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1F2" w:rsidRDefault="00C461F2" w:rsidP="008576A0">
      <w:pPr>
        <w:widowControl/>
        <w:jc w:val="center"/>
        <w:rPr>
          <w:rFonts w:ascii="黑体" w:eastAsia="黑体" w:hAnsi="Verdana" w:cs="宋体"/>
          <w:kern w:val="0"/>
          <w:sz w:val="28"/>
          <w:szCs w:val="28"/>
        </w:rPr>
      </w:pPr>
      <w:bookmarkStart w:id="0" w:name="_Toc455650937"/>
    </w:p>
    <w:p w:rsidR="00C461F2" w:rsidRDefault="00C461F2" w:rsidP="008576A0">
      <w:pPr>
        <w:widowControl/>
        <w:jc w:val="center"/>
        <w:rPr>
          <w:rFonts w:ascii="黑体" w:eastAsia="黑体" w:hAnsi="Verdana" w:cs="宋体"/>
          <w:kern w:val="0"/>
          <w:sz w:val="28"/>
          <w:szCs w:val="28"/>
        </w:rPr>
      </w:pPr>
    </w:p>
    <w:p w:rsidR="00C461F2" w:rsidRDefault="00C461F2" w:rsidP="008576A0">
      <w:pPr>
        <w:widowControl/>
        <w:jc w:val="center"/>
        <w:rPr>
          <w:rFonts w:ascii="黑体" w:eastAsia="黑体" w:hAnsi="Verdana" w:cs="宋体"/>
          <w:kern w:val="0"/>
          <w:sz w:val="28"/>
          <w:szCs w:val="28"/>
        </w:rPr>
      </w:pPr>
    </w:p>
    <w:p w:rsidR="00C461F2" w:rsidRDefault="00C461F2" w:rsidP="008576A0">
      <w:pPr>
        <w:widowControl/>
        <w:jc w:val="center"/>
        <w:rPr>
          <w:rFonts w:ascii="Verdana" w:hAnsi="Verdana" w:cs="宋体"/>
          <w:kern w:val="0"/>
          <w:sz w:val="18"/>
          <w:szCs w:val="18"/>
        </w:rPr>
      </w:pPr>
      <w:r w:rsidRPr="00680C51">
        <w:rPr>
          <w:rFonts w:ascii="黑体" w:eastAsia="黑体" w:hAnsi="Verdana" w:cs="宋体" w:hint="eastAsia"/>
          <w:kern w:val="0"/>
          <w:sz w:val="28"/>
          <w:szCs w:val="28"/>
        </w:rPr>
        <w:t>广东海洋大学</w:t>
      </w:r>
      <w:r w:rsidRPr="00680C51">
        <w:rPr>
          <w:rFonts w:ascii="Verdana" w:hAnsi="Verdana" w:cs="宋体"/>
          <w:kern w:val="0"/>
          <w:sz w:val="18"/>
          <w:szCs w:val="18"/>
        </w:rPr>
        <w:t xml:space="preserve"> </w:t>
      </w:r>
    </w:p>
    <w:p w:rsidR="00C461F2" w:rsidRDefault="00C461F2" w:rsidP="008576A0">
      <w:pPr>
        <w:widowControl/>
        <w:jc w:val="center"/>
        <w:rPr>
          <w:rFonts w:ascii="黑体" w:eastAsia="黑体" w:hAnsi="Verdana" w:cs="宋体"/>
          <w:kern w:val="0"/>
          <w:sz w:val="40"/>
          <w:szCs w:val="40"/>
        </w:rPr>
      </w:pPr>
      <w:r>
        <w:rPr>
          <w:rFonts w:ascii="黑体" w:eastAsia="黑体" w:hAnsi="Verdana" w:cs="宋体" w:hint="eastAsia"/>
          <w:kern w:val="0"/>
          <w:sz w:val="40"/>
          <w:szCs w:val="40"/>
        </w:rPr>
        <w:t>来华留学</w:t>
      </w:r>
      <w:r w:rsidRPr="00680C51">
        <w:rPr>
          <w:rFonts w:ascii="黑体" w:eastAsia="黑体" w:hAnsi="Verdana" w:cs="宋体" w:hint="eastAsia"/>
          <w:kern w:val="0"/>
          <w:sz w:val="40"/>
          <w:szCs w:val="40"/>
        </w:rPr>
        <w:t>硕士研究生培养方案</w:t>
      </w:r>
    </w:p>
    <w:p w:rsidR="00C461F2" w:rsidRPr="002A52B4" w:rsidRDefault="00C461F2" w:rsidP="008576A0">
      <w:pPr>
        <w:widowControl/>
        <w:jc w:val="center"/>
        <w:rPr>
          <w:rFonts w:ascii="黑体" w:eastAsia="黑体" w:hAnsi="Verdana" w:cs="宋体"/>
          <w:kern w:val="0"/>
          <w:sz w:val="28"/>
          <w:szCs w:val="28"/>
        </w:rPr>
      </w:pPr>
      <w:smartTag w:uri="urn:schemas-microsoft-com:office:smarttags" w:element="place">
        <w:smartTag w:uri="urn:schemas-microsoft-com:office:smarttags" w:element="PlaceName">
          <w:r w:rsidRPr="002A52B4">
            <w:rPr>
              <w:rFonts w:ascii="黑体" w:eastAsia="黑体" w:hAnsi="Verdana" w:cs="宋体"/>
              <w:kern w:val="0"/>
              <w:sz w:val="28"/>
              <w:szCs w:val="28"/>
            </w:rPr>
            <w:t>Guangdong</w:t>
          </w:r>
        </w:smartTag>
        <w:r w:rsidRPr="002A52B4">
          <w:rPr>
            <w:rFonts w:ascii="黑体" w:eastAsia="黑体" w:hAnsi="Verdana" w:cs="宋体"/>
            <w:kern w:val="0"/>
            <w:sz w:val="28"/>
            <w:szCs w:val="28"/>
          </w:rPr>
          <w:t xml:space="preserve"> </w:t>
        </w:r>
        <w:smartTag w:uri="urn:schemas-microsoft-com:office:smarttags" w:element="PlaceType">
          <w:r w:rsidRPr="002A52B4">
            <w:rPr>
              <w:rFonts w:ascii="黑体" w:eastAsia="黑体" w:hAnsi="Verdana" w:cs="宋体"/>
              <w:kern w:val="0"/>
              <w:sz w:val="28"/>
              <w:szCs w:val="28"/>
            </w:rPr>
            <w:t>Ocean</w:t>
          </w:r>
        </w:smartTag>
        <w:r w:rsidRPr="002A52B4">
          <w:rPr>
            <w:rFonts w:ascii="黑体" w:eastAsia="黑体" w:hAnsi="Verdana" w:cs="宋体"/>
            <w:kern w:val="0"/>
            <w:sz w:val="28"/>
            <w:szCs w:val="28"/>
          </w:rPr>
          <w:t xml:space="preserve"> </w:t>
        </w:r>
        <w:smartTag w:uri="urn:schemas-microsoft-com:office:smarttags" w:element="PlaceType">
          <w:r w:rsidRPr="002A52B4">
            <w:rPr>
              <w:rFonts w:ascii="黑体" w:eastAsia="黑体" w:hAnsi="Verdana" w:cs="宋体"/>
              <w:kern w:val="0"/>
              <w:sz w:val="28"/>
              <w:szCs w:val="28"/>
            </w:rPr>
            <w:t>University</w:t>
          </w:r>
        </w:smartTag>
      </w:smartTag>
    </w:p>
    <w:p w:rsidR="00C461F2" w:rsidRPr="00656EF1" w:rsidRDefault="00C461F2" w:rsidP="008576A0">
      <w:pPr>
        <w:widowControl/>
        <w:jc w:val="center"/>
        <w:rPr>
          <w:rFonts w:ascii="黑体" w:eastAsia="黑体" w:hAnsi="Verdana" w:cs="宋体"/>
          <w:kern w:val="0"/>
          <w:sz w:val="30"/>
          <w:szCs w:val="30"/>
        </w:rPr>
      </w:pPr>
      <w:r w:rsidRPr="00656EF1">
        <w:rPr>
          <w:rFonts w:ascii="黑体" w:eastAsia="黑体" w:hAnsi="Verdana" w:cs="宋体"/>
          <w:kern w:val="0"/>
          <w:sz w:val="30"/>
          <w:szCs w:val="30"/>
        </w:rPr>
        <w:t>Training Program of International Master Student</w:t>
      </w:r>
    </w:p>
    <w:p w:rsidR="00C461F2" w:rsidRPr="002921FC" w:rsidRDefault="00C461F2" w:rsidP="00C63023">
      <w:pPr>
        <w:pStyle w:val="a5"/>
        <w:rPr>
          <w:noProof/>
          <w:szCs w:val="28"/>
        </w:rPr>
      </w:pPr>
      <w:bookmarkStart w:id="1" w:name="_Toc491432600"/>
      <w:r>
        <w:rPr>
          <w:rFonts w:ascii="宋体" w:hint="eastAsia"/>
          <w:szCs w:val="28"/>
        </w:rPr>
        <w:t>（</w:t>
      </w:r>
      <w:r>
        <w:rPr>
          <w:rFonts w:ascii="宋体"/>
          <w:szCs w:val="28"/>
        </w:rPr>
        <w:t>2017</w:t>
      </w:r>
      <w:r>
        <w:rPr>
          <w:rFonts w:ascii="宋体" w:hint="eastAsia"/>
          <w:szCs w:val="28"/>
        </w:rPr>
        <w:t>）</w:t>
      </w:r>
      <w:bookmarkEnd w:id="1"/>
      <w:r>
        <w:rPr>
          <w:rFonts w:ascii="宋体"/>
          <w:szCs w:val="28"/>
        </w:rPr>
        <w:br w:type="page"/>
      </w:r>
      <w:r>
        <w:rPr>
          <w:rFonts w:ascii="宋体"/>
          <w:szCs w:val="28"/>
        </w:rPr>
        <w:lastRenderedPageBreak/>
        <w:fldChar w:fldCharType="begin"/>
      </w:r>
      <w:r>
        <w:rPr>
          <w:rFonts w:ascii="宋体"/>
          <w:szCs w:val="28"/>
        </w:rPr>
        <w:instrText xml:space="preserve"> TOC \o "1-1" \h \z \u </w:instrText>
      </w:r>
      <w:r>
        <w:rPr>
          <w:rFonts w:ascii="宋体"/>
          <w:szCs w:val="28"/>
        </w:rPr>
        <w:fldChar w:fldCharType="separate"/>
      </w:r>
    </w:p>
    <w:p w:rsidR="00C461F2" w:rsidRPr="002921FC" w:rsidRDefault="00291471">
      <w:pPr>
        <w:pStyle w:val="11"/>
        <w:tabs>
          <w:tab w:val="right" w:leader="dot" w:pos="9628"/>
        </w:tabs>
        <w:rPr>
          <w:noProof/>
          <w:sz w:val="28"/>
          <w:szCs w:val="28"/>
        </w:rPr>
      </w:pPr>
      <w:hyperlink w:anchor="_Toc491432601" w:history="1">
        <w:r w:rsidR="00C461F2" w:rsidRPr="002921FC">
          <w:rPr>
            <w:rStyle w:val="a6"/>
            <w:rFonts w:hint="eastAsia"/>
            <w:noProof/>
            <w:sz w:val="28"/>
            <w:szCs w:val="28"/>
          </w:rPr>
          <w:t>海洋资源与环境</w:t>
        </w:r>
        <w:r w:rsidR="00C461F2" w:rsidRPr="002921FC">
          <w:rPr>
            <w:rStyle w:val="a6"/>
            <w:noProof/>
            <w:sz w:val="28"/>
            <w:szCs w:val="28"/>
          </w:rPr>
          <w:t>(0707Z1)</w:t>
        </w:r>
        <w:r w:rsidR="00C461F2" w:rsidRPr="002921FC">
          <w:rPr>
            <w:noProof/>
            <w:webHidden/>
            <w:sz w:val="28"/>
            <w:szCs w:val="28"/>
          </w:rPr>
          <w:tab/>
        </w:r>
        <w:r w:rsidR="00C461F2" w:rsidRPr="002921FC">
          <w:rPr>
            <w:noProof/>
            <w:webHidden/>
            <w:sz w:val="28"/>
            <w:szCs w:val="28"/>
          </w:rPr>
          <w:fldChar w:fldCharType="begin"/>
        </w:r>
        <w:r w:rsidR="00C461F2" w:rsidRPr="002921FC">
          <w:rPr>
            <w:noProof/>
            <w:webHidden/>
            <w:sz w:val="28"/>
            <w:szCs w:val="28"/>
          </w:rPr>
          <w:instrText xml:space="preserve"> PAGEREF _Toc491432601 \h </w:instrText>
        </w:r>
        <w:r w:rsidR="00C461F2" w:rsidRPr="002921FC">
          <w:rPr>
            <w:noProof/>
            <w:webHidden/>
            <w:sz w:val="28"/>
            <w:szCs w:val="28"/>
          </w:rPr>
        </w:r>
        <w:r w:rsidR="00C461F2" w:rsidRPr="002921FC">
          <w:rPr>
            <w:noProof/>
            <w:webHidden/>
            <w:sz w:val="28"/>
            <w:szCs w:val="28"/>
          </w:rPr>
          <w:fldChar w:fldCharType="separate"/>
        </w:r>
        <w:r w:rsidR="00C461F2" w:rsidRPr="002921FC">
          <w:rPr>
            <w:noProof/>
            <w:webHidden/>
            <w:sz w:val="28"/>
            <w:szCs w:val="28"/>
          </w:rPr>
          <w:t>3</w:t>
        </w:r>
        <w:r w:rsidR="00C461F2" w:rsidRPr="002921FC">
          <w:rPr>
            <w:noProof/>
            <w:webHidden/>
            <w:sz w:val="28"/>
            <w:szCs w:val="28"/>
          </w:rPr>
          <w:fldChar w:fldCharType="end"/>
        </w:r>
      </w:hyperlink>
    </w:p>
    <w:p w:rsidR="00C461F2" w:rsidRPr="002921FC" w:rsidRDefault="00291471">
      <w:pPr>
        <w:pStyle w:val="11"/>
        <w:tabs>
          <w:tab w:val="right" w:leader="dot" w:pos="9628"/>
        </w:tabs>
        <w:rPr>
          <w:noProof/>
          <w:sz w:val="28"/>
          <w:szCs w:val="28"/>
        </w:rPr>
      </w:pPr>
      <w:hyperlink w:anchor="_Toc491432602" w:history="1">
        <w:r w:rsidR="00C461F2" w:rsidRPr="002921FC">
          <w:rPr>
            <w:rStyle w:val="a6"/>
            <w:noProof/>
            <w:sz w:val="28"/>
            <w:szCs w:val="28"/>
          </w:rPr>
          <w:t>Marine Resources and Environment (0707Z1)</w:t>
        </w:r>
        <w:r w:rsidR="00C461F2" w:rsidRPr="002921FC">
          <w:rPr>
            <w:noProof/>
            <w:webHidden/>
            <w:sz w:val="28"/>
            <w:szCs w:val="28"/>
          </w:rPr>
          <w:tab/>
        </w:r>
        <w:r w:rsidR="00C461F2" w:rsidRPr="002921FC">
          <w:rPr>
            <w:noProof/>
            <w:webHidden/>
            <w:sz w:val="28"/>
            <w:szCs w:val="28"/>
          </w:rPr>
          <w:fldChar w:fldCharType="begin"/>
        </w:r>
        <w:r w:rsidR="00C461F2" w:rsidRPr="002921FC">
          <w:rPr>
            <w:noProof/>
            <w:webHidden/>
            <w:sz w:val="28"/>
            <w:szCs w:val="28"/>
          </w:rPr>
          <w:instrText xml:space="preserve"> PAGEREF _Toc491432602 \h </w:instrText>
        </w:r>
        <w:r w:rsidR="00C461F2" w:rsidRPr="002921FC">
          <w:rPr>
            <w:noProof/>
            <w:webHidden/>
            <w:sz w:val="28"/>
            <w:szCs w:val="28"/>
          </w:rPr>
        </w:r>
        <w:r w:rsidR="00C461F2" w:rsidRPr="002921FC">
          <w:rPr>
            <w:noProof/>
            <w:webHidden/>
            <w:sz w:val="28"/>
            <w:szCs w:val="28"/>
          </w:rPr>
          <w:fldChar w:fldCharType="separate"/>
        </w:r>
        <w:r w:rsidR="00C461F2" w:rsidRPr="002921FC">
          <w:rPr>
            <w:noProof/>
            <w:webHidden/>
            <w:sz w:val="28"/>
            <w:szCs w:val="28"/>
          </w:rPr>
          <w:t>3</w:t>
        </w:r>
        <w:r w:rsidR="00C461F2" w:rsidRPr="002921FC">
          <w:rPr>
            <w:noProof/>
            <w:webHidden/>
            <w:sz w:val="28"/>
            <w:szCs w:val="28"/>
          </w:rPr>
          <w:fldChar w:fldCharType="end"/>
        </w:r>
      </w:hyperlink>
    </w:p>
    <w:p w:rsidR="00C461F2" w:rsidRPr="002921FC" w:rsidRDefault="00291471">
      <w:pPr>
        <w:pStyle w:val="11"/>
        <w:tabs>
          <w:tab w:val="right" w:leader="dot" w:pos="9628"/>
        </w:tabs>
        <w:rPr>
          <w:noProof/>
          <w:sz w:val="28"/>
          <w:szCs w:val="28"/>
        </w:rPr>
      </w:pPr>
      <w:hyperlink w:anchor="_Toc491432603" w:history="1">
        <w:r w:rsidR="00C461F2" w:rsidRPr="002921FC">
          <w:rPr>
            <w:rStyle w:val="a6"/>
            <w:rFonts w:hint="eastAsia"/>
            <w:noProof/>
            <w:kern w:val="0"/>
            <w:sz w:val="28"/>
            <w:szCs w:val="28"/>
          </w:rPr>
          <w:t>畜牧学（</w:t>
        </w:r>
        <w:r w:rsidR="00C461F2" w:rsidRPr="002921FC">
          <w:rPr>
            <w:rStyle w:val="a6"/>
            <w:rFonts w:cs="宋体"/>
            <w:noProof/>
            <w:kern w:val="0"/>
            <w:sz w:val="28"/>
            <w:szCs w:val="28"/>
          </w:rPr>
          <w:t>0905</w:t>
        </w:r>
        <w:r w:rsidR="00C461F2" w:rsidRPr="002921FC">
          <w:rPr>
            <w:rStyle w:val="a6"/>
            <w:rFonts w:hint="eastAsia"/>
            <w:noProof/>
            <w:kern w:val="0"/>
            <w:sz w:val="28"/>
            <w:szCs w:val="28"/>
          </w:rPr>
          <w:t>）</w:t>
        </w:r>
        <w:r w:rsidR="00C461F2" w:rsidRPr="002921FC">
          <w:rPr>
            <w:noProof/>
            <w:webHidden/>
            <w:sz w:val="28"/>
            <w:szCs w:val="28"/>
          </w:rPr>
          <w:tab/>
        </w:r>
        <w:r w:rsidR="00C461F2" w:rsidRPr="002921FC">
          <w:rPr>
            <w:noProof/>
            <w:webHidden/>
            <w:sz w:val="28"/>
            <w:szCs w:val="28"/>
          </w:rPr>
          <w:fldChar w:fldCharType="begin"/>
        </w:r>
        <w:r w:rsidR="00C461F2" w:rsidRPr="002921FC">
          <w:rPr>
            <w:noProof/>
            <w:webHidden/>
            <w:sz w:val="28"/>
            <w:szCs w:val="28"/>
          </w:rPr>
          <w:instrText xml:space="preserve"> PAGEREF _Toc491432603 \h </w:instrText>
        </w:r>
        <w:r w:rsidR="00C461F2" w:rsidRPr="002921FC">
          <w:rPr>
            <w:noProof/>
            <w:webHidden/>
            <w:sz w:val="28"/>
            <w:szCs w:val="28"/>
          </w:rPr>
        </w:r>
        <w:r w:rsidR="00C461F2" w:rsidRPr="002921FC">
          <w:rPr>
            <w:noProof/>
            <w:webHidden/>
            <w:sz w:val="28"/>
            <w:szCs w:val="28"/>
          </w:rPr>
          <w:fldChar w:fldCharType="separate"/>
        </w:r>
        <w:r w:rsidR="00C461F2" w:rsidRPr="002921FC">
          <w:rPr>
            <w:noProof/>
            <w:webHidden/>
            <w:sz w:val="28"/>
            <w:szCs w:val="28"/>
          </w:rPr>
          <w:t>10</w:t>
        </w:r>
        <w:r w:rsidR="00C461F2" w:rsidRPr="002921FC">
          <w:rPr>
            <w:noProof/>
            <w:webHidden/>
            <w:sz w:val="28"/>
            <w:szCs w:val="28"/>
          </w:rPr>
          <w:fldChar w:fldCharType="end"/>
        </w:r>
      </w:hyperlink>
    </w:p>
    <w:p w:rsidR="00C461F2" w:rsidRPr="002921FC" w:rsidRDefault="00291471">
      <w:pPr>
        <w:pStyle w:val="11"/>
        <w:tabs>
          <w:tab w:val="right" w:leader="dot" w:pos="9628"/>
        </w:tabs>
        <w:rPr>
          <w:noProof/>
          <w:sz w:val="28"/>
          <w:szCs w:val="28"/>
        </w:rPr>
      </w:pPr>
      <w:hyperlink w:anchor="_Toc491432604" w:history="1">
        <w:r w:rsidR="00C461F2" w:rsidRPr="002921FC">
          <w:rPr>
            <w:rStyle w:val="a6"/>
            <w:rFonts w:hint="eastAsia"/>
            <w:noProof/>
            <w:sz w:val="28"/>
            <w:szCs w:val="28"/>
          </w:rPr>
          <w:t>水产（</w:t>
        </w:r>
        <w:r w:rsidR="00C461F2" w:rsidRPr="002921FC">
          <w:rPr>
            <w:rStyle w:val="a6"/>
            <w:noProof/>
            <w:sz w:val="28"/>
            <w:szCs w:val="28"/>
          </w:rPr>
          <w:t>0908</w:t>
        </w:r>
        <w:r w:rsidR="00C461F2" w:rsidRPr="002921FC">
          <w:rPr>
            <w:rStyle w:val="a6"/>
            <w:rFonts w:hint="eastAsia"/>
            <w:noProof/>
            <w:sz w:val="28"/>
            <w:szCs w:val="28"/>
          </w:rPr>
          <w:t>）</w:t>
        </w:r>
        <w:r w:rsidR="00C461F2" w:rsidRPr="002921FC">
          <w:rPr>
            <w:noProof/>
            <w:webHidden/>
            <w:sz w:val="28"/>
            <w:szCs w:val="28"/>
          </w:rPr>
          <w:tab/>
        </w:r>
        <w:r w:rsidR="00C461F2" w:rsidRPr="002921FC">
          <w:rPr>
            <w:noProof/>
            <w:webHidden/>
            <w:sz w:val="28"/>
            <w:szCs w:val="28"/>
          </w:rPr>
          <w:fldChar w:fldCharType="begin"/>
        </w:r>
        <w:r w:rsidR="00C461F2" w:rsidRPr="002921FC">
          <w:rPr>
            <w:noProof/>
            <w:webHidden/>
            <w:sz w:val="28"/>
            <w:szCs w:val="28"/>
          </w:rPr>
          <w:instrText xml:space="preserve"> PAGEREF _Toc491432604 \h </w:instrText>
        </w:r>
        <w:r w:rsidR="00C461F2" w:rsidRPr="002921FC">
          <w:rPr>
            <w:noProof/>
            <w:webHidden/>
            <w:sz w:val="28"/>
            <w:szCs w:val="28"/>
          </w:rPr>
        </w:r>
        <w:r w:rsidR="00C461F2" w:rsidRPr="002921FC">
          <w:rPr>
            <w:noProof/>
            <w:webHidden/>
            <w:sz w:val="28"/>
            <w:szCs w:val="28"/>
          </w:rPr>
          <w:fldChar w:fldCharType="separate"/>
        </w:r>
        <w:r w:rsidR="00C461F2" w:rsidRPr="002921FC">
          <w:rPr>
            <w:noProof/>
            <w:webHidden/>
            <w:sz w:val="28"/>
            <w:szCs w:val="28"/>
          </w:rPr>
          <w:t>17</w:t>
        </w:r>
        <w:r w:rsidR="00C461F2" w:rsidRPr="002921FC">
          <w:rPr>
            <w:noProof/>
            <w:webHidden/>
            <w:sz w:val="28"/>
            <w:szCs w:val="28"/>
          </w:rPr>
          <w:fldChar w:fldCharType="end"/>
        </w:r>
      </w:hyperlink>
    </w:p>
    <w:p w:rsidR="00C461F2" w:rsidRPr="002921FC" w:rsidRDefault="00291471">
      <w:pPr>
        <w:pStyle w:val="11"/>
        <w:tabs>
          <w:tab w:val="right" w:leader="dot" w:pos="9628"/>
        </w:tabs>
        <w:rPr>
          <w:noProof/>
          <w:sz w:val="28"/>
          <w:szCs w:val="28"/>
        </w:rPr>
      </w:pPr>
      <w:hyperlink w:anchor="_Toc491432605" w:history="1">
        <w:r w:rsidR="00C461F2" w:rsidRPr="002921FC">
          <w:rPr>
            <w:rStyle w:val="a6"/>
            <w:rFonts w:hint="eastAsia"/>
            <w:noProof/>
            <w:sz w:val="28"/>
            <w:szCs w:val="28"/>
          </w:rPr>
          <w:t>海洋生物学（</w:t>
        </w:r>
        <w:r w:rsidR="00C461F2" w:rsidRPr="002921FC">
          <w:rPr>
            <w:rStyle w:val="a6"/>
            <w:noProof/>
            <w:sz w:val="28"/>
            <w:szCs w:val="28"/>
          </w:rPr>
          <w:t>070303</w:t>
        </w:r>
        <w:r w:rsidR="00C461F2" w:rsidRPr="002921FC">
          <w:rPr>
            <w:rStyle w:val="a6"/>
            <w:rFonts w:hint="eastAsia"/>
            <w:noProof/>
            <w:sz w:val="28"/>
            <w:szCs w:val="28"/>
          </w:rPr>
          <w:t>）</w:t>
        </w:r>
        <w:r w:rsidR="00C461F2" w:rsidRPr="002921FC">
          <w:rPr>
            <w:noProof/>
            <w:webHidden/>
            <w:sz w:val="28"/>
            <w:szCs w:val="28"/>
          </w:rPr>
          <w:tab/>
        </w:r>
        <w:r w:rsidR="00C461F2" w:rsidRPr="002921FC">
          <w:rPr>
            <w:noProof/>
            <w:webHidden/>
            <w:sz w:val="28"/>
            <w:szCs w:val="28"/>
          </w:rPr>
          <w:fldChar w:fldCharType="begin"/>
        </w:r>
        <w:r w:rsidR="00C461F2" w:rsidRPr="002921FC">
          <w:rPr>
            <w:noProof/>
            <w:webHidden/>
            <w:sz w:val="28"/>
            <w:szCs w:val="28"/>
          </w:rPr>
          <w:instrText xml:space="preserve"> PAGEREF _Toc491432605 \h </w:instrText>
        </w:r>
        <w:r w:rsidR="00C461F2" w:rsidRPr="002921FC">
          <w:rPr>
            <w:noProof/>
            <w:webHidden/>
            <w:sz w:val="28"/>
            <w:szCs w:val="28"/>
          </w:rPr>
        </w:r>
        <w:r w:rsidR="00C461F2" w:rsidRPr="002921FC">
          <w:rPr>
            <w:noProof/>
            <w:webHidden/>
            <w:sz w:val="28"/>
            <w:szCs w:val="28"/>
          </w:rPr>
          <w:fldChar w:fldCharType="separate"/>
        </w:r>
        <w:r w:rsidR="00C461F2" w:rsidRPr="002921FC">
          <w:rPr>
            <w:noProof/>
            <w:webHidden/>
            <w:sz w:val="28"/>
            <w:szCs w:val="28"/>
          </w:rPr>
          <w:t>24</w:t>
        </w:r>
        <w:r w:rsidR="00C461F2" w:rsidRPr="002921FC">
          <w:rPr>
            <w:noProof/>
            <w:webHidden/>
            <w:sz w:val="28"/>
            <w:szCs w:val="28"/>
          </w:rPr>
          <w:fldChar w:fldCharType="end"/>
        </w:r>
      </w:hyperlink>
    </w:p>
    <w:p w:rsidR="00C461F2" w:rsidRPr="002921FC" w:rsidRDefault="00291471">
      <w:pPr>
        <w:pStyle w:val="11"/>
        <w:tabs>
          <w:tab w:val="right" w:leader="dot" w:pos="9628"/>
        </w:tabs>
        <w:rPr>
          <w:noProof/>
          <w:sz w:val="28"/>
          <w:szCs w:val="28"/>
        </w:rPr>
      </w:pPr>
      <w:hyperlink w:anchor="_Toc491432606" w:history="1">
        <w:r w:rsidR="00C461F2" w:rsidRPr="002921FC">
          <w:rPr>
            <w:rStyle w:val="a6"/>
            <w:noProof/>
            <w:kern w:val="0"/>
            <w:sz w:val="28"/>
            <w:szCs w:val="28"/>
          </w:rPr>
          <w:t>Marine Biology</w:t>
        </w:r>
        <w:r w:rsidR="00C461F2" w:rsidRPr="002921FC">
          <w:rPr>
            <w:rStyle w:val="a6"/>
            <w:rFonts w:hint="eastAsia"/>
            <w:noProof/>
            <w:kern w:val="0"/>
            <w:sz w:val="28"/>
            <w:szCs w:val="28"/>
          </w:rPr>
          <w:t>（</w:t>
        </w:r>
        <w:r w:rsidR="00C461F2" w:rsidRPr="002921FC">
          <w:rPr>
            <w:rStyle w:val="a6"/>
            <w:rFonts w:cs="宋体"/>
            <w:noProof/>
            <w:kern w:val="0"/>
            <w:sz w:val="28"/>
            <w:szCs w:val="28"/>
          </w:rPr>
          <w:t>070303</w:t>
        </w:r>
        <w:r w:rsidR="00C461F2" w:rsidRPr="002921FC">
          <w:rPr>
            <w:rStyle w:val="a6"/>
            <w:rFonts w:hint="eastAsia"/>
            <w:noProof/>
            <w:kern w:val="0"/>
            <w:sz w:val="28"/>
            <w:szCs w:val="28"/>
          </w:rPr>
          <w:t>）</w:t>
        </w:r>
        <w:r w:rsidR="00C461F2" w:rsidRPr="002921FC">
          <w:rPr>
            <w:noProof/>
            <w:webHidden/>
            <w:sz w:val="28"/>
            <w:szCs w:val="28"/>
          </w:rPr>
          <w:tab/>
        </w:r>
        <w:r w:rsidR="00C461F2" w:rsidRPr="002921FC">
          <w:rPr>
            <w:noProof/>
            <w:webHidden/>
            <w:sz w:val="28"/>
            <w:szCs w:val="28"/>
          </w:rPr>
          <w:fldChar w:fldCharType="begin"/>
        </w:r>
        <w:r w:rsidR="00C461F2" w:rsidRPr="002921FC">
          <w:rPr>
            <w:noProof/>
            <w:webHidden/>
            <w:sz w:val="28"/>
            <w:szCs w:val="28"/>
          </w:rPr>
          <w:instrText xml:space="preserve"> PAGEREF _Toc491432606 \h </w:instrText>
        </w:r>
        <w:r w:rsidR="00C461F2" w:rsidRPr="002921FC">
          <w:rPr>
            <w:noProof/>
            <w:webHidden/>
            <w:sz w:val="28"/>
            <w:szCs w:val="28"/>
          </w:rPr>
        </w:r>
        <w:r w:rsidR="00C461F2" w:rsidRPr="002921FC">
          <w:rPr>
            <w:noProof/>
            <w:webHidden/>
            <w:sz w:val="28"/>
            <w:szCs w:val="28"/>
          </w:rPr>
          <w:fldChar w:fldCharType="separate"/>
        </w:r>
        <w:r w:rsidR="00C461F2" w:rsidRPr="002921FC">
          <w:rPr>
            <w:noProof/>
            <w:webHidden/>
            <w:sz w:val="28"/>
            <w:szCs w:val="28"/>
          </w:rPr>
          <w:t>24</w:t>
        </w:r>
        <w:r w:rsidR="00C461F2" w:rsidRPr="002921FC">
          <w:rPr>
            <w:noProof/>
            <w:webHidden/>
            <w:sz w:val="28"/>
            <w:szCs w:val="28"/>
          </w:rPr>
          <w:fldChar w:fldCharType="end"/>
        </w:r>
      </w:hyperlink>
    </w:p>
    <w:p w:rsidR="00C461F2" w:rsidRPr="002921FC" w:rsidRDefault="00291471">
      <w:pPr>
        <w:pStyle w:val="11"/>
        <w:tabs>
          <w:tab w:val="right" w:leader="dot" w:pos="9628"/>
        </w:tabs>
        <w:rPr>
          <w:noProof/>
          <w:sz w:val="28"/>
          <w:szCs w:val="28"/>
        </w:rPr>
      </w:pPr>
      <w:hyperlink w:anchor="_Toc491432607" w:history="1">
        <w:r w:rsidR="00C461F2" w:rsidRPr="002921FC">
          <w:rPr>
            <w:rStyle w:val="a6"/>
            <w:rFonts w:hint="eastAsia"/>
            <w:noProof/>
            <w:sz w:val="28"/>
            <w:szCs w:val="28"/>
          </w:rPr>
          <w:t>机械工程（</w:t>
        </w:r>
        <w:r w:rsidR="00C461F2" w:rsidRPr="002921FC">
          <w:rPr>
            <w:rStyle w:val="a6"/>
            <w:noProof/>
            <w:sz w:val="28"/>
            <w:szCs w:val="28"/>
          </w:rPr>
          <w:t>085201</w:t>
        </w:r>
        <w:r w:rsidR="00C461F2" w:rsidRPr="002921FC">
          <w:rPr>
            <w:rStyle w:val="a6"/>
            <w:rFonts w:hint="eastAsia"/>
            <w:noProof/>
            <w:sz w:val="28"/>
            <w:szCs w:val="28"/>
          </w:rPr>
          <w:t>）</w:t>
        </w:r>
        <w:r w:rsidR="00C461F2" w:rsidRPr="002921FC">
          <w:rPr>
            <w:noProof/>
            <w:webHidden/>
            <w:sz w:val="28"/>
            <w:szCs w:val="28"/>
          </w:rPr>
          <w:tab/>
        </w:r>
        <w:r w:rsidR="00C461F2" w:rsidRPr="002921FC">
          <w:rPr>
            <w:noProof/>
            <w:webHidden/>
            <w:sz w:val="28"/>
            <w:szCs w:val="28"/>
          </w:rPr>
          <w:fldChar w:fldCharType="begin"/>
        </w:r>
        <w:r w:rsidR="00C461F2" w:rsidRPr="002921FC">
          <w:rPr>
            <w:noProof/>
            <w:webHidden/>
            <w:sz w:val="28"/>
            <w:szCs w:val="28"/>
          </w:rPr>
          <w:instrText xml:space="preserve"> PAGEREF _Toc491432607 \h </w:instrText>
        </w:r>
        <w:r w:rsidR="00C461F2" w:rsidRPr="002921FC">
          <w:rPr>
            <w:noProof/>
            <w:webHidden/>
            <w:sz w:val="28"/>
            <w:szCs w:val="28"/>
          </w:rPr>
        </w:r>
        <w:r w:rsidR="00C461F2" w:rsidRPr="002921FC">
          <w:rPr>
            <w:noProof/>
            <w:webHidden/>
            <w:sz w:val="28"/>
            <w:szCs w:val="28"/>
          </w:rPr>
          <w:fldChar w:fldCharType="separate"/>
        </w:r>
        <w:r w:rsidR="00C461F2" w:rsidRPr="002921FC">
          <w:rPr>
            <w:noProof/>
            <w:webHidden/>
            <w:sz w:val="28"/>
            <w:szCs w:val="28"/>
          </w:rPr>
          <w:t>29</w:t>
        </w:r>
        <w:r w:rsidR="00C461F2" w:rsidRPr="002921FC">
          <w:rPr>
            <w:noProof/>
            <w:webHidden/>
            <w:sz w:val="28"/>
            <w:szCs w:val="28"/>
          </w:rPr>
          <w:fldChar w:fldCharType="end"/>
        </w:r>
      </w:hyperlink>
    </w:p>
    <w:p w:rsidR="00C461F2" w:rsidRPr="002921FC" w:rsidRDefault="00291471">
      <w:pPr>
        <w:pStyle w:val="11"/>
        <w:tabs>
          <w:tab w:val="right" w:leader="dot" w:pos="9628"/>
        </w:tabs>
        <w:rPr>
          <w:noProof/>
          <w:sz w:val="28"/>
          <w:szCs w:val="28"/>
        </w:rPr>
      </w:pPr>
      <w:hyperlink w:anchor="_Toc491432608" w:history="1">
        <w:r w:rsidR="00C461F2" w:rsidRPr="002921FC">
          <w:rPr>
            <w:rStyle w:val="a6"/>
            <w:noProof/>
            <w:sz w:val="28"/>
            <w:szCs w:val="28"/>
          </w:rPr>
          <w:t>Mechanical Engineering</w:t>
        </w:r>
        <w:r w:rsidR="00C461F2" w:rsidRPr="002921FC">
          <w:rPr>
            <w:rStyle w:val="a6"/>
            <w:rFonts w:hint="eastAsia"/>
            <w:noProof/>
            <w:sz w:val="28"/>
            <w:szCs w:val="28"/>
          </w:rPr>
          <w:t>（</w:t>
        </w:r>
        <w:r w:rsidR="00C461F2" w:rsidRPr="002921FC">
          <w:rPr>
            <w:rStyle w:val="a6"/>
            <w:noProof/>
            <w:sz w:val="28"/>
            <w:szCs w:val="28"/>
          </w:rPr>
          <w:t>085201</w:t>
        </w:r>
        <w:r w:rsidR="00C461F2" w:rsidRPr="002921FC">
          <w:rPr>
            <w:rStyle w:val="a6"/>
            <w:rFonts w:hint="eastAsia"/>
            <w:noProof/>
            <w:sz w:val="28"/>
            <w:szCs w:val="28"/>
          </w:rPr>
          <w:t>）</w:t>
        </w:r>
        <w:r w:rsidR="00C461F2" w:rsidRPr="002921FC">
          <w:rPr>
            <w:noProof/>
            <w:webHidden/>
            <w:sz w:val="28"/>
            <w:szCs w:val="28"/>
          </w:rPr>
          <w:tab/>
        </w:r>
        <w:r w:rsidR="00C461F2" w:rsidRPr="002921FC">
          <w:rPr>
            <w:noProof/>
            <w:webHidden/>
            <w:sz w:val="28"/>
            <w:szCs w:val="28"/>
          </w:rPr>
          <w:fldChar w:fldCharType="begin"/>
        </w:r>
        <w:r w:rsidR="00C461F2" w:rsidRPr="002921FC">
          <w:rPr>
            <w:noProof/>
            <w:webHidden/>
            <w:sz w:val="28"/>
            <w:szCs w:val="28"/>
          </w:rPr>
          <w:instrText xml:space="preserve"> PAGEREF _Toc491432608 \h </w:instrText>
        </w:r>
        <w:r w:rsidR="00C461F2" w:rsidRPr="002921FC">
          <w:rPr>
            <w:noProof/>
            <w:webHidden/>
            <w:sz w:val="28"/>
            <w:szCs w:val="28"/>
          </w:rPr>
        </w:r>
        <w:r w:rsidR="00C461F2" w:rsidRPr="002921FC">
          <w:rPr>
            <w:noProof/>
            <w:webHidden/>
            <w:sz w:val="28"/>
            <w:szCs w:val="28"/>
          </w:rPr>
          <w:fldChar w:fldCharType="separate"/>
        </w:r>
        <w:r w:rsidR="00C461F2" w:rsidRPr="002921FC">
          <w:rPr>
            <w:noProof/>
            <w:webHidden/>
            <w:sz w:val="28"/>
            <w:szCs w:val="28"/>
          </w:rPr>
          <w:t>29</w:t>
        </w:r>
        <w:r w:rsidR="00C461F2" w:rsidRPr="002921FC">
          <w:rPr>
            <w:noProof/>
            <w:webHidden/>
            <w:sz w:val="28"/>
            <w:szCs w:val="28"/>
          </w:rPr>
          <w:fldChar w:fldCharType="end"/>
        </w:r>
      </w:hyperlink>
    </w:p>
    <w:p w:rsidR="00C461F2" w:rsidRPr="002921FC" w:rsidRDefault="00291471">
      <w:pPr>
        <w:pStyle w:val="11"/>
        <w:tabs>
          <w:tab w:val="right" w:leader="dot" w:pos="9628"/>
        </w:tabs>
        <w:rPr>
          <w:noProof/>
          <w:sz w:val="28"/>
          <w:szCs w:val="28"/>
        </w:rPr>
      </w:pPr>
      <w:hyperlink w:anchor="_Toc491432609" w:history="1">
        <w:r w:rsidR="00C461F2" w:rsidRPr="002921FC">
          <w:rPr>
            <w:rStyle w:val="a6"/>
            <w:rFonts w:hint="eastAsia"/>
            <w:noProof/>
            <w:sz w:val="28"/>
            <w:szCs w:val="28"/>
          </w:rPr>
          <w:t>作物学（</w:t>
        </w:r>
        <w:r w:rsidR="00C461F2" w:rsidRPr="002921FC">
          <w:rPr>
            <w:rStyle w:val="a6"/>
            <w:noProof/>
            <w:sz w:val="28"/>
            <w:szCs w:val="28"/>
          </w:rPr>
          <w:t>0901</w:t>
        </w:r>
        <w:r w:rsidR="00C461F2" w:rsidRPr="002921FC">
          <w:rPr>
            <w:rStyle w:val="a6"/>
            <w:rFonts w:hint="eastAsia"/>
            <w:noProof/>
            <w:sz w:val="28"/>
            <w:szCs w:val="28"/>
          </w:rPr>
          <w:t>）</w:t>
        </w:r>
        <w:r w:rsidR="00C461F2" w:rsidRPr="002921FC">
          <w:rPr>
            <w:noProof/>
            <w:webHidden/>
            <w:sz w:val="28"/>
            <w:szCs w:val="28"/>
          </w:rPr>
          <w:tab/>
        </w:r>
        <w:r w:rsidR="00C461F2" w:rsidRPr="002921FC">
          <w:rPr>
            <w:noProof/>
            <w:webHidden/>
            <w:sz w:val="28"/>
            <w:szCs w:val="28"/>
          </w:rPr>
          <w:fldChar w:fldCharType="begin"/>
        </w:r>
        <w:r w:rsidR="00C461F2" w:rsidRPr="002921FC">
          <w:rPr>
            <w:noProof/>
            <w:webHidden/>
            <w:sz w:val="28"/>
            <w:szCs w:val="28"/>
          </w:rPr>
          <w:instrText xml:space="preserve"> PAGEREF _Toc491432609 \h </w:instrText>
        </w:r>
        <w:r w:rsidR="00C461F2" w:rsidRPr="002921FC">
          <w:rPr>
            <w:noProof/>
            <w:webHidden/>
            <w:sz w:val="28"/>
            <w:szCs w:val="28"/>
          </w:rPr>
        </w:r>
        <w:r w:rsidR="00C461F2" w:rsidRPr="002921FC">
          <w:rPr>
            <w:noProof/>
            <w:webHidden/>
            <w:sz w:val="28"/>
            <w:szCs w:val="28"/>
          </w:rPr>
          <w:fldChar w:fldCharType="separate"/>
        </w:r>
        <w:r w:rsidR="00C461F2" w:rsidRPr="002921FC">
          <w:rPr>
            <w:noProof/>
            <w:webHidden/>
            <w:sz w:val="28"/>
            <w:szCs w:val="28"/>
          </w:rPr>
          <w:t>33</w:t>
        </w:r>
        <w:r w:rsidR="00C461F2" w:rsidRPr="002921FC">
          <w:rPr>
            <w:noProof/>
            <w:webHidden/>
            <w:sz w:val="28"/>
            <w:szCs w:val="28"/>
          </w:rPr>
          <w:fldChar w:fldCharType="end"/>
        </w:r>
      </w:hyperlink>
    </w:p>
    <w:p w:rsidR="00C461F2" w:rsidRPr="002921FC" w:rsidRDefault="00291471">
      <w:pPr>
        <w:pStyle w:val="11"/>
        <w:tabs>
          <w:tab w:val="right" w:leader="dot" w:pos="9628"/>
        </w:tabs>
        <w:rPr>
          <w:noProof/>
          <w:sz w:val="28"/>
          <w:szCs w:val="28"/>
        </w:rPr>
      </w:pPr>
      <w:hyperlink w:anchor="_Toc491432610" w:history="1">
        <w:r w:rsidR="00C461F2" w:rsidRPr="002921FC">
          <w:rPr>
            <w:rStyle w:val="a6"/>
            <w:noProof/>
            <w:sz w:val="28"/>
            <w:szCs w:val="28"/>
          </w:rPr>
          <w:t>Crop Science</w:t>
        </w:r>
        <w:r w:rsidR="00C461F2" w:rsidRPr="002921FC">
          <w:rPr>
            <w:rStyle w:val="a6"/>
            <w:rFonts w:hint="eastAsia"/>
            <w:noProof/>
            <w:sz w:val="28"/>
            <w:szCs w:val="28"/>
          </w:rPr>
          <w:t>（</w:t>
        </w:r>
        <w:r w:rsidR="00C461F2" w:rsidRPr="002921FC">
          <w:rPr>
            <w:rStyle w:val="a6"/>
            <w:noProof/>
            <w:sz w:val="28"/>
            <w:szCs w:val="28"/>
          </w:rPr>
          <w:t>0901</w:t>
        </w:r>
        <w:r w:rsidR="00C461F2" w:rsidRPr="002921FC">
          <w:rPr>
            <w:rStyle w:val="a6"/>
            <w:rFonts w:hint="eastAsia"/>
            <w:noProof/>
            <w:sz w:val="28"/>
            <w:szCs w:val="28"/>
          </w:rPr>
          <w:t>）</w:t>
        </w:r>
        <w:r w:rsidR="00C461F2" w:rsidRPr="002921FC">
          <w:rPr>
            <w:noProof/>
            <w:webHidden/>
            <w:sz w:val="28"/>
            <w:szCs w:val="28"/>
          </w:rPr>
          <w:tab/>
        </w:r>
        <w:r w:rsidR="00C461F2" w:rsidRPr="002921FC">
          <w:rPr>
            <w:noProof/>
            <w:webHidden/>
            <w:sz w:val="28"/>
            <w:szCs w:val="28"/>
          </w:rPr>
          <w:fldChar w:fldCharType="begin"/>
        </w:r>
        <w:r w:rsidR="00C461F2" w:rsidRPr="002921FC">
          <w:rPr>
            <w:noProof/>
            <w:webHidden/>
            <w:sz w:val="28"/>
            <w:szCs w:val="28"/>
          </w:rPr>
          <w:instrText xml:space="preserve"> PAGEREF _Toc491432610 \h </w:instrText>
        </w:r>
        <w:r w:rsidR="00C461F2" w:rsidRPr="002921FC">
          <w:rPr>
            <w:noProof/>
            <w:webHidden/>
            <w:sz w:val="28"/>
            <w:szCs w:val="28"/>
          </w:rPr>
        </w:r>
        <w:r w:rsidR="00C461F2" w:rsidRPr="002921FC">
          <w:rPr>
            <w:noProof/>
            <w:webHidden/>
            <w:sz w:val="28"/>
            <w:szCs w:val="28"/>
          </w:rPr>
          <w:fldChar w:fldCharType="separate"/>
        </w:r>
        <w:r w:rsidR="00C461F2" w:rsidRPr="002921FC">
          <w:rPr>
            <w:noProof/>
            <w:webHidden/>
            <w:sz w:val="28"/>
            <w:szCs w:val="28"/>
          </w:rPr>
          <w:t>33</w:t>
        </w:r>
        <w:r w:rsidR="00C461F2" w:rsidRPr="002921FC">
          <w:rPr>
            <w:noProof/>
            <w:webHidden/>
            <w:sz w:val="28"/>
            <w:szCs w:val="28"/>
          </w:rPr>
          <w:fldChar w:fldCharType="end"/>
        </w:r>
      </w:hyperlink>
    </w:p>
    <w:p w:rsidR="00C461F2" w:rsidRPr="002921FC" w:rsidRDefault="00291471">
      <w:pPr>
        <w:pStyle w:val="11"/>
        <w:tabs>
          <w:tab w:val="right" w:leader="dot" w:pos="9628"/>
        </w:tabs>
        <w:rPr>
          <w:noProof/>
          <w:sz w:val="28"/>
          <w:szCs w:val="28"/>
        </w:rPr>
      </w:pPr>
      <w:hyperlink w:anchor="_Toc491432611" w:history="1">
        <w:r w:rsidR="00C461F2" w:rsidRPr="002921FC">
          <w:rPr>
            <w:rStyle w:val="a6"/>
            <w:rFonts w:hint="eastAsia"/>
            <w:noProof/>
            <w:sz w:val="28"/>
            <w:szCs w:val="28"/>
          </w:rPr>
          <w:t>行政管理专业（全日制留学生）</w:t>
        </w:r>
        <w:r w:rsidR="00C461F2" w:rsidRPr="002921FC">
          <w:rPr>
            <w:rStyle w:val="a6"/>
            <w:noProof/>
            <w:sz w:val="28"/>
            <w:szCs w:val="28"/>
          </w:rPr>
          <w:t>120401</w:t>
        </w:r>
        <w:r w:rsidR="00C461F2" w:rsidRPr="002921FC">
          <w:rPr>
            <w:rStyle w:val="a6"/>
            <w:rFonts w:hint="eastAsia"/>
            <w:noProof/>
            <w:sz w:val="28"/>
            <w:szCs w:val="28"/>
          </w:rPr>
          <w:t>）</w:t>
        </w:r>
        <w:r w:rsidR="00C461F2" w:rsidRPr="002921FC">
          <w:rPr>
            <w:noProof/>
            <w:webHidden/>
            <w:sz w:val="28"/>
            <w:szCs w:val="28"/>
          </w:rPr>
          <w:tab/>
        </w:r>
        <w:r w:rsidR="00C461F2" w:rsidRPr="002921FC">
          <w:rPr>
            <w:noProof/>
            <w:webHidden/>
            <w:sz w:val="28"/>
            <w:szCs w:val="28"/>
          </w:rPr>
          <w:fldChar w:fldCharType="begin"/>
        </w:r>
        <w:r w:rsidR="00C461F2" w:rsidRPr="002921FC">
          <w:rPr>
            <w:noProof/>
            <w:webHidden/>
            <w:sz w:val="28"/>
            <w:szCs w:val="28"/>
          </w:rPr>
          <w:instrText xml:space="preserve"> PAGEREF _Toc491432611 \h </w:instrText>
        </w:r>
        <w:r w:rsidR="00C461F2" w:rsidRPr="002921FC">
          <w:rPr>
            <w:noProof/>
            <w:webHidden/>
            <w:sz w:val="28"/>
            <w:szCs w:val="28"/>
          </w:rPr>
        </w:r>
        <w:r w:rsidR="00C461F2" w:rsidRPr="002921FC">
          <w:rPr>
            <w:noProof/>
            <w:webHidden/>
            <w:sz w:val="28"/>
            <w:szCs w:val="28"/>
          </w:rPr>
          <w:fldChar w:fldCharType="separate"/>
        </w:r>
        <w:r w:rsidR="00C461F2" w:rsidRPr="002921FC">
          <w:rPr>
            <w:noProof/>
            <w:webHidden/>
            <w:sz w:val="28"/>
            <w:szCs w:val="28"/>
          </w:rPr>
          <w:t>37</w:t>
        </w:r>
        <w:r w:rsidR="00C461F2" w:rsidRPr="002921FC">
          <w:rPr>
            <w:noProof/>
            <w:webHidden/>
            <w:sz w:val="28"/>
            <w:szCs w:val="28"/>
          </w:rPr>
          <w:fldChar w:fldCharType="end"/>
        </w:r>
      </w:hyperlink>
    </w:p>
    <w:p w:rsidR="00C461F2" w:rsidRPr="002921FC" w:rsidRDefault="00291471">
      <w:pPr>
        <w:pStyle w:val="11"/>
        <w:tabs>
          <w:tab w:val="right" w:leader="dot" w:pos="9628"/>
        </w:tabs>
        <w:rPr>
          <w:noProof/>
          <w:sz w:val="28"/>
          <w:szCs w:val="28"/>
        </w:rPr>
      </w:pPr>
      <w:hyperlink w:anchor="_Toc491432612" w:history="1">
        <w:r w:rsidR="00C461F2" w:rsidRPr="002921FC">
          <w:rPr>
            <w:rStyle w:val="a6"/>
            <w:noProof/>
            <w:sz w:val="28"/>
            <w:szCs w:val="28"/>
          </w:rPr>
          <w:t>Administrative Management (120401)</w:t>
        </w:r>
        <w:r w:rsidR="00C461F2" w:rsidRPr="002921FC">
          <w:rPr>
            <w:noProof/>
            <w:webHidden/>
            <w:sz w:val="28"/>
            <w:szCs w:val="28"/>
          </w:rPr>
          <w:tab/>
        </w:r>
        <w:r w:rsidR="00C461F2" w:rsidRPr="002921FC">
          <w:rPr>
            <w:noProof/>
            <w:webHidden/>
            <w:sz w:val="28"/>
            <w:szCs w:val="28"/>
          </w:rPr>
          <w:fldChar w:fldCharType="begin"/>
        </w:r>
        <w:r w:rsidR="00C461F2" w:rsidRPr="002921FC">
          <w:rPr>
            <w:noProof/>
            <w:webHidden/>
            <w:sz w:val="28"/>
            <w:szCs w:val="28"/>
          </w:rPr>
          <w:instrText xml:space="preserve"> PAGEREF _Toc491432612 \h </w:instrText>
        </w:r>
        <w:r w:rsidR="00C461F2" w:rsidRPr="002921FC">
          <w:rPr>
            <w:noProof/>
            <w:webHidden/>
            <w:sz w:val="28"/>
            <w:szCs w:val="28"/>
          </w:rPr>
        </w:r>
        <w:r w:rsidR="00C461F2" w:rsidRPr="002921FC">
          <w:rPr>
            <w:noProof/>
            <w:webHidden/>
            <w:sz w:val="28"/>
            <w:szCs w:val="28"/>
          </w:rPr>
          <w:fldChar w:fldCharType="separate"/>
        </w:r>
        <w:r w:rsidR="00C461F2" w:rsidRPr="002921FC">
          <w:rPr>
            <w:noProof/>
            <w:webHidden/>
            <w:sz w:val="28"/>
            <w:szCs w:val="28"/>
          </w:rPr>
          <w:t>37</w:t>
        </w:r>
        <w:r w:rsidR="00C461F2" w:rsidRPr="002921FC">
          <w:rPr>
            <w:noProof/>
            <w:webHidden/>
            <w:sz w:val="28"/>
            <w:szCs w:val="28"/>
          </w:rPr>
          <w:fldChar w:fldCharType="end"/>
        </w:r>
      </w:hyperlink>
    </w:p>
    <w:p w:rsidR="00C461F2" w:rsidRPr="002921FC" w:rsidRDefault="00291471">
      <w:pPr>
        <w:pStyle w:val="11"/>
        <w:tabs>
          <w:tab w:val="right" w:leader="dot" w:pos="9628"/>
        </w:tabs>
        <w:rPr>
          <w:noProof/>
          <w:sz w:val="28"/>
          <w:szCs w:val="28"/>
        </w:rPr>
      </w:pPr>
      <w:hyperlink w:anchor="_Toc491432613" w:history="1">
        <w:r w:rsidR="00C461F2" w:rsidRPr="002921FC">
          <w:rPr>
            <w:rStyle w:val="a6"/>
            <w:rFonts w:hint="eastAsia"/>
            <w:noProof/>
            <w:sz w:val="28"/>
            <w:szCs w:val="28"/>
          </w:rPr>
          <w:t>应用经济学（</w:t>
        </w:r>
        <w:r w:rsidR="00C461F2" w:rsidRPr="002921FC">
          <w:rPr>
            <w:rStyle w:val="a6"/>
            <w:noProof/>
            <w:sz w:val="28"/>
            <w:szCs w:val="28"/>
          </w:rPr>
          <w:t>0202</w:t>
        </w:r>
        <w:r w:rsidR="00C461F2" w:rsidRPr="002921FC">
          <w:rPr>
            <w:rStyle w:val="a6"/>
            <w:rFonts w:hint="eastAsia"/>
            <w:noProof/>
            <w:sz w:val="28"/>
            <w:szCs w:val="28"/>
          </w:rPr>
          <w:t>）</w:t>
        </w:r>
        <w:r w:rsidR="00C461F2" w:rsidRPr="002921FC">
          <w:rPr>
            <w:noProof/>
            <w:webHidden/>
            <w:sz w:val="28"/>
            <w:szCs w:val="28"/>
          </w:rPr>
          <w:tab/>
        </w:r>
        <w:r w:rsidR="00C461F2" w:rsidRPr="002921FC">
          <w:rPr>
            <w:noProof/>
            <w:webHidden/>
            <w:sz w:val="28"/>
            <w:szCs w:val="28"/>
          </w:rPr>
          <w:fldChar w:fldCharType="begin"/>
        </w:r>
        <w:r w:rsidR="00C461F2" w:rsidRPr="002921FC">
          <w:rPr>
            <w:noProof/>
            <w:webHidden/>
            <w:sz w:val="28"/>
            <w:szCs w:val="28"/>
          </w:rPr>
          <w:instrText xml:space="preserve"> PAGEREF _Toc491432613 \h </w:instrText>
        </w:r>
        <w:r w:rsidR="00C461F2" w:rsidRPr="002921FC">
          <w:rPr>
            <w:noProof/>
            <w:webHidden/>
            <w:sz w:val="28"/>
            <w:szCs w:val="28"/>
          </w:rPr>
        </w:r>
        <w:r w:rsidR="00C461F2" w:rsidRPr="002921FC">
          <w:rPr>
            <w:noProof/>
            <w:webHidden/>
            <w:sz w:val="28"/>
            <w:szCs w:val="28"/>
          </w:rPr>
          <w:fldChar w:fldCharType="separate"/>
        </w:r>
        <w:r w:rsidR="00C461F2" w:rsidRPr="002921FC">
          <w:rPr>
            <w:noProof/>
            <w:webHidden/>
            <w:sz w:val="28"/>
            <w:szCs w:val="28"/>
          </w:rPr>
          <w:t>45</w:t>
        </w:r>
        <w:r w:rsidR="00C461F2" w:rsidRPr="002921FC">
          <w:rPr>
            <w:noProof/>
            <w:webHidden/>
            <w:sz w:val="28"/>
            <w:szCs w:val="28"/>
          </w:rPr>
          <w:fldChar w:fldCharType="end"/>
        </w:r>
      </w:hyperlink>
    </w:p>
    <w:p w:rsidR="00C461F2" w:rsidRDefault="00291471">
      <w:pPr>
        <w:pStyle w:val="11"/>
        <w:tabs>
          <w:tab w:val="right" w:leader="dot" w:pos="9628"/>
        </w:tabs>
        <w:rPr>
          <w:noProof/>
        </w:rPr>
      </w:pPr>
      <w:hyperlink w:anchor="_Toc491432614" w:history="1">
        <w:r w:rsidR="00C461F2" w:rsidRPr="002921FC">
          <w:rPr>
            <w:rStyle w:val="a6"/>
            <w:noProof/>
            <w:sz w:val="28"/>
            <w:szCs w:val="28"/>
          </w:rPr>
          <w:t>PracticalEconomics</w:t>
        </w:r>
        <w:r w:rsidR="00C461F2" w:rsidRPr="002921FC">
          <w:rPr>
            <w:rStyle w:val="a6"/>
            <w:rFonts w:hint="eastAsia"/>
            <w:noProof/>
            <w:sz w:val="28"/>
            <w:szCs w:val="28"/>
          </w:rPr>
          <w:t>（</w:t>
        </w:r>
        <w:r w:rsidR="00C461F2" w:rsidRPr="002921FC">
          <w:rPr>
            <w:rStyle w:val="a6"/>
            <w:noProof/>
            <w:sz w:val="28"/>
            <w:szCs w:val="28"/>
          </w:rPr>
          <w:t>0202</w:t>
        </w:r>
        <w:r w:rsidR="00C461F2" w:rsidRPr="002921FC">
          <w:rPr>
            <w:rStyle w:val="a6"/>
            <w:rFonts w:hint="eastAsia"/>
            <w:noProof/>
            <w:sz w:val="28"/>
            <w:szCs w:val="28"/>
          </w:rPr>
          <w:t>）</w:t>
        </w:r>
        <w:r w:rsidR="00C461F2" w:rsidRPr="002921FC">
          <w:rPr>
            <w:noProof/>
            <w:webHidden/>
            <w:sz w:val="28"/>
            <w:szCs w:val="28"/>
          </w:rPr>
          <w:tab/>
        </w:r>
        <w:r w:rsidR="00C461F2" w:rsidRPr="002921FC">
          <w:rPr>
            <w:noProof/>
            <w:webHidden/>
            <w:sz w:val="28"/>
            <w:szCs w:val="28"/>
          </w:rPr>
          <w:fldChar w:fldCharType="begin"/>
        </w:r>
        <w:r w:rsidR="00C461F2" w:rsidRPr="002921FC">
          <w:rPr>
            <w:noProof/>
            <w:webHidden/>
            <w:sz w:val="28"/>
            <w:szCs w:val="28"/>
          </w:rPr>
          <w:instrText xml:space="preserve"> PAGEREF _Toc491432614 \h </w:instrText>
        </w:r>
        <w:r w:rsidR="00C461F2" w:rsidRPr="002921FC">
          <w:rPr>
            <w:noProof/>
            <w:webHidden/>
            <w:sz w:val="28"/>
            <w:szCs w:val="28"/>
          </w:rPr>
        </w:r>
        <w:r w:rsidR="00C461F2" w:rsidRPr="002921FC">
          <w:rPr>
            <w:noProof/>
            <w:webHidden/>
            <w:sz w:val="28"/>
            <w:szCs w:val="28"/>
          </w:rPr>
          <w:fldChar w:fldCharType="separate"/>
        </w:r>
        <w:r w:rsidR="00C461F2" w:rsidRPr="002921FC">
          <w:rPr>
            <w:noProof/>
            <w:webHidden/>
            <w:sz w:val="28"/>
            <w:szCs w:val="28"/>
          </w:rPr>
          <w:t>45</w:t>
        </w:r>
        <w:r w:rsidR="00C461F2" w:rsidRPr="002921FC">
          <w:rPr>
            <w:noProof/>
            <w:webHidden/>
            <w:sz w:val="28"/>
            <w:szCs w:val="28"/>
          </w:rPr>
          <w:fldChar w:fldCharType="end"/>
        </w:r>
      </w:hyperlink>
    </w:p>
    <w:p w:rsidR="00C461F2" w:rsidRDefault="00C461F2" w:rsidP="00C63023">
      <w:pPr>
        <w:pStyle w:val="a5"/>
        <w:rPr>
          <w:rFonts w:ascii="宋体"/>
          <w:szCs w:val="28"/>
        </w:rPr>
      </w:pPr>
      <w:r>
        <w:rPr>
          <w:rFonts w:ascii="宋体"/>
          <w:szCs w:val="28"/>
        </w:rPr>
        <w:fldChar w:fldCharType="end"/>
      </w:r>
    </w:p>
    <w:p w:rsidR="00C461F2" w:rsidRPr="00D80F20" w:rsidRDefault="00C461F2" w:rsidP="00C63023">
      <w:pPr>
        <w:pStyle w:val="a5"/>
      </w:pPr>
      <w:r>
        <w:br w:type="page"/>
      </w:r>
      <w:bookmarkStart w:id="2" w:name="_Toc491432601"/>
      <w:r>
        <w:rPr>
          <w:rFonts w:hint="eastAsia"/>
        </w:rPr>
        <w:lastRenderedPageBreak/>
        <w:t>海洋资源与环境</w:t>
      </w:r>
      <w:r>
        <w:t>(0707Z1)</w:t>
      </w:r>
      <w:bookmarkEnd w:id="2"/>
    </w:p>
    <w:p w:rsidR="00C461F2" w:rsidRDefault="00C461F2" w:rsidP="00C63023">
      <w:pPr>
        <w:pStyle w:val="a5"/>
      </w:pPr>
      <w:bookmarkStart w:id="3" w:name="_Toc491432602"/>
      <w:r>
        <w:t>Marine Resources and Environment (0707Z1)</w:t>
      </w:r>
      <w:bookmarkEnd w:id="3"/>
    </w:p>
    <w:p w:rsidR="00C461F2" w:rsidRDefault="00C461F2" w:rsidP="00C63023">
      <w:pPr>
        <w:pStyle w:val="a5"/>
      </w:pPr>
    </w:p>
    <w:bookmarkEnd w:id="0"/>
    <w:p w:rsidR="00C461F2" w:rsidRDefault="00C461F2" w:rsidP="00C7067D">
      <w:pPr>
        <w:widowControl/>
        <w:spacing w:line="400" w:lineRule="exact"/>
        <w:ind w:firstLineChars="200" w:firstLine="422"/>
        <w:rPr>
          <w:rFonts w:ascii="宋体" w:cs="宋体"/>
          <w:kern w:val="0"/>
          <w:szCs w:val="21"/>
        </w:rPr>
      </w:pPr>
      <w:r>
        <w:rPr>
          <w:rFonts w:ascii="宋体" w:hAnsi="宋体" w:cs="宋体" w:hint="eastAsia"/>
          <w:b/>
          <w:bCs/>
          <w:kern w:val="0"/>
          <w:szCs w:val="21"/>
        </w:rPr>
        <w:t>一、学科简介</w:t>
      </w:r>
      <w:r>
        <w:rPr>
          <w:rFonts w:ascii="宋体" w:hAnsi="宋体" w:cs="宋体" w:hint="eastAsia"/>
          <w:kern w:val="0"/>
          <w:szCs w:val="21"/>
        </w:rPr>
        <w:t>：</w:t>
      </w:r>
    </w:p>
    <w:p w:rsidR="00C461F2" w:rsidRDefault="00C461F2" w:rsidP="003D6A20">
      <w:pPr>
        <w:widowControl/>
        <w:spacing w:line="400" w:lineRule="exact"/>
        <w:ind w:firstLineChars="196" w:firstLine="412"/>
        <w:rPr>
          <w:szCs w:val="21"/>
        </w:rPr>
      </w:pPr>
      <w:r>
        <w:rPr>
          <w:rFonts w:hint="eastAsia"/>
          <w:szCs w:val="21"/>
        </w:rPr>
        <w:t>随着国家经济的飞速发展</w:t>
      </w:r>
      <w:r>
        <w:rPr>
          <w:szCs w:val="21"/>
        </w:rPr>
        <w:t>,</w:t>
      </w:r>
      <w:r>
        <w:rPr>
          <w:rFonts w:hint="eastAsia"/>
          <w:szCs w:val="21"/>
        </w:rPr>
        <w:t>中国日益重视海洋的开发和保护</w:t>
      </w:r>
      <w:r>
        <w:rPr>
          <w:szCs w:val="21"/>
        </w:rPr>
        <w:t>,</w:t>
      </w:r>
      <w:r>
        <w:rPr>
          <w:rFonts w:hint="eastAsia"/>
          <w:szCs w:val="21"/>
        </w:rPr>
        <w:t>把发展海洋事业作为国家发展战略。海洋资源与环境专业属于海洋科学一级学科下的二级学科</w:t>
      </w:r>
      <w:r>
        <w:rPr>
          <w:szCs w:val="21"/>
        </w:rPr>
        <w:t xml:space="preserve">, </w:t>
      </w:r>
      <w:r>
        <w:rPr>
          <w:rFonts w:hint="eastAsia"/>
          <w:szCs w:val="21"/>
        </w:rPr>
        <w:t>涵盖海洋资源开发、环境监测、海洋生物医药、海洋环境保护等方向。近几年，我国在海洋科学上取得了巨大的成绩，尤其是在海洋资源利用、海底石油勘测、海产品生产等方面，已经达到世界领先地位。海洋资源与环境专业培养能献身我国海洋事业，熟悉海洋科学技术基本知识，获得海洋学、资源环境学，掌握海洋资源开发利用、海洋环境监测与评价、海洋资源与环境保护等基本知识、理论和技能，使之成为具有海洋生物资源管理、经营、政策制定、水域环境监测以及解决海洋资源可持续利用和海洋生态环境保护中的实际问题的能力的复合型专业人才。该专业的毕业生毕业后可到高等院校，海洋、水产、环保系统的中央及地方的科研、企业单位，从事与海洋、生物资源与环境保护等相关的教学、科研、应用技术开发等工作，也可到海洋环境监测、海域利用与管理等职能部门从事技术与管理工作。</w:t>
      </w:r>
    </w:p>
    <w:p w:rsidR="00C461F2" w:rsidRDefault="00C461F2" w:rsidP="003D6A20">
      <w:pPr>
        <w:widowControl/>
        <w:spacing w:line="400" w:lineRule="exact"/>
        <w:ind w:firstLineChars="200" w:firstLine="420"/>
        <w:rPr>
          <w:kern w:val="0"/>
          <w:szCs w:val="21"/>
        </w:rPr>
      </w:pPr>
      <w:r>
        <w:rPr>
          <w:kern w:val="0"/>
          <w:szCs w:val="21"/>
        </w:rPr>
        <w:t xml:space="preserve">With the rapid development of the national economy, </w:t>
      </w:r>
      <w:smartTag w:uri="urn:schemas-microsoft-com:office:smarttags" w:element="country-region">
        <w:smartTag w:uri="urn:schemas-microsoft-com:office:smarttags" w:element="place">
          <w:r>
            <w:rPr>
              <w:kern w:val="0"/>
              <w:szCs w:val="21"/>
            </w:rPr>
            <w:t>China</w:t>
          </w:r>
        </w:smartTag>
      </w:smartTag>
      <w:r>
        <w:rPr>
          <w:kern w:val="0"/>
          <w:szCs w:val="21"/>
        </w:rPr>
        <w:t xml:space="preserve"> pays increasingly attention to the development and protection of marine environments. The development of the marine industry has been regarded as a national development strategy. As one subordinate subject (Second-class discipline) of marine science (First-class discipline), marine resources and environment includes exploitation of marine resources, environment monitoring, marine bio-medicine, marine environmental protection, etc. In recent years, </w:t>
      </w:r>
      <w:smartTag w:uri="urn:schemas-microsoft-com:office:smarttags" w:element="country-region">
        <w:smartTag w:uri="urn:schemas-microsoft-com:office:smarttags" w:element="place">
          <w:r>
            <w:rPr>
              <w:kern w:val="0"/>
              <w:szCs w:val="21"/>
            </w:rPr>
            <w:t>China</w:t>
          </w:r>
        </w:smartTag>
      </w:smartTag>
      <w:r>
        <w:rPr>
          <w:kern w:val="0"/>
          <w:szCs w:val="21"/>
        </w:rPr>
        <w:t xml:space="preserve"> has made great achievements and has reached the world top level in marine science, especially in the marine resources utilization, submarine oil survey, and seafood production. The major of marine resources and environment trains professional talents with firm background on marine technology, oceanography, and resources &amp; environment sciences, who devote themselves to the marine industry, development and utilization of marine resources, marine environmental monitoring, evaluation and protection. The students will be comprehensive professional talents with the background of a marine biological resources management, policy development, water environment monitoring and the sustainable utilization of marine resources and ability resolving practical problems in marine ecological and environmental protection. The graduates can join in the universities or the central and local research and enterprise units on marine, aquatic products, environmental protection, engaging in teaching, research and application technology development of marine, biological resources and environmental protection. Some of them also perform technical and administrative work on ocean environmental monitoring, marine utilization and management.</w:t>
      </w:r>
    </w:p>
    <w:p w:rsidR="00C461F2" w:rsidRDefault="00C461F2" w:rsidP="00C7067D">
      <w:pPr>
        <w:spacing w:line="400" w:lineRule="exact"/>
        <w:ind w:firstLineChars="199" w:firstLine="420"/>
        <w:rPr>
          <w:rFonts w:ascii="宋体" w:cs="宋体"/>
          <w:b/>
          <w:bCs/>
          <w:szCs w:val="21"/>
        </w:rPr>
      </w:pPr>
      <w:r>
        <w:rPr>
          <w:rFonts w:ascii="宋体" w:hAnsi="宋体" w:cs="宋体" w:hint="eastAsia"/>
          <w:b/>
          <w:bCs/>
          <w:kern w:val="0"/>
          <w:szCs w:val="21"/>
        </w:rPr>
        <w:t>二、</w:t>
      </w:r>
      <w:r>
        <w:rPr>
          <w:rFonts w:ascii="宋体" w:hAnsi="宋体" w:cs="宋体" w:hint="eastAsia"/>
          <w:b/>
          <w:bCs/>
          <w:szCs w:val="21"/>
        </w:rPr>
        <w:t>主要研究方向</w:t>
      </w:r>
      <w:r>
        <w:rPr>
          <w:rFonts w:hint="eastAsia"/>
          <w:szCs w:val="21"/>
        </w:rPr>
        <w:t>（</w:t>
      </w:r>
      <w:r>
        <w:rPr>
          <w:szCs w:val="21"/>
        </w:rPr>
        <w:t>Research Orientations</w:t>
      </w:r>
      <w:r>
        <w:rPr>
          <w:rFonts w:hint="eastAsia"/>
          <w:szCs w:val="21"/>
        </w:rPr>
        <w:t>）</w:t>
      </w:r>
    </w:p>
    <w:p w:rsidR="00C461F2" w:rsidRDefault="00C461F2">
      <w:pPr>
        <w:spacing w:line="400" w:lineRule="exact"/>
        <w:ind w:firstLine="420"/>
        <w:rPr>
          <w:color w:val="000000"/>
          <w:kern w:val="0"/>
          <w:szCs w:val="21"/>
        </w:rPr>
      </w:pPr>
      <w:r>
        <w:rPr>
          <w:szCs w:val="21"/>
        </w:rPr>
        <w:t>1</w:t>
      </w:r>
      <w:r>
        <w:rPr>
          <w:rFonts w:hint="eastAsia"/>
          <w:szCs w:val="21"/>
        </w:rPr>
        <w:t>、海洋环境地球化学与生态修复技术</w:t>
      </w:r>
      <w:r>
        <w:rPr>
          <w:szCs w:val="21"/>
        </w:rPr>
        <w:t xml:space="preserve">(Marine Environmental Geochemistry and Ecological Restoration </w:t>
      </w:r>
      <w:r>
        <w:rPr>
          <w:szCs w:val="21"/>
        </w:rPr>
        <w:lastRenderedPageBreak/>
        <w:t>Technology</w:t>
      </w:r>
      <w:r>
        <w:rPr>
          <w:rFonts w:hint="eastAsia"/>
          <w:szCs w:val="21"/>
        </w:rPr>
        <w:t>）</w:t>
      </w:r>
    </w:p>
    <w:p w:rsidR="00C461F2" w:rsidRDefault="00C461F2">
      <w:pPr>
        <w:spacing w:line="400" w:lineRule="exact"/>
        <w:ind w:firstLine="420"/>
        <w:rPr>
          <w:color w:val="000000"/>
          <w:kern w:val="0"/>
          <w:szCs w:val="21"/>
        </w:rPr>
      </w:pPr>
      <w:r>
        <w:rPr>
          <w:color w:val="000000"/>
          <w:kern w:val="0"/>
          <w:szCs w:val="21"/>
        </w:rPr>
        <w:t>2</w:t>
      </w:r>
      <w:r>
        <w:rPr>
          <w:rFonts w:hint="eastAsia"/>
          <w:color w:val="000000"/>
          <w:kern w:val="0"/>
          <w:szCs w:val="21"/>
        </w:rPr>
        <w:t>、</w:t>
      </w:r>
      <w:r>
        <w:rPr>
          <w:rFonts w:hint="eastAsia"/>
          <w:szCs w:val="21"/>
        </w:rPr>
        <w:t>海洋资源开发利用及生态环境保护</w:t>
      </w:r>
      <w:r>
        <w:rPr>
          <w:szCs w:val="21"/>
        </w:rPr>
        <w:t>(Exploitation and Utilization of Marine Resources and Marine Environment Protection)</w:t>
      </w:r>
    </w:p>
    <w:p w:rsidR="00C461F2" w:rsidRDefault="00C461F2">
      <w:pPr>
        <w:spacing w:line="400" w:lineRule="exact"/>
        <w:ind w:firstLine="420"/>
        <w:rPr>
          <w:rFonts w:ascii="宋体" w:cs="宋体"/>
          <w:b/>
          <w:bCs/>
          <w:kern w:val="0"/>
          <w:szCs w:val="21"/>
        </w:rPr>
      </w:pPr>
      <w:r>
        <w:rPr>
          <w:szCs w:val="21"/>
        </w:rPr>
        <w:t>3</w:t>
      </w:r>
      <w:r>
        <w:rPr>
          <w:rFonts w:hint="eastAsia"/>
          <w:szCs w:val="21"/>
        </w:rPr>
        <w:t>、海洋环境腐蚀与防护技术</w:t>
      </w:r>
      <w:r>
        <w:rPr>
          <w:szCs w:val="21"/>
        </w:rPr>
        <w:t xml:space="preserve"> (Corrosion and Protection in Marine Environment)</w:t>
      </w:r>
    </w:p>
    <w:p w:rsidR="00C461F2" w:rsidRDefault="00C461F2" w:rsidP="00C7067D">
      <w:pPr>
        <w:spacing w:line="400" w:lineRule="exact"/>
        <w:ind w:firstLineChars="200" w:firstLine="422"/>
        <w:rPr>
          <w:b/>
          <w:bCs/>
          <w:kern w:val="0"/>
          <w:szCs w:val="21"/>
        </w:rPr>
      </w:pPr>
      <w:r>
        <w:rPr>
          <w:rFonts w:ascii="宋体" w:hAnsi="宋体" w:cs="宋体" w:hint="eastAsia"/>
          <w:b/>
          <w:bCs/>
          <w:kern w:val="0"/>
          <w:szCs w:val="21"/>
        </w:rPr>
        <w:t>三、培养目标</w:t>
      </w:r>
      <w:r>
        <w:rPr>
          <w:rFonts w:ascii="宋体" w:hAnsi="宋体" w:cs="宋体"/>
          <w:b/>
          <w:bCs/>
          <w:kern w:val="0"/>
          <w:szCs w:val="21"/>
        </w:rPr>
        <w:t xml:space="preserve"> (</w:t>
      </w:r>
      <w:r>
        <w:rPr>
          <w:b/>
          <w:bCs/>
          <w:kern w:val="0"/>
          <w:szCs w:val="21"/>
        </w:rPr>
        <w:t xml:space="preserve">Educational objectives) </w:t>
      </w:r>
    </w:p>
    <w:p w:rsidR="00C461F2" w:rsidRDefault="00C461F2" w:rsidP="003D6A20">
      <w:pPr>
        <w:widowControl/>
        <w:spacing w:line="400" w:lineRule="exact"/>
        <w:ind w:firstLineChars="200" w:firstLine="420"/>
        <w:rPr>
          <w:kern w:val="0"/>
          <w:szCs w:val="21"/>
        </w:rPr>
      </w:pPr>
      <w:r>
        <w:rPr>
          <w:kern w:val="0"/>
          <w:szCs w:val="21"/>
        </w:rPr>
        <w:t>1</w:t>
      </w:r>
      <w:r>
        <w:rPr>
          <w:rFonts w:hint="eastAsia"/>
          <w:kern w:val="0"/>
          <w:szCs w:val="21"/>
        </w:rPr>
        <w:t>、培养了解和热爱中国文化，德、智、体全面发展，具有良好专业素养、学术素养和创新创业能力的高素质人才。具体要求如下：</w:t>
      </w:r>
      <w:r>
        <w:rPr>
          <w:kern w:val="0"/>
          <w:szCs w:val="21"/>
        </w:rPr>
        <w:t xml:space="preserve"> </w:t>
      </w:r>
    </w:p>
    <w:p w:rsidR="00C461F2" w:rsidRDefault="00C461F2" w:rsidP="003D6A20">
      <w:pPr>
        <w:widowControl/>
        <w:spacing w:line="400" w:lineRule="exact"/>
        <w:ind w:firstLineChars="200" w:firstLine="420"/>
        <w:rPr>
          <w:kern w:val="0"/>
          <w:szCs w:val="21"/>
        </w:rPr>
      </w:pPr>
      <w:r>
        <w:rPr>
          <w:szCs w:val="21"/>
        </w:rPr>
        <w:t>1. Our goal is to train the professional complex high-level talents who desire for Chinese culture and should be given an all-round education including moral, intellectual and physical development. The specific requirements are as follows</w:t>
      </w:r>
      <w:r>
        <w:rPr>
          <w:rFonts w:hint="eastAsia"/>
          <w:szCs w:val="21"/>
        </w:rPr>
        <w:t>：</w:t>
      </w:r>
      <w:r>
        <w:rPr>
          <w:szCs w:val="21"/>
        </w:rPr>
        <w:t xml:space="preserve"> </w:t>
      </w:r>
    </w:p>
    <w:p w:rsidR="00C461F2" w:rsidRDefault="00C461F2" w:rsidP="003D6A20">
      <w:pPr>
        <w:widowControl/>
        <w:spacing w:line="400" w:lineRule="exact"/>
        <w:ind w:firstLineChars="200" w:firstLine="420"/>
        <w:rPr>
          <w:kern w:val="0"/>
          <w:szCs w:val="21"/>
        </w:rPr>
      </w:pPr>
      <w:r>
        <w:rPr>
          <w:kern w:val="0"/>
          <w:szCs w:val="21"/>
        </w:rPr>
        <w:t>2</w:t>
      </w:r>
      <w:r>
        <w:rPr>
          <w:rFonts w:hint="eastAsia"/>
          <w:kern w:val="0"/>
          <w:szCs w:val="21"/>
        </w:rPr>
        <w:t>、掌握本专业坚实的基础理论、系统的专业知识和熟练的实验操作技能；了解所从事研究的科学技术发展趋势及新的研究成果；熟练地运用一门外语阅读专业书刊和撰写专业论文摘要；具有从事与本专业有关教学、科研、生产的能力。</w:t>
      </w:r>
    </w:p>
    <w:p w:rsidR="00C461F2" w:rsidRDefault="00C461F2">
      <w:pPr>
        <w:spacing w:line="400" w:lineRule="exact"/>
        <w:ind w:firstLine="420"/>
        <w:rPr>
          <w:szCs w:val="21"/>
        </w:rPr>
      </w:pPr>
      <w:r>
        <w:rPr>
          <w:szCs w:val="21"/>
        </w:rPr>
        <w:t>2. The student should master the theoretical foundation of animal genetics, breeding and reproduction, possess systematical professional knowledge and experimental skills, understand the latest scientific technology and research results in our field, be skilled in English language to read professional literatures and write professional papers, have the ability to engage with the teaching, research and production after graduation</w:t>
      </w:r>
      <w:r>
        <w:rPr>
          <w:rFonts w:hint="eastAsia"/>
          <w:szCs w:val="21"/>
        </w:rPr>
        <w:t>。</w:t>
      </w:r>
    </w:p>
    <w:p w:rsidR="00C461F2" w:rsidRDefault="00C461F2" w:rsidP="003D6A20">
      <w:pPr>
        <w:widowControl/>
        <w:spacing w:line="400" w:lineRule="exact"/>
        <w:ind w:firstLineChars="200" w:firstLine="420"/>
        <w:rPr>
          <w:kern w:val="0"/>
          <w:szCs w:val="21"/>
        </w:rPr>
      </w:pPr>
      <w:r>
        <w:rPr>
          <w:kern w:val="0"/>
          <w:szCs w:val="21"/>
        </w:rPr>
        <w:t>3</w:t>
      </w:r>
      <w:r>
        <w:rPr>
          <w:rFonts w:hint="eastAsia"/>
          <w:kern w:val="0"/>
          <w:szCs w:val="21"/>
        </w:rPr>
        <w:t>、身体健康。</w:t>
      </w:r>
    </w:p>
    <w:p w:rsidR="00C461F2" w:rsidRDefault="00C461F2">
      <w:pPr>
        <w:spacing w:line="400" w:lineRule="exact"/>
        <w:ind w:firstLine="421"/>
        <w:rPr>
          <w:kern w:val="0"/>
          <w:szCs w:val="21"/>
        </w:rPr>
      </w:pPr>
      <w:r>
        <w:rPr>
          <w:kern w:val="0"/>
          <w:szCs w:val="21"/>
        </w:rPr>
        <w:t>3. The student should be in good health.</w:t>
      </w:r>
    </w:p>
    <w:p w:rsidR="00C461F2" w:rsidRDefault="00C461F2" w:rsidP="00C7067D">
      <w:pPr>
        <w:spacing w:line="400" w:lineRule="exact"/>
        <w:ind w:firstLineChars="200" w:firstLine="422"/>
        <w:rPr>
          <w:rFonts w:ascii="宋体" w:cs="宋体"/>
          <w:b/>
          <w:bCs/>
          <w:szCs w:val="21"/>
        </w:rPr>
      </w:pPr>
      <w:r>
        <w:rPr>
          <w:rFonts w:ascii="宋体" w:hAnsi="宋体" w:cs="宋体" w:hint="eastAsia"/>
          <w:b/>
          <w:bCs/>
          <w:szCs w:val="21"/>
        </w:rPr>
        <w:t>四、培养方式</w:t>
      </w:r>
      <w:r>
        <w:rPr>
          <w:rFonts w:ascii="宋体" w:hAnsi="宋体" w:cs="宋体"/>
          <w:b/>
          <w:bCs/>
          <w:szCs w:val="21"/>
        </w:rPr>
        <w:t xml:space="preserve"> (Cultivation mode)</w:t>
      </w:r>
    </w:p>
    <w:p w:rsidR="00C461F2" w:rsidRDefault="00C461F2">
      <w:pPr>
        <w:spacing w:line="400" w:lineRule="exact"/>
        <w:ind w:firstLine="420"/>
        <w:rPr>
          <w:szCs w:val="21"/>
        </w:rPr>
      </w:pPr>
      <w:r>
        <w:rPr>
          <w:rFonts w:ascii="宋体" w:hAnsi="宋体" w:cs="宋体"/>
          <w:szCs w:val="21"/>
        </w:rPr>
        <w:t>1</w:t>
      </w:r>
      <w:r>
        <w:rPr>
          <w:rFonts w:ascii="宋体" w:hAnsi="宋体" w:cs="宋体" w:hint="eastAsia"/>
          <w:szCs w:val="21"/>
        </w:rPr>
        <w:t>、采取导师负责制和集体指导相结合的方式。对研究生的培养，既要发挥导师的主导作用，又要发挥课题组及其他有关教师的集体指导作用</w:t>
      </w:r>
      <w:r>
        <w:rPr>
          <w:rFonts w:hint="eastAsia"/>
          <w:szCs w:val="21"/>
        </w:rPr>
        <w:t>。</w:t>
      </w:r>
    </w:p>
    <w:p w:rsidR="00C461F2" w:rsidRDefault="00C461F2">
      <w:pPr>
        <w:spacing w:line="400" w:lineRule="exact"/>
        <w:ind w:firstLine="420"/>
        <w:rPr>
          <w:rFonts w:ascii="宋体" w:cs="宋体"/>
          <w:szCs w:val="21"/>
        </w:rPr>
      </w:pPr>
      <w:r>
        <w:rPr>
          <w:szCs w:val="21"/>
        </w:rPr>
        <w:t xml:space="preserve">1. The institution of graduate cultivation is composed of both the tutor-responsible system and collective liability system. Not only their tutors but also their teachers from the committee or collective play important roles in graduate cultivation.  </w:t>
      </w:r>
    </w:p>
    <w:p w:rsidR="00C461F2" w:rsidRDefault="00C461F2" w:rsidP="003D6A20">
      <w:pPr>
        <w:spacing w:line="400" w:lineRule="exact"/>
        <w:ind w:firstLineChars="100" w:firstLine="210"/>
        <w:rPr>
          <w:rFonts w:ascii="宋体" w:cs="宋体"/>
          <w:szCs w:val="21"/>
        </w:rPr>
      </w:pPr>
      <w:r>
        <w:rPr>
          <w:rFonts w:ascii="宋体" w:hAnsi="宋体" w:cs="宋体"/>
          <w:szCs w:val="21"/>
        </w:rPr>
        <w:t xml:space="preserve"> 2</w:t>
      </w:r>
      <w:r>
        <w:rPr>
          <w:rFonts w:ascii="宋体" w:hAnsi="宋体" w:cs="宋体" w:hint="eastAsia"/>
          <w:szCs w:val="21"/>
        </w:rPr>
        <w:t>、采取课程学习和学位论文课题研究并重的方式。既要使硕士生系统掌握基础理论和专门知识，又要使研究生掌握科学研究的基本方法和技能，具有从事科学研究的能力。</w:t>
      </w:r>
    </w:p>
    <w:p w:rsidR="00C461F2" w:rsidRDefault="00C461F2">
      <w:pPr>
        <w:spacing w:line="400" w:lineRule="exact"/>
        <w:ind w:firstLine="420"/>
        <w:rPr>
          <w:kern w:val="0"/>
          <w:szCs w:val="21"/>
        </w:rPr>
      </w:pPr>
      <w:r>
        <w:rPr>
          <w:szCs w:val="21"/>
        </w:rPr>
        <w:t xml:space="preserve">2. Learning of courses and training of scientific research ability involved in their Academic Dissertation Students would be equally taken into account in cultivation mode. the graduate students are requested to grasp systematically the solid basic theory and the professional knowledge, and know well basic approaches and skills  </w:t>
      </w:r>
      <w:r>
        <w:rPr>
          <w:kern w:val="0"/>
          <w:szCs w:val="21"/>
        </w:rPr>
        <w:t>having the ability to undertake independent scientific research.</w:t>
      </w:r>
    </w:p>
    <w:p w:rsidR="00C461F2" w:rsidRDefault="00C461F2" w:rsidP="00C7067D">
      <w:pPr>
        <w:spacing w:line="400" w:lineRule="exact"/>
        <w:ind w:firstLineChars="200" w:firstLine="422"/>
        <w:rPr>
          <w:rFonts w:ascii="宋体" w:cs="宋体"/>
          <w:b/>
          <w:bCs/>
          <w:szCs w:val="21"/>
        </w:rPr>
      </w:pPr>
      <w:r>
        <w:rPr>
          <w:rFonts w:ascii="宋体" w:hAnsi="宋体" w:cs="宋体" w:hint="eastAsia"/>
          <w:b/>
          <w:bCs/>
          <w:szCs w:val="21"/>
        </w:rPr>
        <w:t>五、学制及学习年限</w:t>
      </w:r>
      <w:r>
        <w:rPr>
          <w:rFonts w:ascii="宋体" w:hAnsi="宋体" w:cs="宋体"/>
          <w:b/>
          <w:bCs/>
          <w:szCs w:val="21"/>
        </w:rPr>
        <w:t xml:space="preserve"> (Educational System and Length of Schooling)</w:t>
      </w:r>
    </w:p>
    <w:p w:rsidR="00C461F2" w:rsidRDefault="00C461F2">
      <w:pPr>
        <w:spacing w:line="400" w:lineRule="exact"/>
        <w:ind w:firstLine="420"/>
        <w:rPr>
          <w:szCs w:val="21"/>
        </w:rPr>
      </w:pPr>
      <w:r>
        <w:rPr>
          <w:rFonts w:ascii="宋体" w:hAnsi="宋体" w:cs="宋体" w:hint="eastAsia"/>
          <w:szCs w:val="21"/>
        </w:rPr>
        <w:t>学制</w:t>
      </w:r>
      <w:r>
        <w:rPr>
          <w:rFonts w:ascii="宋体" w:hAnsi="宋体" w:cs="宋体"/>
          <w:szCs w:val="21"/>
        </w:rPr>
        <w:t>3</w:t>
      </w:r>
      <w:r>
        <w:rPr>
          <w:rFonts w:ascii="宋体" w:hAnsi="宋体" w:cs="宋体" w:hint="eastAsia"/>
          <w:szCs w:val="21"/>
        </w:rPr>
        <w:t>年，其中</w:t>
      </w:r>
      <w:r>
        <w:rPr>
          <w:rFonts w:ascii="宋体" w:hAnsi="宋体" w:cs="宋体"/>
          <w:szCs w:val="21"/>
        </w:rPr>
        <w:t>1</w:t>
      </w:r>
      <w:r>
        <w:rPr>
          <w:rFonts w:ascii="宋体" w:hAnsi="宋体" w:cs="宋体" w:hint="eastAsia"/>
          <w:szCs w:val="21"/>
        </w:rPr>
        <w:t>年进行理论课程学习，</w:t>
      </w:r>
      <w:r>
        <w:rPr>
          <w:rFonts w:ascii="宋体" w:hAnsi="宋体" w:cs="宋体"/>
          <w:szCs w:val="21"/>
        </w:rPr>
        <w:t>2</w:t>
      </w:r>
      <w:r>
        <w:rPr>
          <w:rFonts w:ascii="宋体" w:hAnsi="宋体" w:cs="宋体" w:hint="eastAsia"/>
          <w:szCs w:val="21"/>
        </w:rPr>
        <w:t>年进行实践、科学研究和撰写学位论文等。最</w:t>
      </w:r>
      <w:r>
        <w:rPr>
          <w:rFonts w:hint="eastAsia"/>
          <w:szCs w:val="21"/>
        </w:rPr>
        <w:t>长学习年限不超过</w:t>
      </w:r>
      <w:r>
        <w:rPr>
          <w:szCs w:val="21"/>
        </w:rPr>
        <w:t>5</w:t>
      </w:r>
      <w:r>
        <w:rPr>
          <w:rFonts w:hint="eastAsia"/>
          <w:szCs w:val="21"/>
        </w:rPr>
        <w:t>年。学习方式为全日制脱产在校学习。</w:t>
      </w:r>
    </w:p>
    <w:p w:rsidR="00C461F2" w:rsidRDefault="00C461F2" w:rsidP="003D6A20">
      <w:pPr>
        <w:widowControl/>
        <w:spacing w:line="400" w:lineRule="exact"/>
        <w:ind w:firstLineChars="200" w:firstLine="420"/>
        <w:rPr>
          <w:kern w:val="0"/>
          <w:sz w:val="24"/>
        </w:rPr>
      </w:pPr>
      <w:r>
        <w:rPr>
          <w:szCs w:val="21"/>
        </w:rPr>
        <w:lastRenderedPageBreak/>
        <w:t xml:space="preserve">The basic length of schooling for Master's Degree should be three years and students are allowed to graduate according the actual situation, but usually no longer than 5 years. The length of theoretical curriculum is 1-3 terms, and the time for scientific research, writing the thesis is at least 1.5 years. Master students are required to accept full-time education in </w:t>
      </w:r>
      <w:smartTag w:uri="urn:schemas-microsoft-com:office:smarttags" w:element="PlaceType">
        <w:smartTag w:uri="urn:schemas-microsoft-com:office:smarttags" w:element="PlaceName">
          <w:r>
            <w:rPr>
              <w:szCs w:val="21"/>
            </w:rPr>
            <w:t>Guangdong</w:t>
          </w:r>
        </w:smartTag>
        <w:r>
          <w:rPr>
            <w:szCs w:val="21"/>
          </w:rPr>
          <w:t xml:space="preserve"> </w:t>
        </w:r>
        <w:smartTag w:uri="urn:schemas-microsoft-com:office:smarttags" w:element="PlaceType">
          <w:r>
            <w:rPr>
              <w:szCs w:val="21"/>
            </w:rPr>
            <w:t>Ocean</w:t>
          </w:r>
        </w:smartTag>
        <w:r>
          <w:rPr>
            <w:szCs w:val="21"/>
          </w:rPr>
          <w:t xml:space="preserve"> </w:t>
        </w:r>
        <w:smartTag w:uri="urn:schemas-microsoft-com:office:smarttags" w:element="PlaceType">
          <w:r>
            <w:rPr>
              <w:szCs w:val="21"/>
            </w:rPr>
            <w:t>University</w:t>
          </w:r>
        </w:smartTag>
      </w:smartTag>
      <w:r>
        <w:rPr>
          <w:szCs w:val="21"/>
        </w:rPr>
        <w:t xml:space="preserve">. </w:t>
      </w:r>
    </w:p>
    <w:p w:rsidR="00C461F2" w:rsidRDefault="00C461F2" w:rsidP="00C7067D">
      <w:pPr>
        <w:spacing w:line="400" w:lineRule="exact"/>
        <w:ind w:firstLineChars="200" w:firstLine="422"/>
        <w:jc w:val="left"/>
        <w:rPr>
          <w:rFonts w:ascii="宋体" w:cs="宋体"/>
          <w:b/>
          <w:bCs/>
          <w:szCs w:val="21"/>
        </w:rPr>
      </w:pPr>
      <w:r>
        <w:rPr>
          <w:rFonts w:ascii="宋体" w:hAnsi="宋体" w:cs="宋体" w:hint="eastAsia"/>
          <w:b/>
          <w:bCs/>
          <w:szCs w:val="21"/>
        </w:rPr>
        <w:t>六、学分要求及</w:t>
      </w:r>
      <w:r>
        <w:rPr>
          <w:rFonts w:ascii="宋体" w:hAnsi="宋体" w:cs="宋体" w:hint="eastAsia"/>
          <w:b/>
          <w:szCs w:val="21"/>
        </w:rPr>
        <w:t>课程设置</w:t>
      </w:r>
      <w:r>
        <w:rPr>
          <w:rFonts w:ascii="宋体" w:hAnsi="宋体" w:cs="宋体"/>
          <w:b/>
          <w:szCs w:val="21"/>
        </w:rPr>
        <w:t xml:space="preserve"> (Credits Requirement and Curriculum)</w:t>
      </w:r>
    </w:p>
    <w:p w:rsidR="00C461F2" w:rsidRDefault="00C461F2" w:rsidP="003D6A20">
      <w:pPr>
        <w:pStyle w:val="10"/>
        <w:spacing w:line="400" w:lineRule="exact"/>
        <w:ind w:firstLine="420"/>
      </w:pPr>
      <w:r>
        <w:rPr>
          <w:rFonts w:hint="eastAsia"/>
        </w:rPr>
        <w:t>应修学分不少于</w:t>
      </w:r>
      <w:r>
        <w:t>26</w:t>
      </w:r>
      <w:r>
        <w:rPr>
          <w:rFonts w:hint="eastAsia"/>
        </w:rPr>
        <w:t>学分，其中学位课程</w:t>
      </w:r>
      <w:r>
        <w:t>16</w:t>
      </w:r>
      <w:r>
        <w:rPr>
          <w:rFonts w:hint="eastAsia"/>
        </w:rPr>
        <w:t>学分，非学位课程</w:t>
      </w:r>
      <w:r>
        <w:t>5</w:t>
      </w:r>
      <w:r>
        <w:rPr>
          <w:rFonts w:hint="eastAsia"/>
        </w:rPr>
        <w:t>学分，实践环节</w:t>
      </w:r>
      <w:r>
        <w:t>5</w:t>
      </w:r>
      <w:r>
        <w:rPr>
          <w:rFonts w:hint="eastAsia"/>
        </w:rPr>
        <w:t>学分。课程教学于第</w:t>
      </w:r>
      <w:r>
        <w:t>1</w:t>
      </w:r>
      <w:r>
        <w:rPr>
          <w:rFonts w:hint="eastAsia"/>
        </w:rPr>
        <w:t>、</w:t>
      </w:r>
      <w:r>
        <w:t>2</w:t>
      </w:r>
      <w:r>
        <w:rPr>
          <w:rFonts w:hint="eastAsia"/>
        </w:rPr>
        <w:t>学期完成，课程成绩学位课</w:t>
      </w:r>
      <w:r>
        <w:t>70</w:t>
      </w:r>
      <w:r>
        <w:rPr>
          <w:rFonts w:hint="eastAsia"/>
        </w:rPr>
        <w:t>分以上（含</w:t>
      </w:r>
      <w:r>
        <w:t>70</w:t>
      </w:r>
      <w:r>
        <w:rPr>
          <w:rFonts w:hint="eastAsia"/>
        </w:rPr>
        <w:t>分）为及格，非学位</w:t>
      </w:r>
      <w:r>
        <w:t>60</w:t>
      </w:r>
      <w:r>
        <w:rPr>
          <w:rFonts w:hint="eastAsia"/>
        </w:rPr>
        <w:t>分以上（含</w:t>
      </w:r>
      <w:r>
        <w:t>60</w:t>
      </w:r>
      <w:r>
        <w:rPr>
          <w:rFonts w:hint="eastAsia"/>
        </w:rPr>
        <w:t>分）为及格。成绩及格取得相应学分。课程设置见附表。</w:t>
      </w:r>
    </w:p>
    <w:p w:rsidR="00C461F2" w:rsidRDefault="00C461F2">
      <w:pPr>
        <w:widowControl/>
        <w:spacing w:line="400" w:lineRule="exact"/>
        <w:jc w:val="left"/>
        <w:rPr>
          <w:szCs w:val="21"/>
        </w:rPr>
      </w:pPr>
      <w:r>
        <w:rPr>
          <w:szCs w:val="21"/>
        </w:rPr>
        <w:t xml:space="preserve">The graduate student should complete the required courses and get at least26 credits including degree courses (16 credits), practice education (5 credits).All the classroom teaching should be finished during the first three semesters. The any degree course’s score is at least 70 points while non-degree courses and elective courses score at least 60 points is passable.The </w:t>
      </w:r>
      <w:r>
        <w:rPr>
          <w:color w:val="333333"/>
          <w:szCs w:val="21"/>
        </w:rPr>
        <w:t xml:space="preserve">curriculum </w:t>
      </w:r>
      <w:r>
        <w:rPr>
          <w:szCs w:val="21"/>
        </w:rPr>
        <w:t>are as follows</w:t>
      </w:r>
      <w:r>
        <w:rPr>
          <w:rFonts w:hint="eastAsia"/>
          <w:szCs w:val="21"/>
        </w:rPr>
        <w:t>：</w:t>
      </w:r>
    </w:p>
    <w:p w:rsidR="00C461F2" w:rsidRDefault="00C461F2">
      <w:pPr>
        <w:pStyle w:val="10"/>
        <w:spacing w:line="400" w:lineRule="exact"/>
        <w:ind w:firstLineChars="0" w:firstLine="0"/>
        <w:rPr>
          <w:sz w:val="24"/>
        </w:rPr>
      </w:pPr>
      <w:r>
        <w:rPr>
          <w:rFonts w:ascii="宋体" w:hAnsi="宋体" w:cs="宋体" w:hint="eastAsia"/>
          <w:b/>
          <w:bCs/>
          <w:szCs w:val="21"/>
        </w:rPr>
        <w:t>七、培养环节</w:t>
      </w:r>
    </w:p>
    <w:p w:rsidR="00C461F2" w:rsidRDefault="00C461F2" w:rsidP="003D6A20">
      <w:pPr>
        <w:spacing w:line="400" w:lineRule="exact"/>
        <w:ind w:firstLineChars="200" w:firstLine="420"/>
        <w:rPr>
          <w:rFonts w:ascii="宋体" w:cs="宋体"/>
          <w:szCs w:val="21"/>
        </w:rPr>
      </w:pPr>
      <w:r>
        <w:rPr>
          <w:kern w:val="0"/>
          <w:szCs w:val="21"/>
        </w:rPr>
        <w:t xml:space="preserve">1. </w:t>
      </w:r>
      <w:r>
        <w:rPr>
          <w:rFonts w:ascii="宋体" w:hAnsi="宋体" w:cs="宋体" w:hint="eastAsia"/>
          <w:szCs w:val="21"/>
        </w:rPr>
        <w:t>制定培养计划</w:t>
      </w:r>
    </w:p>
    <w:p w:rsidR="00C461F2" w:rsidRDefault="00C461F2" w:rsidP="003D6A20">
      <w:pPr>
        <w:spacing w:line="400" w:lineRule="exact"/>
        <w:ind w:firstLineChars="200" w:firstLine="420"/>
        <w:rPr>
          <w:rFonts w:ascii="Times New Roman"/>
          <w:kern w:val="0"/>
          <w:szCs w:val="21"/>
        </w:rPr>
      </w:pPr>
      <w:r>
        <w:rPr>
          <w:szCs w:val="21"/>
        </w:rPr>
        <w:t>1. The training program:</w:t>
      </w:r>
    </w:p>
    <w:p w:rsidR="00C461F2" w:rsidRDefault="00C461F2" w:rsidP="003D6A20">
      <w:pPr>
        <w:widowControl/>
        <w:spacing w:line="400" w:lineRule="exact"/>
        <w:ind w:firstLineChars="200" w:firstLine="420"/>
        <w:rPr>
          <w:kern w:val="0"/>
          <w:szCs w:val="21"/>
        </w:rPr>
      </w:pPr>
      <w:r>
        <w:rPr>
          <w:rFonts w:hint="eastAsia"/>
          <w:kern w:val="0"/>
          <w:szCs w:val="21"/>
        </w:rPr>
        <w:t>新生应在入学后一个月内在导师指导下制定出培养计划。</w:t>
      </w:r>
      <w:r>
        <w:rPr>
          <w:kern w:val="0"/>
          <w:szCs w:val="21"/>
        </w:rPr>
        <w:t xml:space="preserve"> </w:t>
      </w:r>
    </w:p>
    <w:p w:rsidR="00C461F2" w:rsidRDefault="00C461F2" w:rsidP="003D6A20">
      <w:pPr>
        <w:spacing w:line="400" w:lineRule="exact"/>
        <w:ind w:firstLineChars="200" w:firstLine="420"/>
        <w:rPr>
          <w:szCs w:val="21"/>
        </w:rPr>
      </w:pPr>
      <w:r>
        <w:rPr>
          <w:szCs w:val="21"/>
        </w:rPr>
        <w:t xml:space="preserve">The fresh graduate should design a research plan guided by tutor within one month after enrollment. </w:t>
      </w:r>
    </w:p>
    <w:p w:rsidR="00C461F2" w:rsidRDefault="00C461F2" w:rsidP="003D6A20">
      <w:pPr>
        <w:pStyle w:val="10"/>
        <w:spacing w:line="400" w:lineRule="exact"/>
        <w:ind w:firstLine="420"/>
        <w:rPr>
          <w:rFonts w:ascii="宋体" w:cs="宋体"/>
          <w:szCs w:val="21"/>
        </w:rPr>
      </w:pPr>
      <w:r>
        <w:rPr>
          <w:rFonts w:ascii="宋体" w:hAnsi="宋体" w:cs="宋体"/>
          <w:szCs w:val="21"/>
        </w:rPr>
        <w:t>2</w:t>
      </w:r>
      <w:r>
        <w:rPr>
          <w:rFonts w:ascii="宋体" w:hAnsi="宋体" w:cs="宋体" w:hint="eastAsia"/>
          <w:szCs w:val="21"/>
        </w:rPr>
        <w:t>、实践</w:t>
      </w:r>
    </w:p>
    <w:p w:rsidR="00C461F2" w:rsidRDefault="00C461F2" w:rsidP="003D6A20">
      <w:pPr>
        <w:spacing w:line="400" w:lineRule="exact"/>
        <w:ind w:firstLineChars="200" w:firstLine="420"/>
        <w:rPr>
          <w:rFonts w:ascii="Times New Roman"/>
          <w:szCs w:val="21"/>
        </w:rPr>
      </w:pPr>
      <w:r>
        <w:rPr>
          <w:szCs w:val="21"/>
        </w:rPr>
        <w:t>2. The practice education:</w:t>
      </w:r>
    </w:p>
    <w:p w:rsidR="00C461F2" w:rsidRDefault="00C461F2" w:rsidP="003D6A20">
      <w:pPr>
        <w:pStyle w:val="10"/>
        <w:spacing w:line="400" w:lineRule="exact"/>
        <w:ind w:firstLine="420"/>
        <w:rPr>
          <w:rFonts w:ascii="宋体" w:cs="宋体"/>
          <w:szCs w:val="21"/>
        </w:rPr>
      </w:pPr>
      <w:r>
        <w:rPr>
          <w:rFonts w:ascii="宋体" w:hAnsi="宋体" w:cs="宋体" w:hint="eastAsia"/>
          <w:szCs w:val="21"/>
        </w:rPr>
        <w:t>实践教育是硕士研究生培养过程中的重要环节，属于必修环节，包括教学（科研）实践、专业实习、学术活动等部分，共计</w:t>
      </w:r>
      <w:r>
        <w:rPr>
          <w:rFonts w:ascii="宋体" w:hAnsi="宋体" w:cs="宋体"/>
          <w:szCs w:val="21"/>
        </w:rPr>
        <w:t>5</w:t>
      </w:r>
      <w:r>
        <w:rPr>
          <w:rFonts w:ascii="宋体" w:hAnsi="宋体" w:cs="宋体" w:hint="eastAsia"/>
          <w:szCs w:val="21"/>
        </w:rPr>
        <w:t>学分，要求在毕业前一学期完成并取得学分。</w:t>
      </w:r>
    </w:p>
    <w:p w:rsidR="00C461F2" w:rsidRDefault="00C461F2" w:rsidP="003D6A20">
      <w:pPr>
        <w:pStyle w:val="10"/>
        <w:spacing w:line="400" w:lineRule="exact"/>
        <w:ind w:firstLine="420"/>
        <w:rPr>
          <w:szCs w:val="21"/>
        </w:rPr>
      </w:pPr>
      <w:r>
        <w:rPr>
          <w:szCs w:val="21"/>
        </w:rPr>
        <w:t>The practice is an important part during master education which includes teaching (research) practice, professional training and academic activities. A total of 6 credits can be gotten when the student finished these compulsory courses. The practice education should be finished at the end of the fifth semester.</w:t>
      </w:r>
    </w:p>
    <w:p w:rsidR="00C461F2" w:rsidRDefault="00C461F2" w:rsidP="003D6A20">
      <w:pPr>
        <w:pStyle w:val="10"/>
        <w:spacing w:line="400" w:lineRule="exact"/>
        <w:ind w:firstLine="420"/>
        <w:rPr>
          <w:rFonts w:ascii="宋体" w:cs="宋体"/>
          <w:szCs w:val="21"/>
        </w:rPr>
      </w:pPr>
      <w:r>
        <w:rPr>
          <w:rFonts w:ascii="宋体" w:hAnsi="宋体" w:cs="宋体" w:hint="eastAsia"/>
          <w:szCs w:val="21"/>
        </w:rPr>
        <w:t>具体要求如下：</w:t>
      </w:r>
    </w:p>
    <w:p w:rsidR="00C461F2" w:rsidRDefault="00C461F2" w:rsidP="003D6A20">
      <w:pPr>
        <w:widowControl/>
        <w:spacing w:line="400" w:lineRule="exact"/>
        <w:ind w:firstLineChars="200" w:firstLine="420"/>
        <w:rPr>
          <w:rFonts w:ascii="Times New Roman"/>
          <w:kern w:val="0"/>
          <w:szCs w:val="21"/>
        </w:rPr>
      </w:pPr>
      <w:r>
        <w:rPr>
          <w:szCs w:val="21"/>
        </w:rPr>
        <w:t>The specific requirements are as follows</w:t>
      </w:r>
      <w:r>
        <w:rPr>
          <w:rFonts w:hint="eastAsia"/>
          <w:szCs w:val="21"/>
        </w:rPr>
        <w:t>：</w:t>
      </w:r>
      <w:r>
        <w:rPr>
          <w:szCs w:val="21"/>
        </w:rPr>
        <w:t xml:space="preserve"> </w:t>
      </w:r>
    </w:p>
    <w:p w:rsidR="00C461F2" w:rsidRDefault="00C461F2" w:rsidP="003D6A20">
      <w:pPr>
        <w:pStyle w:val="10"/>
        <w:spacing w:line="400" w:lineRule="exact"/>
        <w:ind w:firstLine="420"/>
        <w:rPr>
          <w:rFonts w:ascii="宋体" w:cs="宋体"/>
          <w:szCs w:val="21"/>
        </w:rPr>
      </w:pPr>
      <w:r>
        <w:rPr>
          <w:rFonts w:ascii="宋体" w:hAnsi="宋体" w:cs="宋体" w:hint="eastAsia"/>
          <w:szCs w:val="21"/>
        </w:rPr>
        <w:t>教学（科研）实践和专业实习：研究生教学（科研）实践和专业实习，内容要与学位论文有关。研究生完成教学或科研实践、专业实习提交总结报告，经导师审核，合格者教学（科研）实践记</w:t>
      </w:r>
      <w:r>
        <w:rPr>
          <w:rFonts w:ascii="宋体" w:hAnsi="宋体" w:cs="宋体"/>
          <w:szCs w:val="21"/>
        </w:rPr>
        <w:t>1</w:t>
      </w:r>
      <w:r>
        <w:rPr>
          <w:rFonts w:ascii="宋体" w:hAnsi="宋体" w:cs="宋体" w:hint="eastAsia"/>
          <w:szCs w:val="21"/>
        </w:rPr>
        <w:t>学分，专业实习记</w:t>
      </w:r>
      <w:r>
        <w:rPr>
          <w:rFonts w:ascii="宋体" w:hAnsi="宋体" w:cs="宋体"/>
          <w:szCs w:val="21"/>
        </w:rPr>
        <w:t>2</w:t>
      </w:r>
      <w:r>
        <w:rPr>
          <w:rFonts w:ascii="宋体" w:hAnsi="宋体" w:cs="宋体" w:hint="eastAsia"/>
          <w:szCs w:val="21"/>
        </w:rPr>
        <w:t>学分。</w:t>
      </w:r>
    </w:p>
    <w:p w:rsidR="00C461F2" w:rsidRDefault="00C461F2" w:rsidP="003D6A20">
      <w:pPr>
        <w:pStyle w:val="10"/>
        <w:spacing w:line="400" w:lineRule="exact"/>
        <w:ind w:firstLine="420"/>
        <w:rPr>
          <w:rFonts w:ascii="Times New Roman"/>
          <w:szCs w:val="21"/>
        </w:rPr>
      </w:pPr>
      <w:r>
        <w:rPr>
          <w:szCs w:val="21"/>
        </w:rPr>
        <w:t>Teaching (research) Practice and professional training: The content of the practice and training must be associated on students’ dissertation. Students are required to submit their reports after training or practice. and the passers of check will win 1 score (2 scores) of teaching practice (professional training) after the supervisors’ rating.</w:t>
      </w:r>
    </w:p>
    <w:p w:rsidR="00C461F2" w:rsidRDefault="00C461F2" w:rsidP="003D6A20">
      <w:pPr>
        <w:pStyle w:val="10"/>
        <w:spacing w:line="400" w:lineRule="exact"/>
        <w:ind w:firstLine="420"/>
        <w:rPr>
          <w:rFonts w:ascii="宋体" w:cs="宋体"/>
          <w:szCs w:val="21"/>
        </w:rPr>
      </w:pPr>
      <w:r>
        <w:rPr>
          <w:rFonts w:ascii="宋体" w:hAnsi="宋体" w:cs="宋体" w:hint="eastAsia"/>
          <w:szCs w:val="21"/>
        </w:rPr>
        <w:lastRenderedPageBreak/>
        <w:t>研究生讨论班：研究生在读期间应参加与学位论文研究有关的讨论班</w:t>
      </w:r>
      <w:r>
        <w:rPr>
          <w:rFonts w:ascii="宋体" w:hAnsi="宋体" w:cs="宋体"/>
          <w:szCs w:val="21"/>
        </w:rPr>
        <w:t>5-8</w:t>
      </w:r>
      <w:r>
        <w:rPr>
          <w:rFonts w:ascii="宋体" w:hAnsi="宋体" w:cs="宋体" w:hint="eastAsia"/>
          <w:szCs w:val="21"/>
        </w:rPr>
        <w:t>次，并撰写总结报告，经导师、学院审核，合格者计</w:t>
      </w:r>
      <w:r>
        <w:rPr>
          <w:rFonts w:ascii="宋体" w:hAnsi="宋体" w:cs="宋体"/>
          <w:szCs w:val="21"/>
        </w:rPr>
        <w:t>1</w:t>
      </w:r>
      <w:r>
        <w:rPr>
          <w:rFonts w:ascii="宋体" w:hAnsi="宋体" w:cs="宋体" w:hint="eastAsia"/>
          <w:szCs w:val="21"/>
        </w:rPr>
        <w:t>学分。</w:t>
      </w:r>
    </w:p>
    <w:p w:rsidR="00C461F2" w:rsidRDefault="00C461F2" w:rsidP="003D6A20">
      <w:pPr>
        <w:pStyle w:val="10"/>
        <w:spacing w:line="400" w:lineRule="exact"/>
        <w:ind w:firstLine="420"/>
        <w:rPr>
          <w:rFonts w:ascii="Times New Roman"/>
          <w:szCs w:val="21"/>
        </w:rPr>
      </w:pPr>
      <w:r>
        <w:rPr>
          <w:szCs w:val="21"/>
        </w:rPr>
        <w:t>Graduate-student Seminar: Master students are required to attend seminars associated with their dissertations for 5-8 times during the period of graduate study, write their summary reports, and the eligible students will win 1 score after the supervisors’ Assessment.</w:t>
      </w:r>
    </w:p>
    <w:p w:rsidR="00C461F2" w:rsidRDefault="00C461F2" w:rsidP="003D6A20">
      <w:pPr>
        <w:pStyle w:val="10"/>
        <w:spacing w:line="400" w:lineRule="exact"/>
        <w:ind w:firstLine="420"/>
        <w:rPr>
          <w:szCs w:val="21"/>
        </w:rPr>
      </w:pPr>
      <w:r>
        <w:rPr>
          <w:rFonts w:ascii="宋体" w:hAnsi="宋体" w:cs="宋体" w:hint="eastAsia"/>
          <w:szCs w:val="21"/>
        </w:rPr>
        <w:t>学术活动：研究生应参加一定的学术活动，学术活动内容包括：学术讲座，学术研讨会等。学术学位硕士研究生在校学习期间参加学术活动不少于</w:t>
      </w:r>
      <w:r>
        <w:rPr>
          <w:rFonts w:ascii="宋体" w:hAnsi="宋体" w:cs="宋体"/>
          <w:szCs w:val="21"/>
        </w:rPr>
        <w:t>5</w:t>
      </w:r>
      <w:r>
        <w:rPr>
          <w:rFonts w:ascii="宋体" w:hAnsi="宋体" w:cs="宋体" w:hint="eastAsia"/>
          <w:szCs w:val="21"/>
        </w:rPr>
        <w:t>次，完成学术活动要撰写总结报告，经导师（或指导小组）检查、审核，合格者记</w:t>
      </w:r>
      <w:r>
        <w:rPr>
          <w:rFonts w:ascii="宋体" w:hAnsi="宋体" w:cs="宋体"/>
          <w:szCs w:val="21"/>
        </w:rPr>
        <w:t>1</w:t>
      </w:r>
      <w:r>
        <w:rPr>
          <w:rFonts w:ascii="宋体" w:hAnsi="宋体" w:cs="宋体" w:hint="eastAsia"/>
          <w:szCs w:val="21"/>
        </w:rPr>
        <w:t>学分。</w:t>
      </w:r>
    </w:p>
    <w:p w:rsidR="00C461F2" w:rsidRDefault="00C461F2" w:rsidP="003D6A20">
      <w:pPr>
        <w:widowControl/>
        <w:spacing w:line="400" w:lineRule="exact"/>
        <w:ind w:firstLineChars="100" w:firstLine="210"/>
        <w:jc w:val="left"/>
        <w:rPr>
          <w:szCs w:val="21"/>
        </w:rPr>
      </w:pPr>
      <w:r>
        <w:rPr>
          <w:szCs w:val="21"/>
        </w:rPr>
        <w:t xml:space="preserve">  Academic Activities: Master students are required to attend some academic activities not less than 5 times, including academic forums, scientifc seminars and so on. Submitting the summary reports after the academic activities, eligible students will win 1 score after the supervisors (or the supervisor team) rating.</w:t>
      </w:r>
    </w:p>
    <w:p w:rsidR="00C461F2" w:rsidRDefault="00C461F2" w:rsidP="003D6A20">
      <w:pPr>
        <w:pStyle w:val="10"/>
        <w:numPr>
          <w:ilvl w:val="0"/>
          <w:numId w:val="1"/>
        </w:numPr>
        <w:spacing w:line="400" w:lineRule="exact"/>
        <w:ind w:firstLine="420"/>
        <w:rPr>
          <w:rFonts w:ascii="宋体" w:cs="宋体"/>
          <w:szCs w:val="21"/>
        </w:rPr>
      </w:pPr>
      <w:r>
        <w:rPr>
          <w:rFonts w:ascii="宋体" w:hAnsi="宋体" w:cs="宋体" w:hint="eastAsia"/>
          <w:szCs w:val="21"/>
        </w:rPr>
        <w:t>开题报告和中期考核</w:t>
      </w:r>
    </w:p>
    <w:p w:rsidR="00C461F2" w:rsidRDefault="00C461F2">
      <w:pPr>
        <w:pStyle w:val="10"/>
        <w:spacing w:line="400" w:lineRule="exact"/>
        <w:ind w:firstLineChars="0" w:firstLine="0"/>
        <w:rPr>
          <w:rFonts w:ascii="宋体" w:cs="宋体"/>
          <w:szCs w:val="21"/>
        </w:rPr>
      </w:pPr>
      <w:r>
        <w:rPr>
          <w:rFonts w:ascii="宋体" w:hAnsi="宋体" w:cs="宋体"/>
          <w:szCs w:val="21"/>
        </w:rPr>
        <w:t xml:space="preserve">    3. </w:t>
      </w:r>
      <w:r>
        <w:rPr>
          <w:szCs w:val="21"/>
        </w:rPr>
        <w:t>Dissertation proposal and the interim assessment:</w:t>
      </w:r>
    </w:p>
    <w:p w:rsidR="00C461F2" w:rsidRDefault="00C461F2" w:rsidP="003D6A20">
      <w:pPr>
        <w:pStyle w:val="10"/>
        <w:spacing w:line="400" w:lineRule="exact"/>
        <w:ind w:firstLine="420"/>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）选题和开题：硕士研究生入学后在导师的指导下确定研究方向，通过查阅文献、收集资料和调查研究确定研究课题，在进入学位论文工作前必须进行开题和方案论证。开题报告安排在第</w:t>
      </w:r>
      <w:r>
        <w:rPr>
          <w:rFonts w:ascii="宋体" w:hAnsi="宋体" w:cs="宋体"/>
          <w:szCs w:val="21"/>
        </w:rPr>
        <w:t>3</w:t>
      </w:r>
      <w:r>
        <w:rPr>
          <w:rFonts w:ascii="宋体" w:hAnsi="宋体" w:cs="宋体" w:hint="eastAsia"/>
          <w:szCs w:val="21"/>
        </w:rPr>
        <w:t>学期至第</w:t>
      </w:r>
      <w:r>
        <w:rPr>
          <w:rFonts w:ascii="宋体" w:hAnsi="宋体" w:cs="宋体"/>
          <w:szCs w:val="21"/>
        </w:rPr>
        <w:t>4</w:t>
      </w:r>
      <w:r>
        <w:rPr>
          <w:rFonts w:ascii="宋体" w:hAnsi="宋体" w:cs="宋体" w:hint="eastAsia"/>
          <w:szCs w:val="21"/>
        </w:rPr>
        <w:t>学期初完成，具体要求参照《广东海洋大学研究生开题报告工作规定》。</w:t>
      </w:r>
    </w:p>
    <w:p w:rsidR="00C461F2" w:rsidRDefault="00C461F2" w:rsidP="003D6A20">
      <w:pPr>
        <w:spacing w:line="400" w:lineRule="exact"/>
        <w:ind w:firstLineChars="200" w:firstLine="420"/>
        <w:rPr>
          <w:rFonts w:ascii="Times New Roman"/>
          <w:szCs w:val="21"/>
        </w:rPr>
      </w:pPr>
      <w:r>
        <w:rPr>
          <w:szCs w:val="21"/>
        </w:rPr>
        <w:t xml:space="preserve">  (1) Research contents: The graduate students should confirm the research topics and contents by reading the literatures, collect data and investigation under the guidance of tutor. The research plan (i.e. dissertation proposal) should be reported in the third semester or earlier fourth semester. Please refer to ‘Regulations for Dissertation Proposal and Interim Assessment of Postgraduate Students at Guangdong Ocean University’ for details.</w:t>
      </w:r>
    </w:p>
    <w:p w:rsidR="00C461F2" w:rsidRDefault="00C461F2" w:rsidP="003D6A20">
      <w:pPr>
        <w:pStyle w:val="10"/>
        <w:spacing w:line="400" w:lineRule="exact"/>
        <w:ind w:firstLine="420"/>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）中期考核：中期考核主要是对学生政治思想、课程成绩、科研能力等方面进行考核，一般在第</w:t>
      </w:r>
      <w:r>
        <w:rPr>
          <w:rFonts w:ascii="宋体" w:hAnsi="宋体" w:cs="宋体"/>
          <w:szCs w:val="21"/>
        </w:rPr>
        <w:t>3</w:t>
      </w:r>
      <w:r>
        <w:rPr>
          <w:rFonts w:ascii="宋体" w:hAnsi="宋体" w:cs="宋体" w:hint="eastAsia"/>
          <w:szCs w:val="21"/>
        </w:rPr>
        <w:t>学期至第</w:t>
      </w:r>
      <w:r>
        <w:rPr>
          <w:rFonts w:ascii="宋体" w:hAnsi="宋体" w:cs="宋体"/>
          <w:szCs w:val="21"/>
        </w:rPr>
        <w:t>4</w:t>
      </w:r>
      <w:r>
        <w:rPr>
          <w:rFonts w:ascii="宋体" w:hAnsi="宋体" w:cs="宋体" w:hint="eastAsia"/>
          <w:szCs w:val="21"/>
        </w:rPr>
        <w:t>学期初完成，按照《广东海洋大学研究生中期考核办法》进行，中期考核与开题报告同期进行。</w:t>
      </w:r>
    </w:p>
    <w:p w:rsidR="00C461F2" w:rsidRDefault="00C461F2" w:rsidP="003D6A20">
      <w:pPr>
        <w:spacing w:line="400" w:lineRule="exact"/>
        <w:ind w:firstLineChars="200" w:firstLine="420"/>
        <w:rPr>
          <w:rFonts w:ascii="Times New Roman"/>
          <w:szCs w:val="21"/>
        </w:rPr>
      </w:pPr>
      <w:r>
        <w:rPr>
          <w:szCs w:val="21"/>
        </w:rPr>
        <w:t>(2) The interim assessment: The interim assessment focuses on the ideological and political qualities, academic performance, research ability, and so on. The students should participate in and fulfill the interim assessment during the third to the beginning of the fifth semester according to ‘Regulations for interim assessment of the Master's Degree Management at Guangdong Ocean University. And The interim assessment should be executed synchronously along with dissertation proposals.</w:t>
      </w:r>
    </w:p>
    <w:p w:rsidR="00C461F2" w:rsidRDefault="00C461F2" w:rsidP="003D6A20">
      <w:pPr>
        <w:pStyle w:val="10"/>
        <w:spacing w:line="400" w:lineRule="exact"/>
        <w:ind w:firstLine="420"/>
        <w:rPr>
          <w:rFonts w:ascii="宋体" w:cs="宋体"/>
          <w:szCs w:val="21"/>
        </w:rPr>
      </w:pPr>
      <w:r>
        <w:rPr>
          <w:rFonts w:ascii="宋体" w:hAnsi="宋体" w:cs="宋体"/>
          <w:szCs w:val="21"/>
        </w:rPr>
        <w:t>4</w:t>
      </w:r>
      <w:r>
        <w:rPr>
          <w:rFonts w:ascii="宋体" w:hAnsi="宋体" w:cs="宋体" w:hint="eastAsia"/>
          <w:szCs w:val="21"/>
        </w:rPr>
        <w:t>、学位论文研究中期检查：硕士研究生学位论文中期检查是保证研究生学位论文质量的重要措施，</w:t>
      </w:r>
      <w:r>
        <w:rPr>
          <w:rFonts w:ascii="宋体" w:hAnsi="宋体" w:hint="eastAsia"/>
          <w:szCs w:val="21"/>
        </w:rPr>
        <w:t>在学位论文工作的中期，培养学院组织考核小组，对研究生的综合能力、论文工作进展情况以及工作态度和精力投入等进行全面考查。通过者，准予继续进行论文工作。</w:t>
      </w:r>
      <w:r>
        <w:rPr>
          <w:rFonts w:ascii="宋体" w:hAnsi="宋体" w:cs="宋体" w:hint="eastAsia"/>
          <w:szCs w:val="21"/>
        </w:rPr>
        <w:t>一般安排第</w:t>
      </w:r>
      <w:r>
        <w:rPr>
          <w:rFonts w:ascii="宋体" w:hAnsi="宋体" w:cs="宋体"/>
          <w:szCs w:val="21"/>
        </w:rPr>
        <w:t>5</w:t>
      </w:r>
      <w:r>
        <w:rPr>
          <w:rFonts w:ascii="宋体" w:hAnsi="宋体" w:cs="宋体" w:hint="eastAsia"/>
          <w:szCs w:val="21"/>
        </w:rPr>
        <w:t>学期初进行，</w:t>
      </w:r>
      <w:r>
        <w:rPr>
          <w:rFonts w:ascii="宋体" w:hAnsi="宋体" w:hint="eastAsia"/>
          <w:szCs w:val="21"/>
        </w:rPr>
        <w:t>具体时间由培养学院自行确定。</w:t>
      </w:r>
    </w:p>
    <w:p w:rsidR="00C461F2" w:rsidRDefault="00C461F2" w:rsidP="003D6A20">
      <w:pPr>
        <w:autoSpaceDN w:val="0"/>
        <w:spacing w:line="400" w:lineRule="exact"/>
        <w:ind w:firstLineChars="200" w:firstLine="420"/>
        <w:rPr>
          <w:rFonts w:ascii="Times New Roman"/>
          <w:szCs w:val="21"/>
        </w:rPr>
      </w:pPr>
      <w:r>
        <w:rPr>
          <w:szCs w:val="21"/>
        </w:rPr>
        <w:t xml:space="preserve">4. Interim reviews on research: it is an important procedure to conduct interim review to ensure the research quality of master student’s dissertations. The interim review will be performed at the beginning of the </w:t>
      </w:r>
      <w:r>
        <w:rPr>
          <w:szCs w:val="21"/>
        </w:rPr>
        <w:lastRenderedPageBreak/>
        <w:t xml:space="preserve">fifth semester. A special time will be determined by the training colleges. </w:t>
      </w:r>
    </w:p>
    <w:p w:rsidR="00C461F2" w:rsidRDefault="00C461F2" w:rsidP="003D6A20">
      <w:pPr>
        <w:numPr>
          <w:ilvl w:val="0"/>
          <w:numId w:val="2"/>
        </w:numPr>
        <w:spacing w:line="400" w:lineRule="exact"/>
        <w:ind w:firstLineChars="200" w:firstLine="420"/>
        <w:rPr>
          <w:rFonts w:ascii="宋体" w:cs="宋体"/>
          <w:szCs w:val="21"/>
        </w:rPr>
      </w:pPr>
      <w:r>
        <w:rPr>
          <w:rFonts w:ascii="宋体" w:hAnsi="宋体" w:cs="宋体" w:hint="eastAsia"/>
          <w:szCs w:val="21"/>
        </w:rPr>
        <w:t>学位论文撰写：学位论文应在导师指导下，由研究生本人独立完成，论文可用中文或英文撰写，论文摘要必须用中文和英文两种文体撰写。论文工作要有足够的工作量，论文的字数一般不少于</w:t>
      </w:r>
      <w:r>
        <w:rPr>
          <w:rFonts w:ascii="宋体" w:hAnsi="宋体" w:cs="宋体"/>
          <w:szCs w:val="21"/>
        </w:rPr>
        <w:t>2</w:t>
      </w:r>
      <w:r>
        <w:rPr>
          <w:rFonts w:ascii="宋体" w:hAnsi="宋体" w:cs="宋体" w:hint="eastAsia"/>
          <w:szCs w:val="21"/>
        </w:rPr>
        <w:t>（或</w:t>
      </w:r>
      <w:r>
        <w:rPr>
          <w:rFonts w:ascii="宋体" w:hAnsi="宋体" w:cs="宋体"/>
          <w:szCs w:val="21"/>
        </w:rPr>
        <w:t>3</w:t>
      </w:r>
      <w:r>
        <w:rPr>
          <w:rFonts w:ascii="宋体" w:hAnsi="宋体" w:cs="宋体" w:hint="eastAsia"/>
          <w:szCs w:val="21"/>
        </w:rPr>
        <w:t>）万字，论文撰写参照学校规定。</w:t>
      </w:r>
    </w:p>
    <w:p w:rsidR="00C461F2" w:rsidRDefault="00C461F2" w:rsidP="003D6A20">
      <w:pPr>
        <w:spacing w:line="400" w:lineRule="exact"/>
        <w:ind w:firstLineChars="200" w:firstLine="420"/>
        <w:rPr>
          <w:rFonts w:ascii="Times New Roman"/>
          <w:szCs w:val="21"/>
        </w:rPr>
      </w:pPr>
      <w:r>
        <w:rPr>
          <w:szCs w:val="21"/>
        </w:rPr>
        <w:t>5. Academic dissertation writing: the graduate student should write the dissertation independently under the guidance of tutor. The latest achievements by others in the research field and the novelties of your own research should be presented. The research work must be enough and the paper is generally not less than 20,000 (or 30000) words. The requirements on academic dissertation writing have been listed in the regulation of dissertation writing at Guangdong Ocean University.</w:t>
      </w:r>
    </w:p>
    <w:p w:rsidR="00C461F2" w:rsidRDefault="00C461F2">
      <w:pPr>
        <w:spacing w:line="400" w:lineRule="exact"/>
        <w:rPr>
          <w:szCs w:val="21"/>
        </w:rPr>
      </w:pPr>
      <w:r>
        <w:rPr>
          <w:rFonts w:ascii="宋体" w:hAnsi="宋体" w:cs="宋体" w:hint="eastAsia"/>
          <w:b/>
          <w:szCs w:val="21"/>
        </w:rPr>
        <w:t>八、学位论文答辩要求</w:t>
      </w:r>
      <w:r>
        <w:rPr>
          <w:szCs w:val="21"/>
        </w:rPr>
        <w:t>Requirements of Dissertation defense</w:t>
      </w:r>
    </w:p>
    <w:p w:rsidR="00C461F2" w:rsidRDefault="00C461F2" w:rsidP="003D6A20">
      <w:pPr>
        <w:widowControl/>
        <w:spacing w:line="400" w:lineRule="exact"/>
        <w:ind w:firstLineChars="200" w:firstLine="420"/>
        <w:jc w:val="left"/>
        <w:rPr>
          <w:szCs w:val="21"/>
        </w:rPr>
      </w:pPr>
      <w:r>
        <w:rPr>
          <w:rFonts w:ascii="宋体" w:hAnsi="宋体" w:cs="宋体" w:hint="eastAsia"/>
          <w:szCs w:val="21"/>
        </w:rPr>
        <w:t>学位论文的答辩：研究生必须学完规定的课程，考核成绩合格并完成学术活动，获得规定的学分；硕士期间作为第一作者或导师为第一作者、学生为第二作者至少发表</w:t>
      </w:r>
      <w:r>
        <w:rPr>
          <w:rFonts w:ascii="宋体" w:hAnsi="宋体" w:cs="宋体"/>
          <w:szCs w:val="21"/>
        </w:rPr>
        <w:t>1</w:t>
      </w:r>
      <w:r>
        <w:rPr>
          <w:rFonts w:ascii="宋体" w:hAnsi="宋体" w:cs="宋体" w:hint="eastAsia"/>
          <w:szCs w:val="21"/>
        </w:rPr>
        <w:t>篇学术论文，方能申请论文答辩。学位论文的审议和答辩时间一般安排在第六学期，按国家和学校的有关规定执行。</w:t>
      </w:r>
      <w:r>
        <w:rPr>
          <w:rFonts w:ascii="宋体" w:cs="宋体"/>
          <w:szCs w:val="21"/>
        </w:rPr>
        <w:br/>
      </w:r>
      <w:r>
        <w:rPr>
          <w:rFonts w:ascii="宋体" w:cs="宋体"/>
          <w:kern w:val="0"/>
          <w:sz w:val="24"/>
        </w:rPr>
        <w:t> </w:t>
      </w:r>
      <w:r>
        <w:rPr>
          <w:rFonts w:ascii="宋体" w:hAnsi="宋体" w:cs="宋体"/>
          <w:kern w:val="0"/>
          <w:sz w:val="24"/>
        </w:rPr>
        <w:t xml:space="preserve">  </w:t>
      </w:r>
      <w:r>
        <w:rPr>
          <w:szCs w:val="21"/>
        </w:rPr>
        <w:t>Dissertation defense: The graduate student can apply for dissertation defense after finishing the required courses, passed interim reviews and published one research paper as the first author (or as the second author when the supervisor is the first author) at least. The dissertation defense is generally carried out in the sixth semester according to the rules of the country and university.</w:t>
      </w:r>
    </w:p>
    <w:p w:rsidR="00C461F2" w:rsidRDefault="00C461F2" w:rsidP="003D6A20">
      <w:pPr>
        <w:pStyle w:val="10"/>
        <w:spacing w:line="400" w:lineRule="exact"/>
        <w:ind w:rightChars="-241" w:right="-506" w:firstLine="422"/>
        <w:rPr>
          <w:rFonts w:ascii="宋体" w:cs="宋体"/>
          <w:b/>
          <w:kern w:val="2"/>
          <w:szCs w:val="21"/>
        </w:rPr>
      </w:pPr>
      <w:r>
        <w:rPr>
          <w:rFonts w:ascii="宋体" w:hAnsi="宋体" w:cs="宋体" w:hint="eastAsia"/>
          <w:b/>
          <w:kern w:val="2"/>
          <w:szCs w:val="21"/>
        </w:rPr>
        <w:t>九、参考书目：略</w:t>
      </w:r>
    </w:p>
    <w:p w:rsidR="00C461F2" w:rsidRDefault="00C461F2" w:rsidP="003D6A20">
      <w:pPr>
        <w:spacing w:line="400" w:lineRule="exact"/>
        <w:ind w:firstLineChars="200" w:firstLine="422"/>
        <w:rPr>
          <w:rFonts w:ascii="宋体"/>
          <w:szCs w:val="21"/>
        </w:rPr>
      </w:pPr>
      <w:r>
        <w:rPr>
          <w:rFonts w:ascii="宋体" w:hAnsi="宋体" w:cs="宋体" w:hint="eastAsia"/>
          <w:b/>
          <w:szCs w:val="21"/>
        </w:rPr>
        <w:t>十、其他</w:t>
      </w:r>
    </w:p>
    <w:p w:rsidR="00C461F2" w:rsidRDefault="00C461F2" w:rsidP="003D6A20">
      <w:pPr>
        <w:pStyle w:val="10"/>
        <w:spacing w:line="400" w:lineRule="exact"/>
        <w:ind w:firstLine="420"/>
        <w:rPr>
          <w:rFonts w:ascii="宋体" w:cs="宋体"/>
          <w:szCs w:val="21"/>
        </w:rPr>
      </w:pPr>
      <w:r>
        <w:rPr>
          <w:rFonts w:ascii="宋体" w:hAnsi="宋体" w:cs="宋体"/>
          <w:szCs w:val="21"/>
        </w:rPr>
        <w:t>1</w:t>
      </w:r>
      <w:r>
        <w:rPr>
          <w:rFonts w:ascii="宋体" w:hAnsi="宋体" w:cs="宋体" w:hint="eastAsia"/>
          <w:szCs w:val="21"/>
        </w:rPr>
        <w:t>、本方案适用于本专业全日制留学硕士研究生。</w:t>
      </w:r>
    </w:p>
    <w:p w:rsidR="00C461F2" w:rsidRDefault="00C461F2" w:rsidP="003D6A20">
      <w:pPr>
        <w:pStyle w:val="10"/>
        <w:spacing w:line="400" w:lineRule="exact"/>
        <w:ind w:firstLine="420"/>
        <w:rPr>
          <w:rFonts w:ascii="宋体" w:cs="宋体"/>
          <w:szCs w:val="21"/>
        </w:rPr>
      </w:pPr>
      <w:r>
        <w:rPr>
          <w:rFonts w:ascii="宋体" w:hAnsi="宋体" w:cs="宋体"/>
          <w:szCs w:val="21"/>
        </w:rPr>
        <w:t>2</w:t>
      </w:r>
      <w:r>
        <w:rPr>
          <w:rFonts w:ascii="宋体" w:hAnsi="宋体" w:cs="宋体" w:hint="eastAsia"/>
          <w:szCs w:val="21"/>
        </w:rPr>
        <w:t>、</w:t>
      </w:r>
      <w:r>
        <w:rPr>
          <w:rFonts w:ascii="宋体" w:hAnsi="宋体" w:cs="宋体"/>
          <w:szCs w:val="21"/>
        </w:rPr>
        <w:t>2017</w:t>
      </w:r>
      <w:r>
        <w:rPr>
          <w:rFonts w:ascii="宋体" w:hAnsi="宋体" w:cs="宋体" w:hint="eastAsia"/>
          <w:szCs w:val="21"/>
        </w:rPr>
        <w:t>级起开始执行。</w:t>
      </w:r>
    </w:p>
    <w:p w:rsidR="00C461F2" w:rsidRDefault="00C461F2" w:rsidP="0062557D">
      <w:pPr>
        <w:spacing w:line="400" w:lineRule="exact"/>
        <w:jc w:val="center"/>
        <w:rPr>
          <w:b/>
          <w:sz w:val="24"/>
        </w:rPr>
      </w:pPr>
      <w:r>
        <w:rPr>
          <w:rFonts w:hint="eastAsia"/>
          <w:b/>
          <w:sz w:val="24"/>
        </w:rPr>
        <w:t>附表：课程设置</w:t>
      </w:r>
    </w:p>
    <w:tbl>
      <w:tblPr>
        <w:tblW w:w="9686" w:type="dxa"/>
        <w:jc w:val="center"/>
        <w:tblInd w:w="924"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A0" w:firstRow="1" w:lastRow="0" w:firstColumn="1" w:lastColumn="0" w:noHBand="0" w:noVBand="0"/>
      </w:tblPr>
      <w:tblGrid>
        <w:gridCol w:w="1319"/>
        <w:gridCol w:w="1067"/>
        <w:gridCol w:w="1952"/>
        <w:gridCol w:w="807"/>
        <w:gridCol w:w="588"/>
        <w:gridCol w:w="765"/>
        <w:gridCol w:w="1080"/>
        <w:gridCol w:w="1116"/>
        <w:gridCol w:w="519"/>
        <w:gridCol w:w="473"/>
      </w:tblGrid>
      <w:tr w:rsidR="00C461F2" w:rsidTr="00A96665">
        <w:trPr>
          <w:trHeight w:val="20"/>
          <w:jc w:val="center"/>
        </w:trPr>
        <w:tc>
          <w:tcPr>
            <w:tcW w:w="1319"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A96665">
            <w:pPr>
              <w:widowControl/>
              <w:spacing w:line="240" w:lineRule="atLeast"/>
              <w:jc w:val="center"/>
              <w:rPr>
                <w:rFonts w:ascii="Verdana" w:hAnsi="Verdana" w:cs="宋体"/>
                <w:kern w:val="0"/>
                <w:sz w:val="18"/>
                <w:szCs w:val="18"/>
              </w:rPr>
            </w:pPr>
            <w:r>
              <w:rPr>
                <w:rFonts w:ascii="Verdana" w:hAnsi="Verdana" w:cs="宋体" w:hint="eastAsia"/>
                <w:kern w:val="0"/>
                <w:sz w:val="18"/>
                <w:szCs w:val="18"/>
              </w:rPr>
              <w:t>类别</w:t>
            </w:r>
          </w:p>
          <w:p w:rsidR="00C461F2" w:rsidRDefault="00C461F2" w:rsidP="00A96665">
            <w:pPr>
              <w:widowControl/>
              <w:spacing w:line="240" w:lineRule="atLeast"/>
              <w:jc w:val="center"/>
              <w:rPr>
                <w:color w:val="000000"/>
                <w:kern w:val="0"/>
                <w:sz w:val="18"/>
                <w:szCs w:val="18"/>
              </w:rPr>
            </w:pPr>
            <w:r>
              <w:rPr>
                <w:b/>
                <w:color w:val="000000"/>
                <w:kern w:val="0"/>
                <w:sz w:val="18"/>
                <w:szCs w:val="18"/>
              </w:rPr>
              <w:t>Type</w:t>
            </w:r>
          </w:p>
        </w:tc>
        <w:tc>
          <w:tcPr>
            <w:tcW w:w="10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A96665">
            <w:pPr>
              <w:widowControl/>
              <w:spacing w:line="240" w:lineRule="atLeast"/>
              <w:jc w:val="center"/>
              <w:rPr>
                <w:rFonts w:ascii="Verdana" w:hAnsi="Verdana" w:cs="宋体"/>
                <w:kern w:val="0"/>
                <w:sz w:val="18"/>
                <w:szCs w:val="18"/>
              </w:rPr>
            </w:pPr>
            <w:r>
              <w:rPr>
                <w:rFonts w:ascii="Verdana" w:hAnsi="Verdana" w:cs="宋体" w:hint="eastAsia"/>
                <w:kern w:val="0"/>
                <w:sz w:val="18"/>
                <w:szCs w:val="18"/>
              </w:rPr>
              <w:t>课程</w:t>
            </w:r>
          </w:p>
          <w:p w:rsidR="00C461F2" w:rsidRDefault="00C461F2" w:rsidP="00A96665">
            <w:pPr>
              <w:widowControl/>
              <w:spacing w:line="240" w:lineRule="atLeast"/>
              <w:jc w:val="center"/>
              <w:rPr>
                <w:rFonts w:ascii="Verdana" w:hAnsi="Verdana" w:cs="宋体"/>
                <w:kern w:val="0"/>
                <w:sz w:val="18"/>
                <w:szCs w:val="18"/>
              </w:rPr>
            </w:pPr>
            <w:r>
              <w:rPr>
                <w:rFonts w:ascii="Verdana" w:hAnsi="Verdana" w:cs="宋体" w:hint="eastAsia"/>
                <w:kern w:val="0"/>
                <w:sz w:val="18"/>
                <w:szCs w:val="18"/>
              </w:rPr>
              <w:t>编号</w:t>
            </w:r>
          </w:p>
          <w:p w:rsidR="00C461F2" w:rsidRDefault="00C461F2" w:rsidP="00A96665">
            <w:pPr>
              <w:widowControl/>
              <w:spacing w:line="240" w:lineRule="atLeast"/>
              <w:jc w:val="center"/>
              <w:rPr>
                <w:color w:val="FF0000"/>
                <w:kern w:val="0"/>
                <w:sz w:val="18"/>
                <w:szCs w:val="18"/>
              </w:rPr>
            </w:pPr>
            <w:r>
              <w:rPr>
                <w:b/>
                <w:color w:val="000000"/>
                <w:kern w:val="0"/>
                <w:sz w:val="18"/>
                <w:szCs w:val="18"/>
              </w:rPr>
              <w:t>Course Serial Number</w:t>
            </w:r>
          </w:p>
        </w:tc>
        <w:tc>
          <w:tcPr>
            <w:tcW w:w="19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A96665">
            <w:pPr>
              <w:widowControl/>
              <w:spacing w:line="240" w:lineRule="atLeast"/>
              <w:jc w:val="center"/>
              <w:rPr>
                <w:rFonts w:ascii="Verdana" w:hAnsi="Verdana" w:cs="宋体"/>
                <w:kern w:val="0"/>
                <w:sz w:val="18"/>
                <w:szCs w:val="18"/>
              </w:rPr>
            </w:pPr>
            <w:r>
              <w:rPr>
                <w:rFonts w:ascii="Verdana" w:hAnsi="Verdana" w:cs="宋体" w:hint="eastAsia"/>
                <w:kern w:val="0"/>
                <w:sz w:val="18"/>
                <w:szCs w:val="18"/>
              </w:rPr>
              <w:t>课程名称</w:t>
            </w:r>
          </w:p>
          <w:p w:rsidR="00C461F2" w:rsidRDefault="00C461F2" w:rsidP="00A96665">
            <w:pPr>
              <w:widowControl/>
              <w:spacing w:line="240" w:lineRule="atLeast"/>
              <w:jc w:val="center"/>
              <w:rPr>
                <w:rFonts w:ascii="宋体" w:cs="宋体"/>
                <w:kern w:val="0"/>
                <w:sz w:val="18"/>
                <w:szCs w:val="18"/>
              </w:rPr>
            </w:pPr>
            <w:r>
              <w:rPr>
                <w:rFonts w:ascii="宋体" w:hAnsi="宋体" w:cs="宋体" w:hint="eastAsia"/>
                <w:kern w:val="0"/>
                <w:sz w:val="18"/>
                <w:szCs w:val="18"/>
              </w:rPr>
              <w:t>（中、英文名称）</w:t>
            </w:r>
          </w:p>
          <w:p w:rsidR="00C461F2" w:rsidRDefault="00C461F2" w:rsidP="00A96665">
            <w:pPr>
              <w:widowControl/>
              <w:spacing w:line="240" w:lineRule="atLeast"/>
              <w:jc w:val="center"/>
              <w:rPr>
                <w:color w:val="000000"/>
                <w:kern w:val="0"/>
                <w:sz w:val="18"/>
                <w:szCs w:val="18"/>
              </w:rPr>
            </w:pPr>
            <w:r>
              <w:rPr>
                <w:b/>
                <w:color w:val="000000"/>
                <w:kern w:val="0"/>
                <w:sz w:val="18"/>
                <w:szCs w:val="18"/>
              </w:rPr>
              <w:t>Course Name</w:t>
            </w:r>
          </w:p>
        </w:tc>
        <w:tc>
          <w:tcPr>
            <w:tcW w:w="80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A96665">
            <w:pPr>
              <w:widowControl/>
              <w:spacing w:line="240" w:lineRule="atLeast"/>
              <w:jc w:val="center"/>
              <w:rPr>
                <w:rFonts w:ascii="Verdana" w:hAnsi="Verdana" w:cs="宋体"/>
                <w:kern w:val="0"/>
                <w:sz w:val="18"/>
                <w:szCs w:val="18"/>
              </w:rPr>
            </w:pPr>
            <w:r>
              <w:rPr>
                <w:rFonts w:ascii="Verdana" w:hAnsi="Verdana" w:cs="宋体" w:hint="eastAsia"/>
                <w:kern w:val="0"/>
                <w:sz w:val="18"/>
                <w:szCs w:val="18"/>
              </w:rPr>
              <w:t>学时</w:t>
            </w:r>
          </w:p>
          <w:p w:rsidR="00C461F2" w:rsidRDefault="00C461F2" w:rsidP="00A96665">
            <w:pPr>
              <w:widowControl/>
              <w:spacing w:line="240" w:lineRule="atLeast"/>
              <w:jc w:val="center"/>
              <w:rPr>
                <w:color w:val="000000"/>
                <w:kern w:val="0"/>
                <w:sz w:val="18"/>
                <w:szCs w:val="18"/>
              </w:rPr>
            </w:pPr>
            <w:r>
              <w:rPr>
                <w:b/>
                <w:color w:val="000000"/>
                <w:sz w:val="18"/>
                <w:szCs w:val="18"/>
              </w:rPr>
              <w:t>Credit Hours</w:t>
            </w:r>
          </w:p>
        </w:tc>
        <w:tc>
          <w:tcPr>
            <w:tcW w:w="5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A96665">
            <w:pPr>
              <w:widowControl/>
              <w:spacing w:line="240" w:lineRule="atLeast"/>
              <w:jc w:val="center"/>
              <w:rPr>
                <w:rFonts w:ascii="Verdana" w:hAnsi="Verdana" w:cs="宋体"/>
                <w:kern w:val="0"/>
                <w:sz w:val="18"/>
                <w:szCs w:val="18"/>
              </w:rPr>
            </w:pPr>
            <w:r>
              <w:rPr>
                <w:rFonts w:ascii="Verdana" w:hAnsi="Verdana" w:cs="宋体" w:hint="eastAsia"/>
                <w:kern w:val="0"/>
                <w:sz w:val="18"/>
                <w:szCs w:val="18"/>
              </w:rPr>
              <w:t>学分</w:t>
            </w:r>
          </w:p>
          <w:p w:rsidR="00C461F2" w:rsidRDefault="00C461F2" w:rsidP="00A96665">
            <w:pPr>
              <w:widowControl/>
              <w:spacing w:line="240" w:lineRule="atLeast"/>
              <w:jc w:val="center"/>
              <w:rPr>
                <w:color w:val="000000"/>
                <w:kern w:val="0"/>
                <w:sz w:val="18"/>
                <w:szCs w:val="18"/>
              </w:rPr>
            </w:pPr>
            <w:r>
              <w:rPr>
                <w:b/>
                <w:color w:val="000000"/>
                <w:kern w:val="0"/>
                <w:sz w:val="18"/>
                <w:szCs w:val="18"/>
              </w:rPr>
              <w:t>Credit</w:t>
            </w:r>
          </w:p>
        </w:tc>
        <w:tc>
          <w:tcPr>
            <w:tcW w:w="76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A96665">
            <w:pPr>
              <w:widowControl/>
              <w:spacing w:line="240" w:lineRule="atLeast"/>
              <w:jc w:val="center"/>
              <w:rPr>
                <w:rFonts w:ascii="Verdana" w:hAnsi="Verdana" w:cs="宋体"/>
                <w:kern w:val="0"/>
                <w:sz w:val="18"/>
                <w:szCs w:val="18"/>
              </w:rPr>
            </w:pPr>
            <w:r>
              <w:rPr>
                <w:rFonts w:ascii="Verdana" w:hAnsi="Verdana" w:cs="宋体" w:hint="eastAsia"/>
                <w:kern w:val="0"/>
                <w:sz w:val="18"/>
                <w:szCs w:val="18"/>
              </w:rPr>
              <w:t>开课</w:t>
            </w:r>
            <w:r>
              <w:rPr>
                <w:rFonts w:ascii="Verdana" w:hAnsi="Verdana" w:cs="宋体"/>
                <w:kern w:val="0"/>
                <w:sz w:val="18"/>
                <w:szCs w:val="18"/>
              </w:rPr>
              <w:br/>
            </w:r>
            <w:r>
              <w:rPr>
                <w:rFonts w:ascii="Verdana" w:hAnsi="Verdana" w:cs="宋体" w:hint="eastAsia"/>
                <w:kern w:val="0"/>
                <w:sz w:val="18"/>
                <w:szCs w:val="18"/>
              </w:rPr>
              <w:t>学期</w:t>
            </w:r>
          </w:p>
          <w:p w:rsidR="00C461F2" w:rsidRDefault="00C461F2" w:rsidP="00A96665">
            <w:pPr>
              <w:widowControl/>
              <w:spacing w:line="240" w:lineRule="atLeast"/>
              <w:jc w:val="center"/>
              <w:rPr>
                <w:color w:val="000000"/>
                <w:kern w:val="0"/>
                <w:sz w:val="18"/>
                <w:szCs w:val="18"/>
              </w:rPr>
            </w:pPr>
            <w:r>
              <w:rPr>
                <w:b/>
                <w:color w:val="000000"/>
                <w:kern w:val="0"/>
                <w:sz w:val="18"/>
                <w:szCs w:val="18"/>
              </w:rPr>
              <w:t>Semester</w:t>
            </w:r>
          </w:p>
        </w:tc>
        <w:tc>
          <w:tcPr>
            <w:tcW w:w="1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A96665">
            <w:pPr>
              <w:widowControl/>
              <w:spacing w:line="240" w:lineRule="atLeast"/>
              <w:jc w:val="center"/>
              <w:rPr>
                <w:rFonts w:ascii="Verdana" w:hAnsi="Verdana" w:cs="宋体"/>
                <w:kern w:val="0"/>
                <w:sz w:val="18"/>
                <w:szCs w:val="18"/>
              </w:rPr>
            </w:pPr>
            <w:r>
              <w:rPr>
                <w:rFonts w:ascii="Verdana" w:hAnsi="Verdana" w:cs="宋体" w:hint="eastAsia"/>
                <w:kern w:val="0"/>
                <w:sz w:val="18"/>
                <w:szCs w:val="18"/>
              </w:rPr>
              <w:t>考核</w:t>
            </w:r>
            <w:r>
              <w:rPr>
                <w:rFonts w:ascii="Verdana" w:hAnsi="Verdana" w:cs="宋体"/>
                <w:kern w:val="0"/>
                <w:sz w:val="18"/>
                <w:szCs w:val="18"/>
              </w:rPr>
              <w:br/>
            </w:r>
            <w:r>
              <w:rPr>
                <w:rFonts w:ascii="Verdana" w:hAnsi="Verdana" w:cs="宋体" w:hint="eastAsia"/>
                <w:kern w:val="0"/>
                <w:sz w:val="18"/>
                <w:szCs w:val="18"/>
              </w:rPr>
              <w:t>方式</w:t>
            </w:r>
          </w:p>
          <w:p w:rsidR="00C461F2" w:rsidRDefault="00C461F2" w:rsidP="00A96665">
            <w:pPr>
              <w:widowControl/>
              <w:spacing w:line="240" w:lineRule="atLeast"/>
              <w:jc w:val="center"/>
              <w:rPr>
                <w:b/>
                <w:color w:val="000000"/>
                <w:kern w:val="0"/>
                <w:sz w:val="18"/>
                <w:szCs w:val="18"/>
              </w:rPr>
            </w:pPr>
            <w:r>
              <w:rPr>
                <w:b/>
                <w:color w:val="000000"/>
                <w:kern w:val="0"/>
                <w:sz w:val="18"/>
                <w:szCs w:val="18"/>
              </w:rPr>
              <w:t>Assessment</w:t>
            </w:r>
          </w:p>
          <w:p w:rsidR="00C461F2" w:rsidRDefault="00C461F2" w:rsidP="00A96665">
            <w:pPr>
              <w:widowControl/>
              <w:spacing w:line="240" w:lineRule="atLeast"/>
              <w:jc w:val="center"/>
              <w:rPr>
                <w:color w:val="000000"/>
                <w:kern w:val="0"/>
                <w:sz w:val="18"/>
                <w:szCs w:val="18"/>
              </w:rPr>
            </w:pPr>
            <w:r>
              <w:rPr>
                <w:b/>
                <w:color w:val="000000"/>
                <w:kern w:val="0"/>
                <w:sz w:val="18"/>
                <w:szCs w:val="18"/>
              </w:rPr>
              <w:t>Method</w:t>
            </w:r>
          </w:p>
        </w:tc>
        <w:tc>
          <w:tcPr>
            <w:tcW w:w="1116" w:type="dxa"/>
            <w:tcBorders>
              <w:top w:val="single" w:sz="6" w:space="0" w:color="000000"/>
              <w:left w:val="single" w:sz="6" w:space="0" w:color="000000"/>
              <w:bottom w:val="single" w:sz="6" w:space="0" w:color="000000"/>
              <w:right w:val="single" w:sz="6" w:space="0" w:color="000000"/>
            </w:tcBorders>
          </w:tcPr>
          <w:p w:rsidR="00C461F2" w:rsidRDefault="00C461F2" w:rsidP="00A96665">
            <w:pPr>
              <w:widowControl/>
              <w:spacing w:line="240" w:lineRule="atLeast"/>
              <w:jc w:val="center"/>
              <w:rPr>
                <w:rFonts w:ascii="Verdana" w:hAnsi="Verdana" w:cs="宋体"/>
                <w:kern w:val="0"/>
                <w:sz w:val="18"/>
                <w:szCs w:val="18"/>
              </w:rPr>
            </w:pPr>
            <w:r>
              <w:rPr>
                <w:rFonts w:ascii="Verdana" w:hAnsi="Verdana" w:cs="宋体" w:hint="eastAsia"/>
                <w:kern w:val="0"/>
                <w:sz w:val="18"/>
                <w:szCs w:val="18"/>
              </w:rPr>
              <w:t>拟任课</w:t>
            </w:r>
          </w:p>
          <w:p w:rsidR="00C461F2" w:rsidRDefault="00C461F2" w:rsidP="00A96665">
            <w:pPr>
              <w:widowControl/>
              <w:spacing w:line="240" w:lineRule="atLeast"/>
              <w:jc w:val="center"/>
              <w:rPr>
                <w:rFonts w:ascii="Verdana" w:hAnsi="Verdana" w:cs="宋体"/>
                <w:kern w:val="0"/>
                <w:sz w:val="18"/>
                <w:szCs w:val="18"/>
              </w:rPr>
            </w:pPr>
            <w:r>
              <w:rPr>
                <w:rFonts w:ascii="Verdana" w:hAnsi="Verdana" w:cs="宋体" w:hint="eastAsia"/>
                <w:kern w:val="0"/>
                <w:sz w:val="18"/>
                <w:szCs w:val="18"/>
              </w:rPr>
              <w:t>教师</w:t>
            </w:r>
          </w:p>
          <w:p w:rsidR="00C461F2" w:rsidRDefault="00C461F2" w:rsidP="00A96665">
            <w:pPr>
              <w:widowControl/>
              <w:spacing w:line="240" w:lineRule="atLeast"/>
              <w:jc w:val="center"/>
              <w:rPr>
                <w:color w:val="000000"/>
                <w:kern w:val="0"/>
                <w:sz w:val="18"/>
                <w:szCs w:val="18"/>
              </w:rPr>
            </w:pPr>
            <w:r>
              <w:rPr>
                <w:b/>
                <w:color w:val="000000"/>
                <w:kern w:val="0"/>
                <w:sz w:val="18"/>
                <w:szCs w:val="18"/>
              </w:rPr>
              <w:t>Teacher</w:t>
            </w:r>
          </w:p>
        </w:tc>
        <w:tc>
          <w:tcPr>
            <w:tcW w:w="992" w:type="dxa"/>
            <w:gridSpan w:val="2"/>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C461F2" w:rsidRDefault="00C461F2" w:rsidP="00A96665">
            <w:pPr>
              <w:widowControl/>
              <w:spacing w:line="240" w:lineRule="atLeast"/>
              <w:jc w:val="center"/>
              <w:rPr>
                <w:rFonts w:ascii="Verdana" w:hAnsi="Verdana" w:cs="宋体"/>
                <w:kern w:val="0"/>
                <w:sz w:val="18"/>
                <w:szCs w:val="18"/>
              </w:rPr>
            </w:pPr>
            <w:r>
              <w:rPr>
                <w:rFonts w:ascii="Verdana" w:hAnsi="Verdana" w:cs="宋体" w:hint="eastAsia"/>
                <w:kern w:val="0"/>
                <w:sz w:val="18"/>
                <w:szCs w:val="18"/>
              </w:rPr>
              <w:t>备注</w:t>
            </w:r>
          </w:p>
          <w:p w:rsidR="00C461F2" w:rsidRDefault="00C461F2" w:rsidP="00A96665">
            <w:pPr>
              <w:widowControl/>
              <w:spacing w:line="240" w:lineRule="atLeast"/>
              <w:jc w:val="center"/>
              <w:rPr>
                <w:color w:val="000000"/>
                <w:kern w:val="0"/>
                <w:sz w:val="18"/>
                <w:szCs w:val="18"/>
              </w:rPr>
            </w:pPr>
            <w:r>
              <w:rPr>
                <w:b/>
                <w:color w:val="000000"/>
                <w:sz w:val="18"/>
                <w:szCs w:val="18"/>
              </w:rPr>
              <w:t>Remarks</w:t>
            </w:r>
          </w:p>
        </w:tc>
      </w:tr>
      <w:tr w:rsidR="00C461F2" w:rsidTr="00A96665">
        <w:trPr>
          <w:trHeight w:val="50"/>
          <w:jc w:val="center"/>
        </w:trPr>
        <w:tc>
          <w:tcPr>
            <w:tcW w:w="1319" w:type="dxa"/>
            <w:vMerge w:val="restart"/>
            <w:tcBorders>
              <w:top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ind w:leftChars="-50" w:left="-105" w:rightChars="-50" w:right="-105"/>
              <w:jc w:val="center"/>
              <w:rPr>
                <w:rFonts w:ascii="Times New Roman" w:hAnsi="Times New Roman"/>
                <w:color w:val="000000"/>
                <w:kern w:val="0"/>
                <w:sz w:val="18"/>
                <w:szCs w:val="18"/>
              </w:rPr>
            </w:pPr>
            <w:r w:rsidRPr="000917D2">
              <w:rPr>
                <w:rFonts w:ascii="Times New Roman" w:hAnsi="Times New Roman" w:hint="eastAsia"/>
                <w:color w:val="000000"/>
                <w:kern w:val="0"/>
                <w:sz w:val="18"/>
                <w:szCs w:val="18"/>
              </w:rPr>
              <w:t>公共学位课（</w:t>
            </w:r>
            <w:r w:rsidRPr="000917D2">
              <w:rPr>
                <w:rFonts w:ascii="Times New Roman" w:hAnsi="Times New Roman"/>
                <w:color w:val="000000"/>
                <w:kern w:val="0"/>
                <w:sz w:val="18"/>
                <w:szCs w:val="18"/>
              </w:rPr>
              <w:t>4</w:t>
            </w:r>
            <w:r w:rsidRPr="000917D2">
              <w:rPr>
                <w:rFonts w:ascii="Times New Roman" w:hAnsi="Times New Roman" w:hint="eastAsia"/>
                <w:color w:val="000000"/>
                <w:kern w:val="0"/>
                <w:sz w:val="18"/>
                <w:szCs w:val="18"/>
              </w:rPr>
              <w:t>学分）</w:t>
            </w:r>
          </w:p>
          <w:p w:rsidR="00C461F2" w:rsidRDefault="00C461F2" w:rsidP="00A96665">
            <w:pPr>
              <w:widowControl/>
              <w:spacing w:line="240" w:lineRule="atLeast"/>
              <w:jc w:val="center"/>
              <w:rPr>
                <w:kern w:val="0"/>
                <w:sz w:val="18"/>
                <w:szCs w:val="18"/>
              </w:rPr>
            </w:pPr>
            <w:r w:rsidRPr="000917D2">
              <w:rPr>
                <w:rFonts w:ascii="Times New Roman" w:hAnsi="Times New Roman"/>
                <w:color w:val="000000"/>
                <w:kern w:val="0"/>
                <w:sz w:val="18"/>
                <w:szCs w:val="18"/>
              </w:rPr>
              <w:t xml:space="preserve">Public degree courses </w:t>
            </w:r>
            <w:r w:rsidRPr="000917D2">
              <w:rPr>
                <w:rFonts w:ascii="Times New Roman" w:hAnsi="Times New Roman" w:hint="eastAsia"/>
                <w:color w:val="000000"/>
                <w:kern w:val="0"/>
                <w:sz w:val="18"/>
                <w:szCs w:val="18"/>
              </w:rPr>
              <w:t>（</w:t>
            </w:r>
            <w:r w:rsidRPr="000917D2">
              <w:rPr>
                <w:rFonts w:ascii="Times New Roman" w:hAnsi="Times New Roman"/>
                <w:color w:val="000000"/>
                <w:kern w:val="0"/>
                <w:sz w:val="18"/>
                <w:szCs w:val="18"/>
              </w:rPr>
              <w:t>4 credits</w:t>
            </w:r>
            <w:r w:rsidRPr="000917D2">
              <w:rPr>
                <w:rFonts w:ascii="Times New Roman" w:hAnsi="Times New Roman" w:hint="eastAsia"/>
                <w:color w:val="000000"/>
                <w:kern w:val="0"/>
                <w:sz w:val="18"/>
                <w:szCs w:val="18"/>
              </w:rPr>
              <w:t>）</w:t>
            </w: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213001</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基础汉语</w:t>
            </w:r>
          </w:p>
          <w:p w:rsidR="00C461F2" w:rsidRDefault="00C461F2" w:rsidP="00A96665">
            <w:pPr>
              <w:widowControl/>
              <w:adjustRightInd w:val="0"/>
              <w:snapToGrid w:val="0"/>
              <w:jc w:val="center"/>
              <w:rPr>
                <w:color w:val="000000"/>
                <w:kern w:val="0"/>
                <w:sz w:val="18"/>
                <w:szCs w:val="18"/>
              </w:rPr>
            </w:pPr>
            <w:r>
              <w:rPr>
                <w:kern w:val="0"/>
                <w:sz w:val="18"/>
                <w:szCs w:val="18"/>
              </w:rPr>
              <w:t>The Basic Chinese</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48</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1</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考试</w:t>
            </w:r>
          </w:p>
          <w:p w:rsidR="00C461F2" w:rsidRDefault="00C461F2" w:rsidP="00A96665">
            <w:pPr>
              <w:widowControl/>
              <w:adjustRightInd w:val="0"/>
              <w:snapToGrid w:val="0"/>
              <w:jc w:val="center"/>
              <w:rPr>
                <w:color w:val="000000"/>
                <w:kern w:val="0"/>
                <w:sz w:val="18"/>
                <w:szCs w:val="18"/>
              </w:rPr>
            </w:pPr>
            <w:r>
              <w:rPr>
                <w:color w:val="000000"/>
                <w:kern w:val="0"/>
                <w:sz w:val="18"/>
                <w:szCs w:val="18"/>
              </w:rPr>
              <w:t>Test</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Pr>
                <w:rFonts w:hint="eastAsia"/>
                <w:kern w:val="0"/>
                <w:sz w:val="18"/>
                <w:szCs w:val="18"/>
              </w:rPr>
              <w:t>黎海情</w:t>
            </w:r>
          </w:p>
          <w:p w:rsidR="00C461F2" w:rsidRDefault="00C461F2" w:rsidP="00A96665">
            <w:pPr>
              <w:widowControl/>
              <w:adjustRightInd w:val="0"/>
              <w:snapToGrid w:val="0"/>
              <w:jc w:val="center"/>
              <w:rPr>
                <w:i/>
                <w:iCs/>
                <w:kern w:val="0"/>
                <w:sz w:val="18"/>
                <w:szCs w:val="18"/>
              </w:rPr>
            </w:pPr>
            <w:r>
              <w:rPr>
                <w:color w:val="000000"/>
                <w:kern w:val="0"/>
                <w:sz w:val="18"/>
                <w:szCs w:val="18"/>
              </w:rPr>
              <w:t>Li Haiqing</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widowControl/>
              <w:snapToGrid w:val="0"/>
              <w:spacing w:line="240" w:lineRule="atLeast"/>
              <w:jc w:val="center"/>
              <w:rPr>
                <w:color w:val="000000"/>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217024</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ind w:leftChars="-33" w:left="-69"/>
              <w:jc w:val="center"/>
              <w:rPr>
                <w:kern w:val="0"/>
                <w:sz w:val="18"/>
                <w:szCs w:val="18"/>
              </w:rPr>
            </w:pPr>
            <w:r>
              <w:rPr>
                <w:rFonts w:hint="eastAsia"/>
                <w:kern w:val="0"/>
                <w:sz w:val="18"/>
                <w:szCs w:val="18"/>
              </w:rPr>
              <w:t>中国概况</w:t>
            </w:r>
          </w:p>
          <w:p w:rsidR="00C461F2" w:rsidRDefault="00C461F2" w:rsidP="00A96665">
            <w:pPr>
              <w:widowControl/>
              <w:adjustRightInd w:val="0"/>
              <w:snapToGrid w:val="0"/>
              <w:ind w:leftChars="-33" w:left="-69"/>
              <w:jc w:val="center"/>
              <w:rPr>
                <w:color w:val="000000"/>
                <w:kern w:val="0"/>
                <w:sz w:val="18"/>
                <w:szCs w:val="18"/>
              </w:rPr>
            </w:pPr>
            <w:r>
              <w:rPr>
                <w:kern w:val="0"/>
                <w:sz w:val="18"/>
                <w:szCs w:val="18"/>
              </w:rPr>
              <w:t>Overview of China</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48</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1</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考试</w:t>
            </w:r>
          </w:p>
          <w:p w:rsidR="00C461F2" w:rsidRDefault="00C461F2" w:rsidP="00A96665">
            <w:pPr>
              <w:widowControl/>
              <w:adjustRightInd w:val="0"/>
              <w:snapToGrid w:val="0"/>
              <w:jc w:val="center"/>
              <w:rPr>
                <w:color w:val="000000"/>
                <w:kern w:val="0"/>
                <w:sz w:val="18"/>
                <w:szCs w:val="18"/>
              </w:rPr>
            </w:pPr>
            <w:r>
              <w:rPr>
                <w:color w:val="000000"/>
                <w:kern w:val="0"/>
                <w:sz w:val="18"/>
                <w:szCs w:val="18"/>
              </w:rPr>
              <w:t>Test</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Pr>
                <w:rFonts w:hint="eastAsia"/>
                <w:kern w:val="0"/>
                <w:sz w:val="18"/>
                <w:szCs w:val="18"/>
              </w:rPr>
              <w:t>巩建华</w:t>
            </w:r>
          </w:p>
          <w:p w:rsidR="00C461F2" w:rsidRDefault="00C461F2" w:rsidP="00A96665">
            <w:pPr>
              <w:widowControl/>
              <w:adjustRightInd w:val="0"/>
              <w:snapToGrid w:val="0"/>
              <w:jc w:val="center"/>
              <w:rPr>
                <w:kern w:val="0"/>
                <w:sz w:val="18"/>
                <w:szCs w:val="18"/>
              </w:rPr>
            </w:pPr>
            <w:r>
              <w:rPr>
                <w:color w:val="000000"/>
                <w:kern w:val="0"/>
                <w:sz w:val="18"/>
                <w:szCs w:val="18"/>
              </w:rPr>
              <w:t>Gong Jianhua</w:t>
            </w:r>
          </w:p>
          <w:p w:rsidR="00C461F2" w:rsidRDefault="00C461F2" w:rsidP="00A96665">
            <w:pPr>
              <w:widowControl/>
              <w:adjustRightInd w:val="0"/>
              <w:snapToGrid w:val="0"/>
              <w:jc w:val="center"/>
              <w:rPr>
                <w:kern w:val="0"/>
                <w:sz w:val="18"/>
                <w:szCs w:val="18"/>
              </w:rPr>
            </w:pPr>
            <w:r>
              <w:rPr>
                <w:rFonts w:hint="eastAsia"/>
                <w:kern w:val="0"/>
                <w:sz w:val="18"/>
                <w:szCs w:val="18"/>
              </w:rPr>
              <w:t>郭玉华</w:t>
            </w:r>
          </w:p>
          <w:p w:rsidR="00C461F2" w:rsidRDefault="00C461F2" w:rsidP="00A96665">
            <w:pPr>
              <w:widowControl/>
              <w:adjustRightInd w:val="0"/>
              <w:snapToGrid w:val="0"/>
              <w:jc w:val="center"/>
              <w:rPr>
                <w:color w:val="000000"/>
                <w:kern w:val="0"/>
                <w:sz w:val="18"/>
                <w:szCs w:val="18"/>
              </w:rPr>
            </w:pPr>
            <w:r>
              <w:rPr>
                <w:kern w:val="0"/>
                <w:sz w:val="18"/>
                <w:szCs w:val="18"/>
              </w:rPr>
              <w:t>Guo Yuhua</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val="restart"/>
            <w:tcBorders>
              <w:top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ind w:leftChars="-50" w:left="-105" w:rightChars="-50" w:right="-105"/>
              <w:jc w:val="center"/>
              <w:rPr>
                <w:rFonts w:ascii="Times New Roman" w:hAnsi="Times New Roman"/>
                <w:color w:val="000000"/>
                <w:kern w:val="0"/>
                <w:sz w:val="18"/>
                <w:szCs w:val="18"/>
              </w:rPr>
            </w:pPr>
            <w:r w:rsidRPr="000917D2">
              <w:rPr>
                <w:rFonts w:ascii="Times New Roman" w:hAnsi="Times New Roman" w:hint="eastAsia"/>
                <w:color w:val="000000"/>
                <w:kern w:val="0"/>
                <w:sz w:val="18"/>
                <w:szCs w:val="18"/>
              </w:rPr>
              <w:t>专业学位课</w:t>
            </w:r>
          </w:p>
          <w:p w:rsidR="00C461F2" w:rsidRPr="000917D2" w:rsidRDefault="00C461F2" w:rsidP="00A96665">
            <w:pPr>
              <w:widowControl/>
              <w:adjustRightInd w:val="0"/>
              <w:snapToGrid w:val="0"/>
              <w:ind w:leftChars="-50" w:left="-105" w:rightChars="-50" w:right="-105"/>
              <w:jc w:val="center"/>
              <w:rPr>
                <w:rFonts w:ascii="Times New Roman" w:hAnsi="Times New Roman"/>
                <w:color w:val="000000"/>
                <w:kern w:val="0"/>
                <w:sz w:val="18"/>
                <w:szCs w:val="18"/>
              </w:rPr>
            </w:pPr>
            <w:r w:rsidRPr="000917D2">
              <w:rPr>
                <w:rFonts w:ascii="Times New Roman" w:hAnsi="Times New Roman" w:hint="eastAsia"/>
                <w:color w:val="000000"/>
                <w:kern w:val="0"/>
                <w:sz w:val="18"/>
                <w:szCs w:val="18"/>
              </w:rPr>
              <w:t>（</w:t>
            </w:r>
            <w:r w:rsidRPr="000917D2">
              <w:rPr>
                <w:rFonts w:ascii="Times New Roman" w:hAnsi="Times New Roman"/>
                <w:color w:val="000000"/>
                <w:kern w:val="0"/>
                <w:sz w:val="18"/>
                <w:szCs w:val="18"/>
              </w:rPr>
              <w:t>12</w:t>
            </w:r>
            <w:r w:rsidRPr="000917D2">
              <w:rPr>
                <w:rFonts w:ascii="Times New Roman" w:hAnsi="Times New Roman" w:hint="eastAsia"/>
                <w:color w:val="000000"/>
                <w:kern w:val="0"/>
                <w:sz w:val="18"/>
                <w:szCs w:val="18"/>
              </w:rPr>
              <w:t>学分）</w:t>
            </w:r>
          </w:p>
          <w:p w:rsidR="00C461F2" w:rsidRPr="000917D2" w:rsidRDefault="00C461F2" w:rsidP="00A96665">
            <w:pPr>
              <w:widowControl/>
              <w:adjustRightInd w:val="0"/>
              <w:snapToGrid w:val="0"/>
              <w:ind w:leftChars="-50" w:left="-105" w:rightChars="-50" w:right="-105"/>
              <w:jc w:val="center"/>
              <w:rPr>
                <w:rFonts w:ascii="Times New Roman" w:hAnsi="Times New Roman"/>
                <w:color w:val="000000"/>
                <w:kern w:val="0"/>
                <w:sz w:val="18"/>
                <w:szCs w:val="18"/>
              </w:rPr>
            </w:pPr>
            <w:r w:rsidRPr="000917D2">
              <w:rPr>
                <w:rFonts w:ascii="Times New Roman" w:hAnsi="Times New Roman"/>
                <w:color w:val="000000"/>
                <w:kern w:val="0"/>
                <w:sz w:val="18"/>
                <w:szCs w:val="18"/>
              </w:rPr>
              <w:t>Professional degree courses</w:t>
            </w:r>
          </w:p>
          <w:p w:rsidR="00C461F2" w:rsidRPr="000917D2" w:rsidRDefault="00C461F2" w:rsidP="00A96665">
            <w:pPr>
              <w:widowControl/>
              <w:adjustRightInd w:val="0"/>
              <w:snapToGrid w:val="0"/>
              <w:ind w:leftChars="-50" w:left="-105" w:rightChars="-50" w:right="-105"/>
              <w:jc w:val="center"/>
              <w:rPr>
                <w:rFonts w:ascii="Times New Roman" w:hAnsi="Times New Roman"/>
                <w:color w:val="000000"/>
                <w:kern w:val="0"/>
                <w:sz w:val="18"/>
                <w:szCs w:val="18"/>
              </w:rPr>
            </w:pPr>
            <w:r w:rsidRPr="000917D2">
              <w:rPr>
                <w:rFonts w:ascii="Times New Roman" w:hAnsi="Times New Roman"/>
                <w:color w:val="000000"/>
                <w:kern w:val="0"/>
                <w:sz w:val="18"/>
                <w:szCs w:val="18"/>
              </w:rPr>
              <w:t>(12 credits)</w:t>
            </w: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rFonts w:ascii="宋体" w:cs="宋体"/>
                <w:kern w:val="0"/>
                <w:sz w:val="18"/>
                <w:szCs w:val="18"/>
                <w:highlight w:val="green"/>
              </w:rPr>
            </w:pPr>
            <w:r w:rsidRPr="009415CA">
              <w:rPr>
                <w:rFonts w:ascii="宋体" w:cs="宋体"/>
                <w:kern w:val="0"/>
                <w:sz w:val="18"/>
                <w:szCs w:val="18"/>
              </w:rPr>
              <w:t>211021</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海洋资源学</w:t>
            </w:r>
          </w:p>
          <w:p w:rsidR="00C461F2" w:rsidRPr="000917D2" w:rsidRDefault="00C461F2" w:rsidP="00A96665">
            <w:pPr>
              <w:widowControl/>
              <w:adjustRightInd w:val="0"/>
              <w:snapToGrid w:val="0"/>
              <w:jc w:val="center"/>
              <w:rPr>
                <w:kern w:val="0"/>
                <w:sz w:val="18"/>
                <w:szCs w:val="18"/>
              </w:rPr>
            </w:pPr>
            <w:r>
              <w:rPr>
                <w:kern w:val="0"/>
                <w:sz w:val="18"/>
                <w:szCs w:val="18"/>
              </w:rPr>
              <w:t> Science of Marine Resources</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rFonts w:ascii="宋体" w:hAnsi="宋体" w:cs="宋体"/>
                <w:kern w:val="0"/>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kern w:val="0"/>
                <w:sz w:val="18"/>
                <w:szCs w:val="18"/>
              </w:rPr>
              <w:t>1</w:t>
            </w:r>
            <w:r>
              <w:rPr>
                <w:kern w:val="0"/>
                <w:sz w:val="18"/>
                <w:szCs w:val="18"/>
                <w:vertAlign w:val="superscript"/>
              </w:rPr>
              <w:t>st</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考试</w:t>
            </w:r>
          </w:p>
          <w:p w:rsidR="00C461F2" w:rsidRDefault="00C461F2" w:rsidP="00A96665">
            <w:pPr>
              <w:widowControl/>
              <w:spacing w:line="240" w:lineRule="atLeast"/>
              <w:jc w:val="center"/>
              <w:rPr>
                <w:kern w:val="0"/>
                <w:sz w:val="18"/>
                <w:szCs w:val="18"/>
              </w:rPr>
            </w:pPr>
            <w:r>
              <w:rPr>
                <w:color w:val="000000"/>
                <w:kern w:val="0"/>
                <w:sz w:val="18"/>
                <w:szCs w:val="18"/>
              </w:rPr>
              <w:t>Test</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sidRPr="000917D2">
              <w:rPr>
                <w:rFonts w:hint="eastAsia"/>
                <w:kern w:val="0"/>
                <w:sz w:val="18"/>
                <w:szCs w:val="18"/>
              </w:rPr>
              <w:t>邓培昌</w:t>
            </w:r>
            <w:r w:rsidRPr="000917D2">
              <w:rPr>
                <w:kern w:val="0"/>
                <w:sz w:val="18"/>
                <w:szCs w:val="18"/>
              </w:rPr>
              <w:t>Peichang Deng</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top w:val="single" w:sz="6" w:space="0" w:color="000000"/>
              <w:bottom w:val="single" w:sz="6" w:space="0" w:color="000000"/>
              <w:right w:val="single" w:sz="6" w:space="0" w:color="000000"/>
            </w:tcBorders>
            <w:vAlign w:val="center"/>
          </w:tcPr>
          <w:p w:rsidR="00C461F2" w:rsidRDefault="00C461F2" w:rsidP="00A96665">
            <w:pPr>
              <w:widowControl/>
              <w:snapToGrid w:val="0"/>
              <w:spacing w:line="240" w:lineRule="atLeast"/>
              <w:jc w:val="center"/>
              <w:rPr>
                <w:color w:val="000000"/>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adjustRightInd w:val="0"/>
              <w:snapToGrid w:val="0"/>
              <w:spacing w:line="240" w:lineRule="atLeast"/>
              <w:jc w:val="center"/>
              <w:rPr>
                <w:rFonts w:ascii="宋体" w:cs="宋体"/>
                <w:sz w:val="18"/>
                <w:szCs w:val="18"/>
              </w:rPr>
            </w:pPr>
            <w:r>
              <w:rPr>
                <w:rFonts w:ascii="宋体" w:cs="宋体"/>
                <w:sz w:val="18"/>
                <w:szCs w:val="18"/>
              </w:rPr>
              <w:t>211022</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p>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地球化学</w:t>
            </w:r>
            <w:r w:rsidRPr="000917D2">
              <w:rPr>
                <w:kern w:val="0"/>
                <w:sz w:val="18"/>
                <w:szCs w:val="18"/>
              </w:rPr>
              <w:t xml:space="preserve">  </w:t>
            </w:r>
          </w:p>
          <w:p w:rsidR="00C461F2" w:rsidRPr="000917D2" w:rsidRDefault="00C461F2" w:rsidP="00A96665">
            <w:pPr>
              <w:widowControl/>
              <w:snapToGrid w:val="0"/>
              <w:jc w:val="center"/>
              <w:rPr>
                <w:kern w:val="0"/>
                <w:sz w:val="18"/>
                <w:szCs w:val="18"/>
              </w:rPr>
            </w:pPr>
            <w:r>
              <w:rPr>
                <w:kern w:val="0"/>
                <w:sz w:val="18"/>
                <w:szCs w:val="18"/>
              </w:rPr>
              <w:t>Geochemistry</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sz w:val="18"/>
                <w:szCs w:val="18"/>
              </w:rPr>
              <w:t>1</w:t>
            </w:r>
            <w:r>
              <w:rPr>
                <w:rFonts w:ascii="宋体" w:hAnsi="宋体"/>
                <w:sz w:val="18"/>
                <w:szCs w:val="18"/>
                <w:vertAlign w:val="superscript"/>
              </w:rPr>
              <w:t>st</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考试</w:t>
            </w:r>
          </w:p>
          <w:p w:rsidR="00C461F2" w:rsidRDefault="00C461F2" w:rsidP="00A96665">
            <w:pPr>
              <w:widowControl/>
              <w:snapToGrid w:val="0"/>
              <w:spacing w:line="240" w:lineRule="atLeast"/>
              <w:jc w:val="center"/>
              <w:rPr>
                <w:rFonts w:ascii="宋体"/>
                <w:color w:val="000000"/>
                <w:kern w:val="0"/>
                <w:sz w:val="18"/>
                <w:szCs w:val="18"/>
              </w:rPr>
            </w:pPr>
            <w:r>
              <w:rPr>
                <w:color w:val="000000"/>
                <w:kern w:val="0"/>
                <w:sz w:val="18"/>
                <w:szCs w:val="18"/>
              </w:rPr>
              <w:t>Test</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宋之光</w:t>
            </w:r>
            <w:r w:rsidRPr="000917D2">
              <w:rPr>
                <w:kern w:val="0"/>
                <w:sz w:val="18"/>
                <w:szCs w:val="18"/>
              </w:rPr>
              <w:t>Zhiguang Song</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top w:val="single" w:sz="6" w:space="0" w:color="000000"/>
              <w:bottom w:val="single" w:sz="6" w:space="0" w:color="000000"/>
              <w:right w:val="single" w:sz="6" w:space="0" w:color="000000"/>
            </w:tcBorders>
            <w:vAlign w:val="center"/>
          </w:tcPr>
          <w:p w:rsidR="00C461F2" w:rsidRDefault="00C461F2" w:rsidP="00A96665">
            <w:pPr>
              <w:widowControl/>
              <w:snapToGrid w:val="0"/>
              <w:spacing w:line="240" w:lineRule="atLeast"/>
              <w:jc w:val="center"/>
              <w:rPr>
                <w:color w:val="000000"/>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rFonts w:ascii="宋体" w:cs="宋体"/>
                <w:kern w:val="0"/>
                <w:sz w:val="18"/>
                <w:szCs w:val="18"/>
              </w:rPr>
            </w:pPr>
            <w:r>
              <w:rPr>
                <w:rFonts w:ascii="宋体" w:cs="宋体"/>
                <w:kern w:val="0"/>
                <w:sz w:val="18"/>
                <w:szCs w:val="18"/>
              </w:rPr>
              <w:t>211023</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高级海洋生态学</w:t>
            </w:r>
          </w:p>
          <w:p w:rsidR="00C461F2" w:rsidRPr="000917D2" w:rsidRDefault="00C461F2" w:rsidP="00A96665">
            <w:pPr>
              <w:widowControl/>
              <w:adjustRightInd w:val="0"/>
              <w:snapToGrid w:val="0"/>
              <w:jc w:val="center"/>
              <w:rPr>
                <w:kern w:val="0"/>
                <w:sz w:val="18"/>
                <w:szCs w:val="18"/>
              </w:rPr>
            </w:pPr>
            <w:r>
              <w:rPr>
                <w:kern w:val="0"/>
                <w:sz w:val="18"/>
                <w:szCs w:val="18"/>
              </w:rPr>
              <w:t>Advanced Marine Ecology</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kern w:val="0"/>
                <w:sz w:val="18"/>
                <w:szCs w:val="18"/>
              </w:rPr>
              <w:t>1</w:t>
            </w:r>
            <w:r>
              <w:rPr>
                <w:kern w:val="0"/>
                <w:sz w:val="18"/>
                <w:szCs w:val="18"/>
                <w:vertAlign w:val="superscript"/>
              </w:rPr>
              <w:t>st</w:t>
            </w:r>
            <w:r>
              <w:rPr>
                <w:kern w:val="0"/>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考试</w:t>
            </w:r>
          </w:p>
          <w:p w:rsidR="00C461F2" w:rsidRDefault="00C461F2" w:rsidP="00A96665">
            <w:pPr>
              <w:widowControl/>
              <w:snapToGrid w:val="0"/>
              <w:spacing w:line="240" w:lineRule="atLeast"/>
              <w:jc w:val="center"/>
              <w:rPr>
                <w:rFonts w:ascii="宋体"/>
                <w:color w:val="000000"/>
                <w:kern w:val="0"/>
                <w:sz w:val="18"/>
                <w:szCs w:val="18"/>
              </w:rPr>
            </w:pPr>
            <w:r>
              <w:rPr>
                <w:color w:val="000000"/>
                <w:kern w:val="0"/>
                <w:sz w:val="18"/>
                <w:szCs w:val="18"/>
              </w:rPr>
              <w:t>Test</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sidRPr="000917D2">
              <w:rPr>
                <w:rFonts w:hint="eastAsia"/>
                <w:kern w:val="0"/>
                <w:sz w:val="18"/>
                <w:szCs w:val="18"/>
              </w:rPr>
              <w:t>张才学</w:t>
            </w:r>
          </w:p>
          <w:p w:rsidR="00C461F2" w:rsidRPr="000917D2" w:rsidRDefault="00C461F2" w:rsidP="00A96665">
            <w:pPr>
              <w:widowControl/>
              <w:adjustRightInd w:val="0"/>
              <w:snapToGrid w:val="0"/>
              <w:jc w:val="center"/>
              <w:rPr>
                <w:kern w:val="0"/>
                <w:sz w:val="18"/>
                <w:szCs w:val="18"/>
              </w:rPr>
            </w:pPr>
            <w:r w:rsidRPr="000917D2">
              <w:rPr>
                <w:kern w:val="0"/>
                <w:sz w:val="18"/>
                <w:szCs w:val="18"/>
              </w:rPr>
              <w:t>Caixue Zhang</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top w:val="single" w:sz="6" w:space="0" w:color="000000"/>
              <w:bottom w:val="single" w:sz="6" w:space="0" w:color="000000"/>
              <w:right w:val="single" w:sz="6" w:space="0" w:color="000000"/>
            </w:tcBorders>
            <w:vAlign w:val="center"/>
          </w:tcPr>
          <w:p w:rsidR="00C461F2" w:rsidRDefault="00C461F2" w:rsidP="00A96665">
            <w:pPr>
              <w:widowControl/>
              <w:snapToGrid w:val="0"/>
              <w:spacing w:line="240" w:lineRule="atLeast"/>
              <w:jc w:val="center"/>
              <w:rPr>
                <w:color w:val="000000"/>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rFonts w:cs="宋体"/>
                <w:kern w:val="0"/>
                <w:sz w:val="18"/>
                <w:szCs w:val="18"/>
              </w:rPr>
            </w:pPr>
            <w:r>
              <w:rPr>
                <w:rFonts w:cs="宋体"/>
                <w:kern w:val="0"/>
                <w:sz w:val="18"/>
                <w:szCs w:val="18"/>
              </w:rPr>
              <w:t>203003</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现代仪器分析</w:t>
            </w:r>
          </w:p>
          <w:p w:rsidR="00C461F2" w:rsidRPr="000917D2" w:rsidRDefault="00C461F2" w:rsidP="00A96665">
            <w:pPr>
              <w:widowControl/>
              <w:adjustRightInd w:val="0"/>
              <w:snapToGrid w:val="0"/>
              <w:jc w:val="center"/>
              <w:rPr>
                <w:kern w:val="0"/>
                <w:sz w:val="18"/>
                <w:szCs w:val="18"/>
              </w:rPr>
            </w:pPr>
            <w:r>
              <w:rPr>
                <w:kern w:val="0"/>
                <w:sz w:val="18"/>
                <w:szCs w:val="18"/>
              </w:rPr>
              <w:t>Modern Instrument Analysis</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sz w:val="18"/>
                <w:szCs w:val="18"/>
              </w:rPr>
              <w:t>1</w:t>
            </w:r>
            <w:r>
              <w:rPr>
                <w:rFonts w:ascii="宋体" w:hAnsi="宋体"/>
                <w:sz w:val="18"/>
                <w:szCs w:val="18"/>
                <w:vertAlign w:val="superscript"/>
              </w:rPr>
              <w:t>st</w:t>
            </w:r>
            <w:r>
              <w:rPr>
                <w:rFonts w:ascii="宋体" w:hAnsi="宋体"/>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考试</w:t>
            </w:r>
          </w:p>
          <w:p w:rsidR="00C461F2" w:rsidRDefault="00C461F2" w:rsidP="00A96665">
            <w:pPr>
              <w:widowControl/>
              <w:snapToGrid w:val="0"/>
              <w:spacing w:line="240" w:lineRule="atLeast"/>
              <w:jc w:val="center"/>
              <w:rPr>
                <w:rFonts w:ascii="宋体"/>
                <w:color w:val="000000"/>
                <w:kern w:val="0"/>
                <w:sz w:val="18"/>
                <w:szCs w:val="18"/>
              </w:rPr>
            </w:pPr>
            <w:r>
              <w:rPr>
                <w:color w:val="000000"/>
                <w:kern w:val="0"/>
                <w:sz w:val="18"/>
                <w:szCs w:val="18"/>
              </w:rPr>
              <w:t>Test</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李承勇</w:t>
            </w:r>
            <w:r w:rsidRPr="000917D2">
              <w:rPr>
                <w:kern w:val="0"/>
                <w:sz w:val="18"/>
                <w:szCs w:val="18"/>
              </w:rPr>
              <w:t>/</w:t>
            </w:r>
            <w:r w:rsidRPr="000917D2">
              <w:rPr>
                <w:rFonts w:hint="eastAsia"/>
                <w:kern w:val="0"/>
                <w:sz w:val="18"/>
                <w:szCs w:val="18"/>
              </w:rPr>
              <w:t>施玉珍</w:t>
            </w:r>
            <w:r w:rsidRPr="000917D2">
              <w:rPr>
                <w:kern w:val="0"/>
                <w:sz w:val="18"/>
                <w:szCs w:val="18"/>
              </w:rPr>
              <w:t>Chengyong Li/ Yuzhen Shi</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top w:val="single" w:sz="6" w:space="0" w:color="000000"/>
              <w:bottom w:val="single" w:sz="6" w:space="0" w:color="000000"/>
              <w:right w:val="single" w:sz="6" w:space="0" w:color="000000"/>
            </w:tcBorders>
            <w:vAlign w:val="center"/>
          </w:tcPr>
          <w:p w:rsidR="00C461F2" w:rsidRDefault="00C461F2" w:rsidP="00A96665">
            <w:pPr>
              <w:widowControl/>
              <w:snapToGrid w:val="0"/>
              <w:spacing w:line="240" w:lineRule="atLeast"/>
              <w:jc w:val="center"/>
              <w:rPr>
                <w:color w:val="000000"/>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21102</w:t>
            </w:r>
            <w:r>
              <w:rPr>
                <w:rFonts w:ascii="宋体" w:cs="宋体"/>
                <w:kern w:val="0"/>
                <w:sz w:val="18"/>
                <w:szCs w:val="18"/>
              </w:rPr>
              <w:t>4</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海洋腐蚀与防护</w:t>
            </w:r>
          </w:p>
          <w:p w:rsidR="00C461F2" w:rsidRPr="000917D2" w:rsidRDefault="00C461F2" w:rsidP="00A96665">
            <w:pPr>
              <w:widowControl/>
              <w:adjustRightInd w:val="0"/>
              <w:snapToGrid w:val="0"/>
              <w:jc w:val="center"/>
              <w:rPr>
                <w:kern w:val="0"/>
                <w:sz w:val="18"/>
                <w:szCs w:val="18"/>
              </w:rPr>
            </w:pPr>
            <w:r w:rsidRPr="000917D2">
              <w:rPr>
                <w:kern w:val="0"/>
                <w:sz w:val="18"/>
                <w:szCs w:val="18"/>
              </w:rPr>
              <w:t>Corrosion and protection in marine environment</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 xml:space="preserve"> 1</w:t>
            </w:r>
            <w:r>
              <w:rPr>
                <w:rFonts w:ascii="宋体" w:hAnsi="宋体" w:cs="宋体"/>
                <w:kern w:val="0"/>
                <w:sz w:val="18"/>
                <w:szCs w:val="18"/>
                <w:vertAlign w:val="superscript"/>
              </w:rPr>
              <w:t>st</w:t>
            </w:r>
            <w:r>
              <w:rPr>
                <w:rFonts w:ascii="宋体" w:hAnsi="宋体" w:cs="宋体"/>
                <w:kern w:val="0"/>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考试</w:t>
            </w:r>
          </w:p>
          <w:p w:rsidR="00C461F2" w:rsidRDefault="00C461F2" w:rsidP="00A96665">
            <w:pPr>
              <w:widowControl/>
              <w:snapToGrid w:val="0"/>
              <w:spacing w:line="240" w:lineRule="atLeast"/>
              <w:jc w:val="center"/>
              <w:rPr>
                <w:rFonts w:ascii="宋体"/>
                <w:color w:val="000000"/>
                <w:kern w:val="0"/>
                <w:sz w:val="18"/>
                <w:szCs w:val="18"/>
              </w:rPr>
            </w:pPr>
            <w:r>
              <w:rPr>
                <w:color w:val="000000"/>
                <w:kern w:val="0"/>
                <w:sz w:val="18"/>
                <w:szCs w:val="18"/>
              </w:rPr>
              <w:t>Test</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sidRPr="000917D2">
              <w:rPr>
                <w:rFonts w:hint="eastAsia"/>
                <w:kern w:val="0"/>
                <w:sz w:val="18"/>
                <w:szCs w:val="18"/>
              </w:rPr>
              <w:t>张际标</w:t>
            </w:r>
          </w:p>
          <w:p w:rsidR="00C461F2" w:rsidRPr="000917D2" w:rsidRDefault="00C461F2" w:rsidP="00A96665">
            <w:pPr>
              <w:widowControl/>
              <w:adjustRightInd w:val="0"/>
              <w:snapToGrid w:val="0"/>
              <w:jc w:val="center"/>
              <w:rPr>
                <w:kern w:val="0"/>
                <w:sz w:val="18"/>
                <w:szCs w:val="18"/>
              </w:rPr>
            </w:pPr>
            <w:r w:rsidRPr="000917D2">
              <w:rPr>
                <w:kern w:val="0"/>
                <w:sz w:val="18"/>
                <w:szCs w:val="18"/>
              </w:rPr>
              <w:t>Jibiao Zhang</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top w:val="single" w:sz="6" w:space="0" w:color="000000"/>
              <w:bottom w:val="single" w:sz="6" w:space="0" w:color="000000"/>
              <w:right w:val="single" w:sz="6" w:space="0" w:color="000000"/>
            </w:tcBorders>
            <w:vAlign w:val="center"/>
          </w:tcPr>
          <w:p w:rsidR="00C461F2" w:rsidRDefault="00C461F2" w:rsidP="00A96665">
            <w:pPr>
              <w:widowControl/>
              <w:snapToGrid w:val="0"/>
              <w:spacing w:line="240" w:lineRule="atLeast"/>
              <w:jc w:val="center"/>
              <w:rPr>
                <w:color w:val="000000"/>
                <w:kern w:val="0"/>
                <w:sz w:val="18"/>
                <w:szCs w:val="18"/>
              </w:rPr>
            </w:pPr>
          </w:p>
        </w:tc>
        <w:tc>
          <w:tcPr>
            <w:tcW w:w="1067" w:type="dxa"/>
            <w:tcBorders>
              <w:top w:val="single" w:sz="6" w:space="0" w:color="000000"/>
              <w:left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21102</w:t>
            </w:r>
            <w:r>
              <w:rPr>
                <w:rFonts w:ascii="宋体" w:cs="宋体"/>
                <w:kern w:val="0"/>
                <w:sz w:val="18"/>
                <w:szCs w:val="18"/>
              </w:rPr>
              <w:t>5</w:t>
            </w:r>
          </w:p>
        </w:tc>
        <w:tc>
          <w:tcPr>
            <w:tcW w:w="195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海洋生物资源综合利用</w:t>
            </w:r>
          </w:p>
          <w:p w:rsidR="00C461F2" w:rsidRDefault="00C461F2" w:rsidP="00A96665">
            <w:pPr>
              <w:widowControl/>
              <w:adjustRightInd w:val="0"/>
              <w:snapToGrid w:val="0"/>
              <w:jc w:val="center"/>
              <w:rPr>
                <w:rFonts w:ascii="宋体" w:cs="宋体"/>
                <w:kern w:val="0"/>
                <w:sz w:val="18"/>
                <w:szCs w:val="18"/>
              </w:rPr>
            </w:pPr>
            <w:r>
              <w:rPr>
                <w:kern w:val="0"/>
                <w:sz w:val="18"/>
                <w:szCs w:val="18"/>
              </w:rPr>
              <w:t>Comprehensive Utilization of Marine Bio-resourse</w:t>
            </w:r>
          </w:p>
        </w:tc>
        <w:tc>
          <w:tcPr>
            <w:tcW w:w="80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rFonts w:ascii="宋体" w:hAnsi="宋体" w:cs="宋体"/>
                <w:kern w:val="0"/>
                <w:sz w:val="18"/>
                <w:szCs w:val="18"/>
              </w:rPr>
              <w:t>2</w:t>
            </w:r>
          </w:p>
        </w:tc>
        <w:tc>
          <w:tcPr>
            <w:tcW w:w="76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rFonts w:ascii="宋体" w:hAnsi="宋体" w:cs="宋体"/>
                <w:kern w:val="0"/>
                <w:sz w:val="18"/>
                <w:szCs w:val="18"/>
              </w:rPr>
              <w:t>2</w:t>
            </w:r>
            <w:r>
              <w:rPr>
                <w:rFonts w:ascii="宋体" w:hAnsi="宋体" w:cs="宋体"/>
                <w:kern w:val="0"/>
                <w:sz w:val="18"/>
                <w:szCs w:val="18"/>
                <w:vertAlign w:val="superscript"/>
              </w:rPr>
              <w:t>nd</w:t>
            </w:r>
            <w:r>
              <w:rPr>
                <w:rFonts w:ascii="宋体" w:hAnsi="宋体" w:cs="宋体"/>
                <w:kern w:val="0"/>
                <w:sz w:val="18"/>
                <w:szCs w:val="18"/>
              </w:rPr>
              <w:t xml:space="preserve"> </w:t>
            </w: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考试</w:t>
            </w:r>
          </w:p>
          <w:p w:rsidR="00C461F2" w:rsidRDefault="00C461F2" w:rsidP="00A96665">
            <w:pPr>
              <w:widowControl/>
              <w:spacing w:line="240" w:lineRule="atLeast"/>
              <w:jc w:val="center"/>
              <w:rPr>
                <w:kern w:val="0"/>
                <w:sz w:val="18"/>
                <w:szCs w:val="18"/>
              </w:rPr>
            </w:pPr>
            <w:r>
              <w:rPr>
                <w:color w:val="000000"/>
                <w:kern w:val="0"/>
                <w:sz w:val="18"/>
                <w:szCs w:val="18"/>
              </w:rPr>
              <w:t>Test</w:t>
            </w:r>
          </w:p>
        </w:tc>
        <w:tc>
          <w:tcPr>
            <w:tcW w:w="1116" w:type="dxa"/>
            <w:tcBorders>
              <w:top w:val="single" w:sz="6" w:space="0" w:color="000000"/>
              <w:left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Pr>
                <w:rFonts w:hint="eastAsia"/>
                <w:kern w:val="0"/>
                <w:sz w:val="18"/>
                <w:szCs w:val="18"/>
              </w:rPr>
              <w:t>千忠吉</w:t>
            </w:r>
            <w:r w:rsidRPr="000917D2">
              <w:rPr>
                <w:kern w:val="0"/>
                <w:sz w:val="18"/>
                <w:szCs w:val="18"/>
              </w:rPr>
              <w:t>Zhongji Qian</w:t>
            </w:r>
          </w:p>
        </w:tc>
        <w:tc>
          <w:tcPr>
            <w:tcW w:w="51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p>
        </w:tc>
        <w:tc>
          <w:tcPr>
            <w:tcW w:w="473" w:type="dxa"/>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val="restart"/>
            <w:tcBorders>
              <w:top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ind w:leftChars="-50" w:left="-105" w:rightChars="-50" w:right="-105"/>
              <w:jc w:val="center"/>
              <w:rPr>
                <w:rFonts w:ascii="Times New Roman" w:hAnsi="Times New Roman"/>
                <w:color w:val="000000"/>
                <w:kern w:val="0"/>
                <w:sz w:val="18"/>
                <w:szCs w:val="18"/>
              </w:rPr>
            </w:pPr>
            <w:r w:rsidRPr="000917D2">
              <w:rPr>
                <w:rFonts w:ascii="Times New Roman" w:hAnsi="Times New Roman" w:hint="eastAsia"/>
                <w:color w:val="000000"/>
                <w:kern w:val="0"/>
                <w:sz w:val="18"/>
                <w:szCs w:val="18"/>
              </w:rPr>
              <w:t>专业选修课</w:t>
            </w:r>
          </w:p>
          <w:p w:rsidR="00C461F2" w:rsidRPr="000917D2" w:rsidRDefault="00C461F2" w:rsidP="00A96665">
            <w:pPr>
              <w:widowControl/>
              <w:adjustRightInd w:val="0"/>
              <w:snapToGrid w:val="0"/>
              <w:ind w:leftChars="-50" w:left="-105" w:rightChars="-50" w:right="-105"/>
              <w:jc w:val="center"/>
              <w:rPr>
                <w:rFonts w:ascii="Times New Roman" w:hAnsi="Times New Roman"/>
                <w:color w:val="000000"/>
                <w:kern w:val="0"/>
                <w:sz w:val="18"/>
                <w:szCs w:val="18"/>
              </w:rPr>
            </w:pPr>
            <w:r w:rsidRPr="000917D2">
              <w:rPr>
                <w:rFonts w:ascii="Times New Roman" w:hAnsi="Times New Roman" w:hint="eastAsia"/>
                <w:color w:val="000000"/>
                <w:kern w:val="0"/>
                <w:sz w:val="18"/>
                <w:szCs w:val="18"/>
              </w:rPr>
              <w:t>（</w:t>
            </w:r>
            <w:r w:rsidRPr="000917D2">
              <w:rPr>
                <w:rFonts w:ascii="Times New Roman" w:hAnsi="Times New Roman"/>
                <w:color w:val="000000"/>
                <w:kern w:val="0"/>
                <w:sz w:val="18"/>
                <w:szCs w:val="18"/>
              </w:rPr>
              <w:t>5</w:t>
            </w:r>
            <w:r w:rsidRPr="000917D2">
              <w:rPr>
                <w:rFonts w:ascii="Times New Roman" w:hAnsi="Times New Roman" w:hint="eastAsia"/>
                <w:color w:val="000000"/>
                <w:kern w:val="0"/>
                <w:sz w:val="18"/>
                <w:szCs w:val="18"/>
              </w:rPr>
              <w:t>学分）</w:t>
            </w:r>
          </w:p>
          <w:p w:rsidR="00C461F2" w:rsidRPr="000917D2" w:rsidRDefault="00C461F2" w:rsidP="00A96665">
            <w:pPr>
              <w:widowControl/>
              <w:adjustRightInd w:val="0"/>
              <w:snapToGrid w:val="0"/>
              <w:ind w:leftChars="-50" w:left="-105" w:rightChars="-50" w:right="-105"/>
              <w:jc w:val="center"/>
              <w:rPr>
                <w:rFonts w:ascii="Times New Roman" w:hAnsi="Times New Roman"/>
                <w:color w:val="000000"/>
                <w:kern w:val="0"/>
                <w:sz w:val="18"/>
                <w:szCs w:val="18"/>
              </w:rPr>
            </w:pPr>
            <w:r w:rsidRPr="000917D2">
              <w:rPr>
                <w:rFonts w:ascii="Times New Roman" w:hAnsi="Times New Roman"/>
                <w:color w:val="000000"/>
                <w:kern w:val="0"/>
                <w:sz w:val="18"/>
                <w:szCs w:val="18"/>
              </w:rPr>
              <w:t>Professional elective courses</w:t>
            </w:r>
          </w:p>
          <w:p w:rsidR="00C461F2" w:rsidRPr="000917D2" w:rsidRDefault="00C461F2" w:rsidP="00A96665">
            <w:pPr>
              <w:widowControl/>
              <w:adjustRightInd w:val="0"/>
              <w:snapToGrid w:val="0"/>
              <w:ind w:leftChars="-50" w:left="-105" w:rightChars="-50" w:right="-105"/>
              <w:jc w:val="center"/>
              <w:rPr>
                <w:rFonts w:ascii="Times New Roman" w:hAnsi="Times New Roman"/>
                <w:color w:val="000000"/>
                <w:kern w:val="0"/>
                <w:sz w:val="18"/>
                <w:szCs w:val="18"/>
              </w:rPr>
            </w:pPr>
            <w:r w:rsidRPr="000917D2">
              <w:rPr>
                <w:rFonts w:ascii="Times New Roman" w:hAnsi="Times New Roman" w:hint="eastAsia"/>
                <w:color w:val="000000"/>
                <w:kern w:val="0"/>
                <w:sz w:val="18"/>
                <w:szCs w:val="18"/>
              </w:rPr>
              <w:t>（</w:t>
            </w:r>
            <w:r w:rsidRPr="000917D2">
              <w:rPr>
                <w:rFonts w:ascii="Times New Roman" w:hAnsi="Times New Roman"/>
                <w:color w:val="000000"/>
                <w:kern w:val="0"/>
                <w:sz w:val="18"/>
                <w:szCs w:val="18"/>
              </w:rPr>
              <w:t>5 credits)</w:t>
            </w: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21102</w:t>
            </w:r>
            <w:r>
              <w:rPr>
                <w:rFonts w:ascii="宋体" w:cs="宋体"/>
                <w:kern w:val="0"/>
                <w:sz w:val="18"/>
                <w:szCs w:val="18"/>
              </w:rPr>
              <w:t>6</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海洋环境监测与评价</w:t>
            </w:r>
            <w:r>
              <w:rPr>
                <w:kern w:val="0"/>
                <w:sz w:val="18"/>
                <w:szCs w:val="18"/>
              </w:rPr>
              <w:t>Monitoring and Evaluation of Marine Environment</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rFonts w:ascii="宋体" w:hAnsi="宋体" w:cs="宋体"/>
                <w:kern w:val="0"/>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rFonts w:ascii="宋体" w:cs="宋体"/>
                <w:kern w:val="0"/>
                <w:sz w:val="18"/>
                <w:szCs w:val="18"/>
              </w:rPr>
            </w:pPr>
            <w:r>
              <w:rPr>
                <w:rFonts w:ascii="宋体" w:hAnsi="宋体" w:cs="宋体"/>
                <w:kern w:val="0"/>
                <w:sz w:val="18"/>
                <w:szCs w:val="18"/>
              </w:rPr>
              <w:t>2</w:t>
            </w:r>
            <w:r>
              <w:rPr>
                <w:rFonts w:ascii="宋体" w:hAnsi="宋体" w:cs="宋体"/>
                <w:kern w:val="0"/>
                <w:sz w:val="18"/>
                <w:szCs w:val="18"/>
                <w:vertAlign w:val="superscript"/>
              </w:rPr>
              <w:t>nd</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sidRPr="000917D2">
              <w:rPr>
                <w:rFonts w:hint="eastAsia"/>
                <w:kern w:val="0"/>
                <w:sz w:val="18"/>
                <w:szCs w:val="18"/>
              </w:rPr>
              <w:t>赵利容</w:t>
            </w:r>
          </w:p>
          <w:p w:rsidR="00C461F2" w:rsidRDefault="00C461F2" w:rsidP="00A96665">
            <w:pPr>
              <w:widowControl/>
              <w:adjustRightInd w:val="0"/>
              <w:snapToGrid w:val="0"/>
              <w:jc w:val="center"/>
              <w:rPr>
                <w:kern w:val="0"/>
                <w:sz w:val="18"/>
                <w:szCs w:val="18"/>
              </w:rPr>
            </w:pPr>
            <w:r w:rsidRPr="000917D2">
              <w:rPr>
                <w:kern w:val="0"/>
                <w:sz w:val="18"/>
                <w:szCs w:val="18"/>
              </w:rPr>
              <w:t>Lirong Zhao</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21102</w:t>
            </w:r>
            <w:r>
              <w:rPr>
                <w:rFonts w:ascii="宋体" w:cs="宋体"/>
                <w:kern w:val="0"/>
                <w:sz w:val="18"/>
                <w:szCs w:val="18"/>
              </w:rPr>
              <w:t>7</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海洋环境污染与防治</w:t>
            </w:r>
          </w:p>
          <w:p w:rsidR="00C461F2" w:rsidRDefault="00C461F2" w:rsidP="00A96665">
            <w:pPr>
              <w:widowControl/>
              <w:adjustRightInd w:val="0"/>
              <w:snapToGrid w:val="0"/>
              <w:jc w:val="center"/>
              <w:rPr>
                <w:kern w:val="0"/>
                <w:sz w:val="18"/>
                <w:szCs w:val="18"/>
              </w:rPr>
            </w:pPr>
            <w:r>
              <w:rPr>
                <w:kern w:val="0"/>
                <w:sz w:val="18"/>
                <w:szCs w:val="18"/>
              </w:rPr>
              <w:t>Marine Environmental pollution</w:t>
            </w:r>
          </w:p>
          <w:p w:rsidR="00C461F2" w:rsidRPr="000917D2" w:rsidRDefault="00C461F2" w:rsidP="00A96665">
            <w:pPr>
              <w:widowControl/>
              <w:adjustRightInd w:val="0"/>
              <w:snapToGrid w:val="0"/>
              <w:jc w:val="center"/>
              <w:rPr>
                <w:kern w:val="0"/>
                <w:sz w:val="18"/>
                <w:szCs w:val="18"/>
              </w:rPr>
            </w:pPr>
            <w:r>
              <w:rPr>
                <w:kern w:val="0"/>
                <w:sz w:val="18"/>
                <w:szCs w:val="18"/>
              </w:rPr>
              <w:t> prevention and control</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sz w:val="18"/>
                <w:szCs w:val="18"/>
              </w:rPr>
              <w:t>2</w:t>
            </w:r>
            <w:r>
              <w:rPr>
                <w:rFonts w:ascii="宋体" w:hAnsi="宋体"/>
                <w:sz w:val="18"/>
                <w:szCs w:val="18"/>
                <w:vertAlign w:val="superscript"/>
              </w:rPr>
              <w:t>nd</w:t>
            </w:r>
            <w:r>
              <w:rPr>
                <w:rFonts w:ascii="宋体" w:hAnsi="宋体"/>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sidRPr="000917D2">
              <w:rPr>
                <w:rFonts w:hint="eastAsia"/>
                <w:kern w:val="0"/>
                <w:sz w:val="18"/>
                <w:szCs w:val="18"/>
              </w:rPr>
              <w:t>张际标</w:t>
            </w:r>
          </w:p>
          <w:p w:rsidR="00C461F2" w:rsidRPr="000917D2" w:rsidRDefault="00C461F2" w:rsidP="00A96665">
            <w:pPr>
              <w:widowControl/>
              <w:adjustRightInd w:val="0"/>
              <w:snapToGrid w:val="0"/>
              <w:jc w:val="center"/>
              <w:rPr>
                <w:kern w:val="0"/>
                <w:sz w:val="18"/>
                <w:szCs w:val="18"/>
              </w:rPr>
            </w:pPr>
            <w:r w:rsidRPr="000917D2">
              <w:rPr>
                <w:kern w:val="0"/>
                <w:sz w:val="18"/>
                <w:szCs w:val="18"/>
              </w:rPr>
              <w:t>Jibiao Zhang</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21102</w:t>
            </w:r>
            <w:r>
              <w:rPr>
                <w:rFonts w:ascii="宋体" w:cs="宋体"/>
                <w:kern w:val="0"/>
                <w:sz w:val="18"/>
                <w:szCs w:val="18"/>
              </w:rPr>
              <w:t>8</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Pr>
                <w:rFonts w:hint="eastAsia"/>
                <w:kern w:val="0"/>
                <w:sz w:val="18"/>
                <w:szCs w:val="18"/>
              </w:rPr>
              <w:t>环境毒理学</w:t>
            </w:r>
            <w:r>
              <w:rPr>
                <w:kern w:val="0"/>
                <w:sz w:val="18"/>
                <w:szCs w:val="18"/>
              </w:rPr>
              <w:t xml:space="preserve">                      Environmental toxicologyy</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2</w:t>
            </w:r>
            <w:r>
              <w:rPr>
                <w:rFonts w:ascii="宋体" w:hAnsi="宋体" w:cs="宋体"/>
                <w:kern w:val="0"/>
                <w:sz w:val="18"/>
                <w:szCs w:val="18"/>
                <w:vertAlign w:val="superscript"/>
              </w:rPr>
              <w:t>nd</w:t>
            </w:r>
            <w:r>
              <w:rPr>
                <w:rFonts w:ascii="宋体" w:hAnsi="宋体" w:cs="宋体"/>
                <w:kern w:val="0"/>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李承勇</w:t>
            </w:r>
            <w:r w:rsidRPr="000917D2">
              <w:rPr>
                <w:kern w:val="0"/>
                <w:sz w:val="18"/>
                <w:szCs w:val="18"/>
              </w:rPr>
              <w:t xml:space="preserve">Chengyong Li </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21102</w:t>
            </w:r>
            <w:r>
              <w:rPr>
                <w:rFonts w:ascii="宋体" w:cs="宋体"/>
                <w:kern w:val="0"/>
                <w:sz w:val="18"/>
                <w:szCs w:val="18"/>
              </w:rPr>
              <w:t>9</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Pr>
                <w:rFonts w:hint="eastAsia"/>
                <w:kern w:val="0"/>
                <w:sz w:val="18"/>
                <w:szCs w:val="18"/>
              </w:rPr>
              <w:t>海洋水资源开发利用</w:t>
            </w:r>
            <w:r>
              <w:rPr>
                <w:kern w:val="0"/>
                <w:sz w:val="18"/>
                <w:szCs w:val="18"/>
              </w:rPr>
              <w:t xml:space="preserve">              Development and utilization of sea water resources</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1</w:t>
            </w:r>
            <w:r>
              <w:rPr>
                <w:rFonts w:ascii="宋体" w:hAnsi="宋体" w:cs="宋体"/>
                <w:kern w:val="0"/>
                <w:sz w:val="18"/>
                <w:szCs w:val="18"/>
                <w:vertAlign w:val="superscript"/>
              </w:rPr>
              <w:t>st</w:t>
            </w:r>
            <w:r>
              <w:rPr>
                <w:rFonts w:ascii="宋体" w:hAnsi="宋体" w:cs="宋体"/>
                <w:kern w:val="0"/>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邓培昌</w:t>
            </w:r>
          </w:p>
          <w:p w:rsidR="00C461F2" w:rsidRPr="000917D2" w:rsidRDefault="00C461F2" w:rsidP="00A96665">
            <w:pPr>
              <w:widowControl/>
              <w:adjustRightInd w:val="0"/>
              <w:snapToGrid w:val="0"/>
              <w:jc w:val="center"/>
              <w:rPr>
                <w:kern w:val="0"/>
                <w:sz w:val="18"/>
                <w:szCs w:val="18"/>
              </w:rPr>
            </w:pPr>
            <w:r w:rsidRPr="000917D2">
              <w:rPr>
                <w:kern w:val="0"/>
                <w:sz w:val="18"/>
                <w:szCs w:val="18"/>
              </w:rPr>
              <w:t>Peichang Deng</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w:t>
            </w:r>
            <w:r>
              <w:rPr>
                <w:rFonts w:ascii="宋体" w:cs="宋体"/>
                <w:kern w:val="0"/>
                <w:sz w:val="18"/>
                <w:szCs w:val="18"/>
              </w:rPr>
              <w:t>30</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Pr>
                <w:rFonts w:hint="eastAsia"/>
                <w:kern w:val="0"/>
                <w:sz w:val="18"/>
                <w:szCs w:val="18"/>
              </w:rPr>
              <w:t>海洋环境学</w:t>
            </w:r>
            <w:r>
              <w:rPr>
                <w:kern w:val="0"/>
                <w:sz w:val="18"/>
                <w:szCs w:val="18"/>
              </w:rPr>
              <w:t xml:space="preserve">                      Marine environmental science</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2</w:t>
            </w:r>
            <w:r>
              <w:rPr>
                <w:rFonts w:ascii="宋体" w:hAnsi="宋体" w:cs="宋体"/>
                <w:kern w:val="0"/>
                <w:sz w:val="18"/>
                <w:szCs w:val="18"/>
                <w:vertAlign w:val="superscript"/>
              </w:rPr>
              <w:t>nd</w:t>
            </w:r>
            <w:r>
              <w:rPr>
                <w:rFonts w:ascii="宋体" w:hAnsi="宋体" w:cs="宋体"/>
                <w:kern w:val="0"/>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sidRPr="000917D2">
              <w:rPr>
                <w:rFonts w:hint="eastAsia"/>
                <w:kern w:val="0"/>
                <w:sz w:val="18"/>
                <w:szCs w:val="18"/>
              </w:rPr>
              <w:t>赵利容</w:t>
            </w:r>
          </w:p>
          <w:p w:rsidR="00C461F2" w:rsidRPr="000917D2" w:rsidRDefault="00C461F2" w:rsidP="00A96665">
            <w:pPr>
              <w:widowControl/>
              <w:adjustRightInd w:val="0"/>
              <w:snapToGrid w:val="0"/>
              <w:jc w:val="center"/>
              <w:rPr>
                <w:kern w:val="0"/>
                <w:sz w:val="18"/>
                <w:szCs w:val="18"/>
              </w:rPr>
            </w:pPr>
            <w:r w:rsidRPr="000917D2">
              <w:rPr>
                <w:kern w:val="0"/>
                <w:sz w:val="18"/>
                <w:szCs w:val="18"/>
              </w:rPr>
              <w:t>Lirong Zhao</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w:t>
            </w:r>
            <w:r>
              <w:rPr>
                <w:rFonts w:ascii="宋体" w:cs="宋体"/>
                <w:kern w:val="0"/>
                <w:sz w:val="18"/>
                <w:szCs w:val="18"/>
              </w:rPr>
              <w:t>31</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Pr>
                <w:rFonts w:hint="eastAsia"/>
                <w:kern w:val="0"/>
                <w:sz w:val="18"/>
                <w:szCs w:val="18"/>
              </w:rPr>
              <w:t>海洋活性物质开发利用</w:t>
            </w:r>
            <w:r>
              <w:rPr>
                <w:kern w:val="0"/>
                <w:sz w:val="18"/>
                <w:szCs w:val="18"/>
              </w:rPr>
              <w:t xml:space="preserve">            Development and utilization of marine bio-active substances</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2</w:t>
            </w:r>
            <w:r>
              <w:rPr>
                <w:rFonts w:ascii="宋体" w:hAnsi="宋体" w:cs="宋体"/>
                <w:kern w:val="0"/>
                <w:sz w:val="18"/>
                <w:szCs w:val="18"/>
                <w:vertAlign w:val="superscript"/>
              </w:rPr>
              <w:t>nd</w:t>
            </w:r>
            <w:r>
              <w:rPr>
                <w:rFonts w:ascii="宋体" w:hAnsi="宋体" w:cs="宋体"/>
                <w:kern w:val="0"/>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千忠吉</w:t>
            </w:r>
          </w:p>
          <w:p w:rsidR="00C461F2" w:rsidRPr="000917D2" w:rsidRDefault="00C461F2" w:rsidP="00A96665">
            <w:pPr>
              <w:widowControl/>
              <w:adjustRightInd w:val="0"/>
              <w:snapToGrid w:val="0"/>
              <w:jc w:val="center"/>
              <w:rPr>
                <w:kern w:val="0"/>
                <w:sz w:val="18"/>
                <w:szCs w:val="18"/>
              </w:rPr>
            </w:pPr>
            <w:r w:rsidRPr="000917D2">
              <w:rPr>
                <w:kern w:val="0"/>
                <w:sz w:val="18"/>
                <w:szCs w:val="18"/>
              </w:rPr>
              <w:t xml:space="preserve">Zhongji Qian </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w:t>
            </w:r>
            <w:r>
              <w:rPr>
                <w:rFonts w:ascii="宋体" w:cs="宋体"/>
                <w:kern w:val="0"/>
                <w:sz w:val="18"/>
                <w:szCs w:val="18"/>
              </w:rPr>
              <w:t>32</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Pr>
                <w:rFonts w:hint="eastAsia"/>
                <w:kern w:val="0"/>
                <w:sz w:val="18"/>
                <w:szCs w:val="18"/>
              </w:rPr>
              <w:t>海洋空间规划</w:t>
            </w:r>
            <w:r>
              <w:rPr>
                <w:kern w:val="0"/>
                <w:sz w:val="18"/>
                <w:szCs w:val="18"/>
              </w:rPr>
              <w:t xml:space="preserve">                    Marine spatial planning</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1</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1</w:t>
            </w:r>
            <w:r>
              <w:rPr>
                <w:rFonts w:ascii="宋体" w:hAnsi="宋体" w:cs="宋体"/>
                <w:kern w:val="0"/>
                <w:sz w:val="18"/>
                <w:szCs w:val="18"/>
                <w:vertAlign w:val="superscript"/>
              </w:rPr>
              <w:t>st</w:t>
            </w:r>
            <w:r>
              <w:rPr>
                <w:rFonts w:ascii="宋体" w:hAnsi="宋体" w:cs="宋体"/>
                <w:kern w:val="0"/>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孙省利</w:t>
            </w:r>
          </w:p>
          <w:p w:rsidR="00C461F2" w:rsidRPr="000917D2" w:rsidRDefault="00C461F2" w:rsidP="00A96665">
            <w:pPr>
              <w:widowControl/>
              <w:adjustRightInd w:val="0"/>
              <w:snapToGrid w:val="0"/>
              <w:jc w:val="center"/>
              <w:rPr>
                <w:kern w:val="0"/>
                <w:sz w:val="18"/>
                <w:szCs w:val="18"/>
              </w:rPr>
            </w:pPr>
            <w:r w:rsidRPr="000917D2">
              <w:rPr>
                <w:kern w:val="0"/>
                <w:sz w:val="18"/>
                <w:szCs w:val="18"/>
              </w:rPr>
              <w:t>Xingli Sun</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w:t>
            </w:r>
            <w:r>
              <w:rPr>
                <w:rFonts w:ascii="宋体" w:cs="宋体"/>
                <w:kern w:val="0"/>
                <w:sz w:val="18"/>
                <w:szCs w:val="18"/>
              </w:rPr>
              <w:t>33</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Pr>
                <w:rFonts w:hint="eastAsia"/>
                <w:kern w:val="0"/>
                <w:sz w:val="18"/>
                <w:szCs w:val="18"/>
              </w:rPr>
              <w:t>海洋数据分析处理</w:t>
            </w:r>
            <w:r>
              <w:rPr>
                <w:kern w:val="0"/>
                <w:sz w:val="18"/>
                <w:szCs w:val="18"/>
              </w:rPr>
              <w:t xml:space="preserve">                Ocean data analysis and processing</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2</w:t>
            </w:r>
            <w:r>
              <w:rPr>
                <w:rFonts w:ascii="宋体" w:hAnsi="宋体" w:cs="宋体"/>
                <w:kern w:val="0"/>
                <w:sz w:val="18"/>
                <w:szCs w:val="18"/>
                <w:vertAlign w:val="superscript"/>
              </w:rPr>
              <w:t>nd</w:t>
            </w:r>
            <w:r>
              <w:rPr>
                <w:rFonts w:ascii="宋体" w:hAnsi="宋体" w:cs="宋体"/>
                <w:kern w:val="0"/>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赵</w:t>
            </w:r>
            <w:r w:rsidRPr="000917D2">
              <w:rPr>
                <w:kern w:val="0"/>
                <w:sz w:val="18"/>
                <w:szCs w:val="18"/>
              </w:rPr>
              <w:t xml:space="preserve"> </w:t>
            </w:r>
            <w:r w:rsidRPr="000917D2">
              <w:rPr>
                <w:rFonts w:hint="eastAsia"/>
                <w:kern w:val="0"/>
                <w:sz w:val="18"/>
                <w:szCs w:val="18"/>
              </w:rPr>
              <w:t>辉</w:t>
            </w:r>
          </w:p>
          <w:p w:rsidR="00C461F2" w:rsidRPr="000917D2" w:rsidRDefault="00C461F2" w:rsidP="00A96665">
            <w:pPr>
              <w:widowControl/>
              <w:adjustRightInd w:val="0"/>
              <w:snapToGrid w:val="0"/>
              <w:jc w:val="center"/>
              <w:rPr>
                <w:kern w:val="0"/>
                <w:sz w:val="18"/>
                <w:szCs w:val="18"/>
              </w:rPr>
            </w:pPr>
            <w:r w:rsidRPr="000917D2">
              <w:rPr>
                <w:kern w:val="0"/>
                <w:sz w:val="18"/>
                <w:szCs w:val="18"/>
              </w:rPr>
              <w:t>Hui Zhao</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w:t>
            </w:r>
            <w:r>
              <w:rPr>
                <w:rFonts w:ascii="宋体" w:cs="宋体"/>
                <w:kern w:val="0"/>
                <w:sz w:val="18"/>
                <w:szCs w:val="18"/>
              </w:rPr>
              <w:t>34</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Pr>
                <w:rFonts w:hint="eastAsia"/>
                <w:kern w:val="0"/>
                <w:sz w:val="18"/>
                <w:szCs w:val="18"/>
              </w:rPr>
              <w:t>海域海岛保护与开发</w:t>
            </w:r>
            <w:r>
              <w:rPr>
                <w:kern w:val="0"/>
                <w:sz w:val="18"/>
                <w:szCs w:val="18"/>
              </w:rPr>
              <w:t xml:space="preserve">              Protection and Development of Seas and Islands</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cs="宋体"/>
                <w:kern w:val="0"/>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cs="宋体"/>
                <w:kern w:val="0"/>
                <w:sz w:val="18"/>
                <w:szCs w:val="18"/>
              </w:rPr>
              <w:t>1</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cs="宋体"/>
                <w:kern w:val="0"/>
                <w:sz w:val="18"/>
                <w:szCs w:val="18"/>
              </w:rPr>
              <w:t>2</w:t>
            </w:r>
            <w:r>
              <w:rPr>
                <w:rFonts w:ascii="宋体" w:cs="宋体"/>
                <w:kern w:val="0"/>
                <w:sz w:val="18"/>
                <w:szCs w:val="18"/>
                <w:vertAlign w:val="superscript"/>
              </w:rPr>
              <w:t>nd</w:t>
            </w:r>
            <w:r>
              <w:rPr>
                <w:rFonts w:ascii="宋体" w:cs="宋体"/>
                <w:kern w:val="0"/>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孙省利</w:t>
            </w:r>
          </w:p>
          <w:p w:rsidR="00C461F2" w:rsidRPr="000917D2" w:rsidRDefault="00C461F2" w:rsidP="00A96665">
            <w:pPr>
              <w:widowControl/>
              <w:adjustRightInd w:val="0"/>
              <w:snapToGrid w:val="0"/>
              <w:jc w:val="center"/>
              <w:rPr>
                <w:kern w:val="0"/>
                <w:sz w:val="18"/>
                <w:szCs w:val="18"/>
              </w:rPr>
            </w:pPr>
            <w:r w:rsidRPr="000917D2">
              <w:rPr>
                <w:kern w:val="0"/>
                <w:sz w:val="18"/>
                <w:szCs w:val="18"/>
              </w:rPr>
              <w:t>Xingli Sun</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w:t>
            </w:r>
            <w:r>
              <w:rPr>
                <w:rFonts w:ascii="宋体" w:cs="宋体"/>
                <w:kern w:val="0"/>
                <w:sz w:val="18"/>
                <w:szCs w:val="18"/>
              </w:rPr>
              <w:t>35</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海洋生物腐蚀与污损</w:t>
            </w:r>
          </w:p>
          <w:p w:rsidR="00C461F2" w:rsidRPr="000917D2" w:rsidRDefault="00C461F2" w:rsidP="00A96665">
            <w:pPr>
              <w:widowControl/>
              <w:adjustRightInd w:val="0"/>
              <w:snapToGrid w:val="0"/>
              <w:jc w:val="center"/>
              <w:rPr>
                <w:kern w:val="0"/>
                <w:sz w:val="18"/>
                <w:szCs w:val="18"/>
              </w:rPr>
            </w:pPr>
            <w:r>
              <w:rPr>
                <w:kern w:val="0"/>
                <w:sz w:val="18"/>
                <w:szCs w:val="18"/>
              </w:rPr>
              <w:t xml:space="preserve">Marine Corrosion &amp; Biofouling </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1</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2</w:t>
            </w:r>
            <w:r>
              <w:rPr>
                <w:rFonts w:ascii="宋体" w:hAnsi="宋体" w:cs="宋体"/>
                <w:kern w:val="0"/>
                <w:sz w:val="18"/>
                <w:szCs w:val="18"/>
                <w:vertAlign w:val="superscript"/>
              </w:rPr>
              <w:t>nd</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张际标</w:t>
            </w:r>
          </w:p>
          <w:p w:rsidR="00C461F2" w:rsidRPr="000917D2" w:rsidRDefault="00C461F2" w:rsidP="00A96665">
            <w:pPr>
              <w:widowControl/>
              <w:adjustRightInd w:val="0"/>
              <w:snapToGrid w:val="0"/>
              <w:jc w:val="center"/>
              <w:rPr>
                <w:kern w:val="0"/>
                <w:sz w:val="18"/>
                <w:szCs w:val="18"/>
              </w:rPr>
            </w:pPr>
            <w:r w:rsidRPr="000917D2">
              <w:rPr>
                <w:kern w:val="0"/>
                <w:sz w:val="18"/>
                <w:szCs w:val="18"/>
              </w:rPr>
              <w:t>Jibiao Zhang</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w:t>
            </w:r>
            <w:r>
              <w:rPr>
                <w:rFonts w:ascii="宋体" w:cs="宋体"/>
                <w:kern w:val="0"/>
                <w:sz w:val="18"/>
                <w:szCs w:val="18"/>
              </w:rPr>
              <w:t>36</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海洋污染与生态修复技术</w:t>
            </w:r>
            <w:r w:rsidRPr="000917D2">
              <w:rPr>
                <w:kern w:val="0"/>
                <w:sz w:val="18"/>
                <w:szCs w:val="18"/>
              </w:rPr>
              <w:t>Marine Pollution and Ecological Recovery Technology</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1</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cs="宋体"/>
                <w:kern w:val="0"/>
                <w:sz w:val="18"/>
                <w:szCs w:val="18"/>
              </w:rPr>
              <w:t>2</w:t>
            </w:r>
            <w:r>
              <w:rPr>
                <w:rFonts w:ascii="宋体" w:cs="宋体"/>
                <w:kern w:val="0"/>
                <w:sz w:val="18"/>
                <w:szCs w:val="18"/>
                <w:vertAlign w:val="superscript"/>
              </w:rPr>
              <w:t>nd</w:t>
            </w:r>
            <w:r>
              <w:rPr>
                <w:rFonts w:ascii="宋体" w:cs="宋体"/>
                <w:kern w:val="0"/>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sidRPr="000917D2">
              <w:rPr>
                <w:rFonts w:hint="eastAsia"/>
                <w:kern w:val="0"/>
                <w:sz w:val="18"/>
                <w:szCs w:val="18"/>
              </w:rPr>
              <w:t>张才学</w:t>
            </w:r>
          </w:p>
          <w:p w:rsidR="00C461F2" w:rsidRPr="000917D2" w:rsidRDefault="00C461F2" w:rsidP="00A96665">
            <w:pPr>
              <w:widowControl/>
              <w:adjustRightInd w:val="0"/>
              <w:snapToGrid w:val="0"/>
              <w:jc w:val="center"/>
              <w:rPr>
                <w:kern w:val="0"/>
                <w:sz w:val="18"/>
                <w:szCs w:val="18"/>
              </w:rPr>
            </w:pPr>
            <w:r w:rsidRPr="000917D2">
              <w:rPr>
                <w:kern w:val="0"/>
                <w:sz w:val="18"/>
                <w:szCs w:val="18"/>
              </w:rPr>
              <w:t>Caixue Zhang</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w:t>
            </w:r>
            <w:r>
              <w:rPr>
                <w:rFonts w:ascii="宋体" w:cs="宋体"/>
                <w:kern w:val="0"/>
                <w:sz w:val="18"/>
                <w:szCs w:val="18"/>
              </w:rPr>
              <w:t>37</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海洋化学</w:t>
            </w:r>
          </w:p>
          <w:p w:rsidR="00C461F2" w:rsidRPr="000917D2" w:rsidRDefault="00C461F2" w:rsidP="00A96665">
            <w:pPr>
              <w:widowControl/>
              <w:adjustRightInd w:val="0"/>
              <w:snapToGrid w:val="0"/>
              <w:jc w:val="center"/>
              <w:rPr>
                <w:kern w:val="0"/>
                <w:sz w:val="18"/>
                <w:szCs w:val="18"/>
              </w:rPr>
            </w:pPr>
            <w:r w:rsidRPr="000917D2">
              <w:rPr>
                <w:kern w:val="0"/>
                <w:sz w:val="18"/>
                <w:szCs w:val="18"/>
              </w:rPr>
              <w:t>Marine Chemistry</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s="宋体"/>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s="宋体"/>
                <w:kern w:val="0"/>
                <w:sz w:val="18"/>
                <w:szCs w:val="18"/>
              </w:rPr>
            </w:pPr>
            <w:r>
              <w:rPr>
                <w:rFonts w:ascii="宋体" w:hAnsi="宋体" w:cs="宋体"/>
                <w:kern w:val="0"/>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s="宋体"/>
                <w:kern w:val="0"/>
                <w:sz w:val="18"/>
                <w:szCs w:val="18"/>
              </w:rPr>
            </w:pPr>
            <w:r>
              <w:rPr>
                <w:rFonts w:ascii="宋体" w:hAnsi="宋体" w:cs="宋体"/>
                <w:kern w:val="0"/>
                <w:sz w:val="18"/>
                <w:szCs w:val="18"/>
              </w:rPr>
              <w:t>1</w:t>
            </w:r>
            <w:r>
              <w:rPr>
                <w:rFonts w:ascii="宋体" w:hAnsi="宋体" w:cs="宋体"/>
                <w:kern w:val="0"/>
                <w:sz w:val="18"/>
                <w:szCs w:val="18"/>
                <w:vertAlign w:val="superscript"/>
              </w:rPr>
              <w:t>st</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邓培昌</w:t>
            </w:r>
            <w:r w:rsidRPr="000917D2">
              <w:rPr>
                <w:kern w:val="0"/>
                <w:sz w:val="18"/>
                <w:szCs w:val="18"/>
              </w:rPr>
              <w:t>Peichang Deng</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w:t>
            </w:r>
            <w:r>
              <w:rPr>
                <w:rFonts w:ascii="宋体" w:cs="宋体"/>
                <w:kern w:val="0"/>
                <w:sz w:val="18"/>
                <w:szCs w:val="18"/>
              </w:rPr>
              <w:t>38</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海洋环境化学</w:t>
            </w:r>
          </w:p>
          <w:p w:rsidR="00C461F2" w:rsidRPr="000917D2" w:rsidRDefault="00C461F2" w:rsidP="00A96665">
            <w:pPr>
              <w:widowControl/>
              <w:adjustRightInd w:val="0"/>
              <w:snapToGrid w:val="0"/>
              <w:jc w:val="center"/>
              <w:rPr>
                <w:kern w:val="0"/>
                <w:sz w:val="18"/>
                <w:szCs w:val="18"/>
              </w:rPr>
            </w:pPr>
            <w:r w:rsidRPr="000917D2">
              <w:rPr>
                <w:kern w:val="0"/>
                <w:sz w:val="18"/>
                <w:szCs w:val="18"/>
              </w:rPr>
              <w:t>Marine Environmental Chemistny</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s="宋体"/>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s="宋体"/>
                <w:kern w:val="0"/>
                <w:sz w:val="18"/>
                <w:szCs w:val="18"/>
              </w:rPr>
            </w:pPr>
            <w:r>
              <w:rPr>
                <w:rFonts w:ascii="宋体" w:hAnsi="宋体" w:cs="宋体"/>
                <w:kern w:val="0"/>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s="宋体"/>
                <w:kern w:val="0"/>
                <w:sz w:val="18"/>
                <w:szCs w:val="18"/>
              </w:rPr>
            </w:pPr>
            <w:r>
              <w:rPr>
                <w:rFonts w:ascii="宋体" w:hAnsi="宋体" w:cs="宋体"/>
                <w:kern w:val="0"/>
                <w:sz w:val="18"/>
                <w:szCs w:val="18"/>
              </w:rPr>
              <w:t>1</w:t>
            </w:r>
            <w:r>
              <w:rPr>
                <w:rFonts w:ascii="宋体" w:hAnsi="宋体" w:cs="宋体"/>
                <w:kern w:val="0"/>
                <w:sz w:val="18"/>
                <w:szCs w:val="18"/>
                <w:vertAlign w:val="superscript"/>
              </w:rPr>
              <w:t>st</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张际标</w:t>
            </w:r>
          </w:p>
          <w:p w:rsidR="00C461F2" w:rsidRPr="000917D2" w:rsidRDefault="00C461F2" w:rsidP="00A96665">
            <w:pPr>
              <w:widowControl/>
              <w:adjustRightInd w:val="0"/>
              <w:snapToGrid w:val="0"/>
              <w:jc w:val="center"/>
              <w:rPr>
                <w:kern w:val="0"/>
                <w:sz w:val="18"/>
                <w:szCs w:val="18"/>
              </w:rPr>
            </w:pPr>
            <w:r w:rsidRPr="000917D2">
              <w:rPr>
                <w:kern w:val="0"/>
                <w:sz w:val="18"/>
                <w:szCs w:val="18"/>
              </w:rPr>
              <w:t>Jibiao Zhang</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w:t>
            </w:r>
            <w:r>
              <w:rPr>
                <w:rFonts w:ascii="宋体" w:cs="宋体"/>
                <w:kern w:val="0"/>
                <w:sz w:val="18"/>
                <w:szCs w:val="18"/>
              </w:rPr>
              <w:t>39</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Pr>
                <w:rFonts w:hint="eastAsia"/>
                <w:kern w:val="0"/>
                <w:sz w:val="18"/>
                <w:szCs w:val="18"/>
              </w:rPr>
              <w:t>专业文献阅读与写作</w:t>
            </w:r>
            <w:r>
              <w:rPr>
                <w:kern w:val="0"/>
                <w:sz w:val="18"/>
                <w:szCs w:val="18"/>
              </w:rPr>
              <w:t xml:space="preserve">             Reading and Writing of Professional Literature </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cs="宋体"/>
                <w:kern w:val="0"/>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cs="宋体"/>
                <w:kern w:val="0"/>
                <w:sz w:val="18"/>
                <w:szCs w:val="18"/>
              </w:rPr>
              <w:t>1</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cs="宋体"/>
                <w:kern w:val="0"/>
                <w:sz w:val="18"/>
                <w:szCs w:val="18"/>
              </w:rPr>
              <w:t>1</w:t>
            </w:r>
            <w:r>
              <w:rPr>
                <w:rFonts w:ascii="宋体" w:cs="宋体"/>
                <w:kern w:val="0"/>
                <w:sz w:val="18"/>
                <w:szCs w:val="18"/>
                <w:vertAlign w:val="superscript"/>
              </w:rPr>
              <w:t>st</w:t>
            </w:r>
            <w:r>
              <w:rPr>
                <w:rFonts w:ascii="宋体" w:cs="宋体"/>
                <w:kern w:val="0"/>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宋之光</w:t>
            </w:r>
            <w:r w:rsidRPr="000917D2">
              <w:rPr>
                <w:kern w:val="0"/>
                <w:sz w:val="18"/>
                <w:szCs w:val="18"/>
              </w:rPr>
              <w:t>Zhiguang Song</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w:t>
            </w:r>
            <w:r>
              <w:rPr>
                <w:rFonts w:ascii="宋体" w:cs="宋体"/>
                <w:kern w:val="0"/>
                <w:sz w:val="18"/>
                <w:szCs w:val="18"/>
              </w:rPr>
              <w:t>40</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有机地球化学与生物标志物</w:t>
            </w:r>
            <w:r>
              <w:rPr>
                <w:kern w:val="0"/>
                <w:sz w:val="18"/>
                <w:szCs w:val="18"/>
              </w:rPr>
              <w:t xml:space="preserve">       </w:t>
            </w:r>
          </w:p>
          <w:p w:rsidR="00C461F2" w:rsidRPr="000917D2" w:rsidRDefault="00C461F2" w:rsidP="00A96665">
            <w:pPr>
              <w:widowControl/>
              <w:adjustRightInd w:val="0"/>
              <w:snapToGrid w:val="0"/>
              <w:jc w:val="center"/>
              <w:rPr>
                <w:kern w:val="0"/>
                <w:sz w:val="18"/>
                <w:szCs w:val="18"/>
              </w:rPr>
            </w:pPr>
            <w:r>
              <w:rPr>
                <w:kern w:val="0"/>
                <w:sz w:val="18"/>
                <w:szCs w:val="18"/>
              </w:rPr>
              <w:t xml:space="preserve">Organic Geochemistry and Biomarkers </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cs="宋体"/>
                <w:kern w:val="0"/>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cs="宋体"/>
                <w:kern w:val="0"/>
                <w:sz w:val="18"/>
                <w:szCs w:val="18"/>
              </w:rPr>
              <w:t>1</w:t>
            </w:r>
            <w:r>
              <w:rPr>
                <w:rFonts w:ascii="宋体" w:cs="宋体"/>
                <w:kern w:val="0"/>
                <w:sz w:val="18"/>
                <w:szCs w:val="18"/>
                <w:vertAlign w:val="superscript"/>
              </w:rPr>
              <w:t>st</w:t>
            </w:r>
            <w:r>
              <w:rPr>
                <w:rFonts w:ascii="宋体" w:cs="宋体"/>
                <w:kern w:val="0"/>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宋之光</w:t>
            </w:r>
            <w:r w:rsidRPr="000917D2">
              <w:rPr>
                <w:kern w:val="0"/>
                <w:sz w:val="18"/>
                <w:szCs w:val="18"/>
              </w:rPr>
              <w:t>Zhiguang Song</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pPr>
              <w:spacing w:line="240" w:lineRule="atLeast"/>
              <w:jc w:val="center"/>
            </w:pPr>
            <w:r w:rsidRPr="009E3009">
              <w:rPr>
                <w:rFonts w:ascii="宋体" w:cs="宋体"/>
                <w:kern w:val="0"/>
                <w:sz w:val="18"/>
                <w:szCs w:val="18"/>
              </w:rPr>
              <w:t>2110</w:t>
            </w:r>
            <w:r>
              <w:rPr>
                <w:rFonts w:ascii="宋体" w:cs="宋体"/>
                <w:kern w:val="0"/>
                <w:sz w:val="18"/>
                <w:szCs w:val="18"/>
              </w:rPr>
              <w:t>41</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Pr>
                <w:rFonts w:hint="eastAsia"/>
                <w:kern w:val="0"/>
                <w:sz w:val="18"/>
                <w:szCs w:val="18"/>
              </w:rPr>
              <w:t>沉积学</w:t>
            </w:r>
            <w:r>
              <w:rPr>
                <w:kern w:val="0"/>
                <w:sz w:val="18"/>
                <w:szCs w:val="18"/>
              </w:rPr>
              <w:t xml:space="preserve">                         Sedimentology</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cs="宋体"/>
                <w:kern w:val="0"/>
                <w:sz w:val="18"/>
                <w:szCs w:val="18"/>
              </w:rPr>
              <w:t>2</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cs="宋体"/>
                <w:kern w:val="0"/>
                <w:sz w:val="18"/>
                <w:szCs w:val="18"/>
              </w:rPr>
              <w:t>1</w:t>
            </w:r>
            <w:r>
              <w:rPr>
                <w:rFonts w:ascii="宋体" w:cs="宋体"/>
                <w:kern w:val="0"/>
                <w:sz w:val="18"/>
                <w:szCs w:val="18"/>
                <w:vertAlign w:val="superscript"/>
              </w:rPr>
              <w:t>st</w:t>
            </w:r>
            <w:r>
              <w:rPr>
                <w:rFonts w:ascii="宋体" w:cs="宋体"/>
                <w:kern w:val="0"/>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王思波</w:t>
            </w:r>
          </w:p>
          <w:p w:rsidR="00C461F2" w:rsidRPr="000917D2" w:rsidRDefault="00C461F2" w:rsidP="00A96665">
            <w:pPr>
              <w:widowControl/>
              <w:adjustRightInd w:val="0"/>
              <w:snapToGrid w:val="0"/>
              <w:jc w:val="center"/>
              <w:rPr>
                <w:kern w:val="0"/>
                <w:sz w:val="18"/>
                <w:szCs w:val="18"/>
              </w:rPr>
            </w:pPr>
            <w:r w:rsidRPr="000917D2">
              <w:rPr>
                <w:kern w:val="0"/>
                <w:sz w:val="18"/>
                <w:szCs w:val="18"/>
              </w:rPr>
              <w:t>wangsibo</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color w:val="000000"/>
                <w:kern w:val="0"/>
                <w:sz w:val="18"/>
                <w:szCs w:val="18"/>
              </w:rPr>
              <w:t>211042</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前沿讲座（海洋资源与环境）</w:t>
            </w:r>
          </w:p>
          <w:p w:rsidR="00C461F2" w:rsidRPr="000917D2" w:rsidRDefault="00C461F2" w:rsidP="00A96665">
            <w:pPr>
              <w:widowControl/>
              <w:adjustRightInd w:val="0"/>
              <w:snapToGrid w:val="0"/>
              <w:jc w:val="center"/>
              <w:rPr>
                <w:kern w:val="0"/>
                <w:sz w:val="18"/>
                <w:szCs w:val="18"/>
              </w:rPr>
            </w:pPr>
            <w:r>
              <w:rPr>
                <w:kern w:val="0"/>
                <w:sz w:val="18"/>
                <w:szCs w:val="18"/>
              </w:rPr>
              <w:t>Lectures on Frontiers of the Discipline</w:t>
            </w: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1</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kern w:val="0"/>
                <w:sz w:val="18"/>
                <w:szCs w:val="18"/>
              </w:rPr>
              <w:t>2</w:t>
            </w:r>
            <w:r>
              <w:rPr>
                <w:rFonts w:ascii="宋体" w:hAnsi="宋体" w:cs="宋体"/>
                <w:kern w:val="0"/>
                <w:sz w:val="18"/>
                <w:szCs w:val="18"/>
                <w:vertAlign w:val="superscript"/>
              </w:rPr>
              <w:t>nd</w:t>
            </w:r>
            <w:r>
              <w:rPr>
                <w:rFonts w:ascii="宋体" w:hAnsi="宋体" w:cs="宋体"/>
                <w:kern w:val="0"/>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孙省利</w:t>
            </w:r>
            <w:r w:rsidRPr="000917D2">
              <w:rPr>
                <w:kern w:val="0"/>
                <w:sz w:val="18"/>
                <w:szCs w:val="18"/>
              </w:rPr>
              <w:t>Shengli Sun</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r>
              <w:rPr>
                <w:rFonts w:cs="宋体" w:hint="eastAsia"/>
                <w:kern w:val="0"/>
                <w:sz w:val="18"/>
                <w:szCs w:val="18"/>
              </w:rPr>
              <w:t>必选</w:t>
            </w:r>
          </w:p>
        </w:tc>
      </w:tr>
      <w:tr w:rsidR="00C461F2" w:rsidTr="00A96665">
        <w:trPr>
          <w:trHeight w:val="50"/>
          <w:jc w:val="center"/>
        </w:trPr>
        <w:tc>
          <w:tcPr>
            <w:tcW w:w="1319" w:type="dxa"/>
            <w:vMerge/>
            <w:tcBorders>
              <w:right w:val="single" w:sz="6" w:space="0" w:color="000000"/>
            </w:tcBorders>
            <w:vAlign w:val="center"/>
          </w:tcPr>
          <w:p w:rsidR="00C461F2" w:rsidRDefault="00C461F2" w:rsidP="00A96665">
            <w:pPr>
              <w:snapToGrid w:val="0"/>
              <w:spacing w:line="240" w:lineRule="atLeast"/>
              <w:jc w:val="center"/>
              <w:rPr>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snapToGrid w:val="0"/>
              <w:spacing w:line="240" w:lineRule="atLeast"/>
              <w:jc w:val="center"/>
              <w:rPr>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snapToGrid w:val="0"/>
              <w:spacing w:line="240" w:lineRule="atLeast"/>
              <w:jc w:val="center"/>
              <w:rPr>
                <w:kern w:val="0"/>
                <w:sz w:val="18"/>
                <w:szCs w:val="18"/>
              </w:rPr>
            </w:pP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snapToGrid w:val="0"/>
              <w:spacing w:line="240" w:lineRule="atLeast"/>
              <w:jc w:val="center"/>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snapToGrid w:val="0"/>
              <w:spacing w:line="240" w:lineRule="atLeast"/>
              <w:jc w:val="center"/>
              <w:rPr>
                <w:rFonts w:ascii="宋体"/>
                <w:color w:val="000000"/>
                <w:kern w:val="0"/>
                <w:sz w:val="18"/>
                <w:szCs w:val="18"/>
              </w:rPr>
            </w:pP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snapToGrid w:val="0"/>
              <w:spacing w:line="240" w:lineRule="atLeast"/>
              <w:jc w:val="center"/>
              <w:rPr>
                <w:rFonts w:ascii="宋体"/>
                <w:sz w:val="18"/>
                <w:szCs w:val="18"/>
              </w:rPr>
            </w:pP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kern w:val="0"/>
                <w:sz w:val="18"/>
                <w:szCs w:val="18"/>
              </w:rPr>
            </w:pPr>
          </w:p>
        </w:tc>
      </w:tr>
      <w:tr w:rsidR="00C461F2" w:rsidTr="00A96665">
        <w:trPr>
          <w:trHeight w:val="90"/>
          <w:jc w:val="center"/>
        </w:trPr>
        <w:tc>
          <w:tcPr>
            <w:tcW w:w="1319" w:type="dxa"/>
            <w:vMerge w:val="restart"/>
            <w:tcBorders>
              <w:top w:val="single" w:sz="4" w:space="0" w:color="auto"/>
              <w:bottom w:val="single" w:sz="6" w:space="0" w:color="000000"/>
              <w:right w:val="single" w:sz="6" w:space="0" w:color="000000"/>
            </w:tcBorders>
            <w:vAlign w:val="center"/>
          </w:tcPr>
          <w:p w:rsidR="00C461F2" w:rsidRDefault="00C461F2" w:rsidP="00A96665">
            <w:pPr>
              <w:widowControl/>
              <w:snapToGrid w:val="0"/>
              <w:spacing w:line="240" w:lineRule="atLeast"/>
              <w:jc w:val="center"/>
              <w:rPr>
                <w:rFonts w:hAnsi="Verdana"/>
                <w:color w:val="000000"/>
                <w:kern w:val="0"/>
                <w:sz w:val="18"/>
                <w:szCs w:val="18"/>
              </w:rPr>
            </w:pPr>
            <w:r>
              <w:rPr>
                <w:rFonts w:hAnsi="Verdana" w:hint="eastAsia"/>
                <w:color w:val="000000"/>
                <w:kern w:val="0"/>
                <w:sz w:val="18"/>
                <w:szCs w:val="18"/>
              </w:rPr>
              <w:t>实践环节</w:t>
            </w:r>
          </w:p>
          <w:p w:rsidR="00C461F2" w:rsidRDefault="00C461F2" w:rsidP="00A96665">
            <w:pPr>
              <w:widowControl/>
              <w:snapToGrid w:val="0"/>
              <w:spacing w:line="240" w:lineRule="atLeast"/>
              <w:jc w:val="center"/>
              <w:rPr>
                <w:rFonts w:hAnsi="Verdana"/>
                <w:color w:val="000000"/>
                <w:kern w:val="0"/>
                <w:sz w:val="18"/>
                <w:szCs w:val="18"/>
              </w:rPr>
            </w:pPr>
            <w:r>
              <w:rPr>
                <w:rFonts w:hAnsi="Verdana" w:hint="eastAsia"/>
                <w:color w:val="000000"/>
                <w:kern w:val="0"/>
                <w:sz w:val="18"/>
                <w:szCs w:val="18"/>
              </w:rPr>
              <w:t>（</w:t>
            </w:r>
            <w:r>
              <w:rPr>
                <w:rFonts w:hAnsi="Verdana"/>
                <w:color w:val="000000"/>
                <w:kern w:val="0"/>
                <w:sz w:val="18"/>
                <w:szCs w:val="18"/>
              </w:rPr>
              <w:t>5</w:t>
            </w:r>
            <w:r>
              <w:rPr>
                <w:rFonts w:hAnsi="Verdana" w:hint="eastAsia"/>
                <w:color w:val="000000"/>
                <w:kern w:val="0"/>
                <w:sz w:val="18"/>
                <w:szCs w:val="18"/>
              </w:rPr>
              <w:t>学分）</w:t>
            </w:r>
          </w:p>
        </w:tc>
        <w:tc>
          <w:tcPr>
            <w:tcW w:w="10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olor w:val="000000"/>
                <w:kern w:val="0"/>
                <w:sz w:val="18"/>
                <w:szCs w:val="18"/>
              </w:rPr>
              <w:t>211J01</w:t>
            </w:r>
          </w:p>
        </w:tc>
        <w:tc>
          <w:tcPr>
            <w:tcW w:w="195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专业实习</w:t>
            </w:r>
            <w:r>
              <w:rPr>
                <w:kern w:val="0"/>
                <w:sz w:val="18"/>
                <w:szCs w:val="18"/>
              </w:rPr>
              <w:t xml:space="preserve"> </w:t>
            </w:r>
          </w:p>
          <w:p w:rsidR="00C461F2" w:rsidRDefault="00C461F2" w:rsidP="00A96665">
            <w:pPr>
              <w:widowControl/>
              <w:adjustRightInd w:val="0"/>
              <w:snapToGrid w:val="0"/>
              <w:jc w:val="center"/>
              <w:rPr>
                <w:kern w:val="0"/>
                <w:sz w:val="18"/>
                <w:szCs w:val="18"/>
              </w:rPr>
            </w:pPr>
            <w:r>
              <w:rPr>
                <w:kern w:val="0"/>
                <w:sz w:val="18"/>
                <w:szCs w:val="18"/>
              </w:rPr>
              <w:t xml:space="preserve">Professional Practice </w:t>
            </w:r>
          </w:p>
        </w:tc>
        <w:tc>
          <w:tcPr>
            <w:tcW w:w="80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olor w:val="000000"/>
                <w:kern w:val="0"/>
                <w:sz w:val="18"/>
                <w:szCs w:val="18"/>
              </w:rPr>
              <w:t>2</w:t>
            </w:r>
          </w:p>
        </w:tc>
        <w:tc>
          <w:tcPr>
            <w:tcW w:w="76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kern w:val="0"/>
                <w:sz w:val="18"/>
                <w:szCs w:val="18"/>
              </w:rPr>
              <w:t xml:space="preserve">3-5 </w:t>
            </w: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Pr>
                <w:rFonts w:hint="eastAsia"/>
                <w:kern w:val="0"/>
                <w:sz w:val="18"/>
                <w:szCs w:val="18"/>
              </w:rPr>
              <w:t>导师</w:t>
            </w:r>
          </w:p>
          <w:p w:rsidR="00C461F2" w:rsidRDefault="00C461F2" w:rsidP="00A96665">
            <w:pPr>
              <w:widowControl/>
              <w:adjustRightInd w:val="0"/>
              <w:snapToGrid w:val="0"/>
              <w:jc w:val="center"/>
              <w:rPr>
                <w:kern w:val="0"/>
                <w:sz w:val="18"/>
                <w:szCs w:val="18"/>
              </w:rPr>
            </w:pPr>
            <w:r>
              <w:rPr>
                <w:kern w:val="0"/>
                <w:sz w:val="18"/>
                <w:szCs w:val="18"/>
              </w:rPr>
              <w:t>Supervisor</w:t>
            </w:r>
          </w:p>
        </w:tc>
        <w:tc>
          <w:tcPr>
            <w:tcW w:w="992" w:type="dxa"/>
            <w:gridSpan w:val="2"/>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p>
        </w:tc>
      </w:tr>
      <w:tr w:rsidR="00C461F2" w:rsidTr="00A96665">
        <w:trPr>
          <w:trHeight w:val="90"/>
          <w:jc w:val="center"/>
        </w:trPr>
        <w:tc>
          <w:tcPr>
            <w:tcW w:w="1319" w:type="dxa"/>
            <w:vMerge/>
            <w:tcBorders>
              <w:right w:val="single" w:sz="6" w:space="0" w:color="000000"/>
            </w:tcBorders>
            <w:vAlign w:val="center"/>
          </w:tcPr>
          <w:p w:rsidR="00C461F2" w:rsidRDefault="00C461F2" w:rsidP="00A96665">
            <w:pPr>
              <w:widowControl/>
              <w:snapToGrid w:val="0"/>
              <w:spacing w:line="240" w:lineRule="atLeast"/>
              <w:jc w:val="center"/>
              <w:rPr>
                <w:rFonts w:hAnsi="Verdana"/>
                <w:color w:val="000000"/>
                <w:kern w:val="0"/>
                <w:sz w:val="18"/>
                <w:szCs w:val="18"/>
              </w:rPr>
            </w:pPr>
          </w:p>
        </w:tc>
        <w:tc>
          <w:tcPr>
            <w:tcW w:w="10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olor w:val="000000"/>
                <w:kern w:val="0"/>
                <w:sz w:val="18"/>
                <w:szCs w:val="18"/>
              </w:rPr>
              <w:t>211J02</w:t>
            </w:r>
          </w:p>
        </w:tc>
        <w:tc>
          <w:tcPr>
            <w:tcW w:w="195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研究生讨论班</w:t>
            </w:r>
          </w:p>
          <w:p w:rsidR="00C461F2" w:rsidRDefault="00C461F2" w:rsidP="00A96665">
            <w:pPr>
              <w:widowControl/>
              <w:adjustRightInd w:val="0"/>
              <w:snapToGrid w:val="0"/>
              <w:jc w:val="center"/>
              <w:rPr>
                <w:kern w:val="0"/>
                <w:sz w:val="18"/>
                <w:szCs w:val="18"/>
              </w:rPr>
            </w:pPr>
            <w:r>
              <w:rPr>
                <w:kern w:val="0"/>
                <w:sz w:val="18"/>
                <w:szCs w:val="18"/>
              </w:rPr>
              <w:t>Graduate-student Seminar </w:t>
            </w:r>
          </w:p>
        </w:tc>
        <w:tc>
          <w:tcPr>
            <w:tcW w:w="80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olor w:val="000000"/>
                <w:kern w:val="0"/>
                <w:sz w:val="18"/>
                <w:szCs w:val="18"/>
              </w:rPr>
              <w:t>1</w:t>
            </w:r>
          </w:p>
        </w:tc>
        <w:tc>
          <w:tcPr>
            <w:tcW w:w="76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kern w:val="0"/>
                <w:sz w:val="18"/>
                <w:szCs w:val="18"/>
              </w:rPr>
              <w:t>1</w:t>
            </w:r>
            <w:r>
              <w:rPr>
                <w:kern w:val="0"/>
                <w:sz w:val="18"/>
                <w:szCs w:val="18"/>
                <w:vertAlign w:val="superscript"/>
              </w:rPr>
              <w:t>st</w:t>
            </w:r>
            <w:r>
              <w:rPr>
                <w:kern w:val="0"/>
                <w:sz w:val="18"/>
                <w:szCs w:val="18"/>
              </w:rPr>
              <w:t xml:space="preserve"> -6</w:t>
            </w:r>
            <w:r>
              <w:rPr>
                <w:kern w:val="0"/>
                <w:sz w:val="18"/>
                <w:szCs w:val="18"/>
                <w:vertAlign w:val="superscript"/>
              </w:rPr>
              <w:t>th</w:t>
            </w: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Pr>
                <w:rFonts w:hint="eastAsia"/>
                <w:kern w:val="0"/>
                <w:sz w:val="18"/>
                <w:szCs w:val="18"/>
              </w:rPr>
              <w:t>导师组</w:t>
            </w:r>
          </w:p>
          <w:p w:rsidR="00C461F2" w:rsidRDefault="00C461F2" w:rsidP="00A96665">
            <w:pPr>
              <w:widowControl/>
              <w:adjustRightInd w:val="0"/>
              <w:snapToGrid w:val="0"/>
              <w:jc w:val="center"/>
              <w:rPr>
                <w:kern w:val="0"/>
                <w:sz w:val="18"/>
                <w:szCs w:val="18"/>
              </w:rPr>
            </w:pPr>
            <w:r>
              <w:rPr>
                <w:kern w:val="0"/>
                <w:sz w:val="18"/>
                <w:szCs w:val="18"/>
              </w:rPr>
              <w:t>Supervisor Group</w:t>
            </w:r>
          </w:p>
        </w:tc>
        <w:tc>
          <w:tcPr>
            <w:tcW w:w="992" w:type="dxa"/>
            <w:gridSpan w:val="2"/>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color w:val="000000"/>
                <w:kern w:val="0"/>
                <w:sz w:val="18"/>
                <w:szCs w:val="18"/>
              </w:rPr>
            </w:pPr>
            <w:r>
              <w:rPr>
                <w:color w:val="000000"/>
                <w:kern w:val="0"/>
                <w:sz w:val="18"/>
                <w:szCs w:val="18"/>
              </w:rPr>
              <w:t>5-8</w:t>
            </w:r>
            <w:r>
              <w:rPr>
                <w:rFonts w:hint="eastAsia"/>
                <w:color w:val="000000"/>
                <w:kern w:val="0"/>
                <w:sz w:val="18"/>
                <w:szCs w:val="18"/>
              </w:rPr>
              <w:t>次</w:t>
            </w:r>
          </w:p>
        </w:tc>
      </w:tr>
      <w:tr w:rsidR="00C461F2" w:rsidTr="00A96665">
        <w:trPr>
          <w:trHeight w:val="50"/>
          <w:jc w:val="center"/>
        </w:trPr>
        <w:tc>
          <w:tcPr>
            <w:tcW w:w="1319" w:type="dxa"/>
            <w:vMerge/>
            <w:tcBorders>
              <w:top w:val="nil"/>
              <w:bottom w:val="single" w:sz="6" w:space="0" w:color="000000"/>
              <w:right w:val="single" w:sz="6" w:space="0" w:color="000000"/>
            </w:tcBorders>
            <w:vAlign w:val="center"/>
          </w:tcPr>
          <w:p w:rsidR="00C461F2" w:rsidRDefault="00C461F2" w:rsidP="00A96665">
            <w:pPr>
              <w:snapToGrid w:val="0"/>
              <w:spacing w:line="240" w:lineRule="atLeast"/>
              <w:jc w:val="center"/>
              <w:rPr>
                <w:color w:val="000000"/>
                <w:kern w:val="0"/>
                <w:sz w:val="18"/>
                <w:szCs w:val="18"/>
              </w:rPr>
            </w:pPr>
          </w:p>
        </w:tc>
        <w:tc>
          <w:tcPr>
            <w:tcW w:w="10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olor w:val="000000"/>
                <w:kern w:val="0"/>
                <w:sz w:val="18"/>
                <w:szCs w:val="18"/>
              </w:rPr>
              <w:t>211J03</w:t>
            </w:r>
          </w:p>
        </w:tc>
        <w:tc>
          <w:tcPr>
            <w:tcW w:w="195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教学（社会）实践</w:t>
            </w:r>
          </w:p>
          <w:p w:rsidR="00C461F2" w:rsidRDefault="00C461F2" w:rsidP="00A96665">
            <w:pPr>
              <w:widowControl/>
              <w:adjustRightInd w:val="0"/>
              <w:snapToGrid w:val="0"/>
              <w:jc w:val="center"/>
              <w:rPr>
                <w:kern w:val="0"/>
                <w:sz w:val="18"/>
                <w:szCs w:val="18"/>
              </w:rPr>
            </w:pPr>
            <w:r>
              <w:rPr>
                <w:kern w:val="0"/>
                <w:sz w:val="18"/>
                <w:szCs w:val="18"/>
              </w:rPr>
              <w:t>Teaching (Social) Practice</w:t>
            </w:r>
          </w:p>
        </w:tc>
        <w:tc>
          <w:tcPr>
            <w:tcW w:w="80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olor w:val="000000"/>
                <w:kern w:val="0"/>
                <w:sz w:val="18"/>
                <w:szCs w:val="18"/>
              </w:rPr>
              <w:t>1</w:t>
            </w:r>
          </w:p>
        </w:tc>
        <w:tc>
          <w:tcPr>
            <w:tcW w:w="76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kern w:val="0"/>
                <w:sz w:val="18"/>
                <w:szCs w:val="18"/>
              </w:rPr>
              <w:t>1</w:t>
            </w:r>
            <w:r>
              <w:rPr>
                <w:kern w:val="0"/>
                <w:sz w:val="18"/>
                <w:szCs w:val="18"/>
                <w:vertAlign w:val="superscript"/>
              </w:rPr>
              <w:t>st</w:t>
            </w:r>
            <w:r>
              <w:rPr>
                <w:kern w:val="0"/>
                <w:sz w:val="18"/>
                <w:szCs w:val="18"/>
              </w:rPr>
              <w:t xml:space="preserve"> -4</w:t>
            </w:r>
            <w:r>
              <w:rPr>
                <w:kern w:val="0"/>
                <w:sz w:val="18"/>
                <w:szCs w:val="18"/>
                <w:vertAlign w:val="superscript"/>
              </w:rPr>
              <w:t>th</w:t>
            </w:r>
            <w:r>
              <w:rPr>
                <w:kern w:val="0"/>
                <w:sz w:val="18"/>
                <w:szCs w:val="18"/>
              </w:rPr>
              <w:t xml:space="preserve"> </w:t>
            </w: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Pr>
                <w:rFonts w:hint="eastAsia"/>
                <w:kern w:val="0"/>
                <w:sz w:val="18"/>
                <w:szCs w:val="18"/>
              </w:rPr>
              <w:t>导师</w:t>
            </w:r>
          </w:p>
          <w:p w:rsidR="00C461F2" w:rsidRDefault="00C461F2" w:rsidP="00A96665">
            <w:pPr>
              <w:widowControl/>
              <w:adjustRightInd w:val="0"/>
              <w:snapToGrid w:val="0"/>
              <w:jc w:val="center"/>
              <w:rPr>
                <w:kern w:val="0"/>
                <w:sz w:val="18"/>
                <w:szCs w:val="18"/>
              </w:rPr>
            </w:pPr>
            <w:r>
              <w:rPr>
                <w:kern w:val="0"/>
                <w:sz w:val="18"/>
                <w:szCs w:val="18"/>
              </w:rPr>
              <w:t>Supervisor</w:t>
            </w:r>
          </w:p>
        </w:tc>
        <w:tc>
          <w:tcPr>
            <w:tcW w:w="992" w:type="dxa"/>
            <w:gridSpan w:val="2"/>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p>
        </w:tc>
      </w:tr>
      <w:tr w:rsidR="00C461F2" w:rsidTr="00A96665">
        <w:trPr>
          <w:trHeight w:val="50"/>
          <w:jc w:val="center"/>
        </w:trPr>
        <w:tc>
          <w:tcPr>
            <w:tcW w:w="1319" w:type="dxa"/>
            <w:vMerge/>
            <w:tcBorders>
              <w:top w:val="nil"/>
              <w:bottom w:val="single" w:sz="6" w:space="0" w:color="000000"/>
              <w:right w:val="single" w:sz="6" w:space="0" w:color="000000"/>
            </w:tcBorders>
            <w:vAlign w:val="center"/>
          </w:tcPr>
          <w:p w:rsidR="00C461F2" w:rsidRDefault="00C461F2" w:rsidP="00A96665">
            <w:pPr>
              <w:snapToGrid w:val="0"/>
              <w:spacing w:line="240" w:lineRule="atLeast"/>
              <w:jc w:val="center"/>
              <w:rPr>
                <w:color w:val="000000"/>
                <w:kern w:val="0"/>
                <w:sz w:val="18"/>
                <w:szCs w:val="18"/>
              </w:rPr>
            </w:pPr>
          </w:p>
        </w:tc>
        <w:tc>
          <w:tcPr>
            <w:tcW w:w="10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olor w:val="000000"/>
                <w:kern w:val="0"/>
                <w:sz w:val="18"/>
                <w:szCs w:val="18"/>
              </w:rPr>
              <w:t>211J04</w:t>
            </w:r>
          </w:p>
        </w:tc>
        <w:tc>
          <w:tcPr>
            <w:tcW w:w="195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jc w:val="center"/>
              <w:rPr>
                <w:kern w:val="0"/>
                <w:sz w:val="18"/>
                <w:szCs w:val="18"/>
              </w:rPr>
            </w:pPr>
            <w:r w:rsidRPr="000917D2">
              <w:rPr>
                <w:rFonts w:hint="eastAsia"/>
                <w:kern w:val="0"/>
                <w:sz w:val="18"/>
                <w:szCs w:val="18"/>
              </w:rPr>
              <w:t>学术报告</w:t>
            </w:r>
          </w:p>
          <w:p w:rsidR="00C461F2" w:rsidRDefault="00C461F2" w:rsidP="00A96665">
            <w:pPr>
              <w:widowControl/>
              <w:adjustRightInd w:val="0"/>
              <w:snapToGrid w:val="0"/>
              <w:jc w:val="center"/>
              <w:rPr>
                <w:kern w:val="0"/>
                <w:sz w:val="18"/>
                <w:szCs w:val="18"/>
              </w:rPr>
            </w:pPr>
            <w:r>
              <w:rPr>
                <w:kern w:val="0"/>
                <w:sz w:val="18"/>
                <w:szCs w:val="18"/>
              </w:rPr>
              <w:t>Academic Reports</w:t>
            </w:r>
          </w:p>
          <w:p w:rsidR="00C461F2" w:rsidRPr="000917D2" w:rsidRDefault="00C461F2" w:rsidP="00A96665">
            <w:pPr>
              <w:widowControl/>
              <w:adjustRightInd w:val="0"/>
              <w:snapToGrid w:val="0"/>
              <w:jc w:val="center"/>
              <w:rPr>
                <w:kern w:val="0"/>
                <w:sz w:val="18"/>
                <w:szCs w:val="18"/>
              </w:rPr>
            </w:pPr>
          </w:p>
        </w:tc>
        <w:tc>
          <w:tcPr>
            <w:tcW w:w="80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jc w:val="center"/>
              <w:rPr>
                <w:rFonts w:ascii="宋体"/>
                <w:color w:val="000000"/>
                <w:kern w:val="0"/>
                <w:sz w:val="18"/>
                <w:szCs w:val="18"/>
              </w:rPr>
            </w:pPr>
            <w:r>
              <w:rPr>
                <w:rFonts w:ascii="宋体" w:hAnsi="宋体"/>
                <w:color w:val="000000"/>
                <w:kern w:val="0"/>
                <w:sz w:val="18"/>
                <w:szCs w:val="18"/>
              </w:rPr>
              <w:t>1</w:t>
            </w:r>
          </w:p>
        </w:tc>
        <w:tc>
          <w:tcPr>
            <w:tcW w:w="76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rFonts w:ascii="宋体" w:hAnsi="宋体" w:cs="宋体"/>
                <w:kern w:val="0"/>
                <w:szCs w:val="21"/>
              </w:rPr>
              <w:t>1</w:t>
            </w:r>
            <w:r>
              <w:rPr>
                <w:rFonts w:ascii="宋体" w:hAnsi="宋体" w:cs="宋体"/>
                <w:kern w:val="0"/>
                <w:szCs w:val="21"/>
                <w:vertAlign w:val="superscript"/>
              </w:rPr>
              <w:t>st</w:t>
            </w:r>
            <w:r>
              <w:rPr>
                <w:rFonts w:ascii="宋体" w:hAnsi="宋体" w:cs="宋体"/>
                <w:kern w:val="0"/>
                <w:szCs w:val="21"/>
              </w:rPr>
              <w:t>-5</w:t>
            </w:r>
            <w:r>
              <w:rPr>
                <w:rFonts w:ascii="宋体" w:hAnsi="宋体" w:cs="宋体"/>
                <w:kern w:val="0"/>
                <w:szCs w:val="21"/>
                <w:vertAlign w:val="superscript"/>
              </w:rPr>
              <w:t>th</w:t>
            </w:r>
            <w:r>
              <w:rPr>
                <w:rFonts w:ascii="宋体" w:hAnsi="宋体" w:cs="宋体"/>
                <w:kern w:val="0"/>
                <w:szCs w:val="21"/>
              </w:rPr>
              <w:t xml:space="preserve"> </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rFonts w:ascii="宋体" w:hAnsi="宋体" w:cs="宋体" w:hint="eastAsia"/>
                <w:kern w:val="0"/>
                <w:sz w:val="18"/>
                <w:szCs w:val="18"/>
              </w:rPr>
              <w:t>考查</w:t>
            </w:r>
            <w:r>
              <w:rPr>
                <w:kern w:val="0"/>
                <w:sz w:val="18"/>
                <w:szCs w:val="18"/>
              </w:rPr>
              <w:t>Assess</w:t>
            </w:r>
          </w:p>
        </w:tc>
        <w:tc>
          <w:tcPr>
            <w:tcW w:w="1116"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Pr>
                <w:rFonts w:hint="eastAsia"/>
                <w:kern w:val="0"/>
                <w:sz w:val="18"/>
                <w:szCs w:val="18"/>
              </w:rPr>
              <w:t>导师组</w:t>
            </w:r>
          </w:p>
          <w:p w:rsidR="00C461F2" w:rsidRDefault="00C461F2" w:rsidP="00A96665">
            <w:pPr>
              <w:widowControl/>
              <w:adjustRightInd w:val="0"/>
              <w:snapToGrid w:val="0"/>
              <w:jc w:val="center"/>
              <w:rPr>
                <w:kern w:val="0"/>
                <w:sz w:val="18"/>
                <w:szCs w:val="18"/>
              </w:rPr>
            </w:pPr>
            <w:r>
              <w:rPr>
                <w:kern w:val="0"/>
                <w:sz w:val="18"/>
                <w:szCs w:val="18"/>
              </w:rPr>
              <w:t>Supervisor Group</w:t>
            </w:r>
          </w:p>
        </w:tc>
        <w:tc>
          <w:tcPr>
            <w:tcW w:w="992" w:type="dxa"/>
            <w:gridSpan w:val="2"/>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pacing w:line="240" w:lineRule="atLeast"/>
              <w:jc w:val="center"/>
              <w:rPr>
                <w:kern w:val="0"/>
                <w:sz w:val="18"/>
                <w:szCs w:val="18"/>
              </w:rPr>
            </w:pPr>
            <w:r>
              <w:rPr>
                <w:kern w:val="0"/>
                <w:sz w:val="18"/>
                <w:szCs w:val="18"/>
              </w:rPr>
              <w:t>3-5</w:t>
            </w:r>
            <w:r>
              <w:rPr>
                <w:rFonts w:hint="eastAsia"/>
                <w:kern w:val="0"/>
                <w:sz w:val="18"/>
                <w:szCs w:val="18"/>
              </w:rPr>
              <w:t>次</w:t>
            </w:r>
          </w:p>
        </w:tc>
      </w:tr>
    </w:tbl>
    <w:p w:rsidR="00C461F2" w:rsidRDefault="00C461F2" w:rsidP="0062557D">
      <w:pPr>
        <w:spacing w:line="400" w:lineRule="exact"/>
        <w:ind w:firstLineChars="200" w:firstLine="420"/>
      </w:pPr>
    </w:p>
    <w:p w:rsidR="00C461F2" w:rsidRDefault="00C461F2" w:rsidP="00D80F20">
      <w:pPr>
        <w:pStyle w:val="a5"/>
        <w:rPr>
          <w:kern w:val="0"/>
        </w:rPr>
      </w:pPr>
      <w:r>
        <w:br w:type="page"/>
      </w:r>
      <w:bookmarkStart w:id="4" w:name="_Toc491432603"/>
      <w:r>
        <w:rPr>
          <w:rFonts w:hint="eastAsia"/>
          <w:kern w:val="0"/>
        </w:rPr>
        <w:lastRenderedPageBreak/>
        <w:t>畜牧学（</w:t>
      </w:r>
      <w:r>
        <w:rPr>
          <w:rFonts w:cs="宋体"/>
          <w:kern w:val="0"/>
        </w:rPr>
        <w:t>0905</w:t>
      </w:r>
      <w:r>
        <w:rPr>
          <w:rFonts w:hint="eastAsia"/>
          <w:kern w:val="0"/>
        </w:rPr>
        <w:t>）</w:t>
      </w:r>
      <w:bookmarkEnd w:id="4"/>
    </w:p>
    <w:p w:rsidR="00C461F2" w:rsidRDefault="00C461F2" w:rsidP="005F2B56">
      <w:pPr>
        <w:pStyle w:val="12"/>
        <w:numPr>
          <w:ilvl w:val="0"/>
          <w:numId w:val="11"/>
        </w:numPr>
        <w:spacing w:beforeLines="50" w:before="156" w:afterLines="50" w:after="156"/>
        <w:ind w:firstLineChars="0"/>
        <w:rPr>
          <w:rFonts w:ascii="宋体" w:cs="宋体"/>
          <w:kern w:val="0"/>
          <w:szCs w:val="21"/>
        </w:rPr>
      </w:pPr>
      <w:r>
        <w:rPr>
          <w:rFonts w:ascii="宋体" w:hAnsi="宋体" w:cs="宋体" w:hint="eastAsia"/>
          <w:b/>
          <w:bCs/>
          <w:kern w:val="0"/>
          <w:szCs w:val="21"/>
        </w:rPr>
        <w:t>学科简介</w:t>
      </w:r>
    </w:p>
    <w:p w:rsidR="00C461F2" w:rsidRDefault="00C461F2" w:rsidP="00A96665">
      <w:pPr>
        <w:pStyle w:val="10"/>
        <w:ind w:firstLineChars="0"/>
        <w:rPr>
          <w:rFonts w:ascii="宋体" w:cs="宋体"/>
          <w:szCs w:val="21"/>
        </w:rPr>
      </w:pPr>
      <w:r>
        <w:rPr>
          <w:rFonts w:ascii="宋体" w:hAnsi="宋体" w:cs="宋体" w:hint="eastAsia"/>
          <w:szCs w:val="21"/>
        </w:rPr>
        <w:t>本学科具有</w:t>
      </w:r>
      <w:r>
        <w:rPr>
          <w:rFonts w:ascii="宋体" w:hAnsi="宋体" w:cs="宋体"/>
          <w:szCs w:val="21"/>
        </w:rPr>
        <w:t>60</w:t>
      </w:r>
      <w:r>
        <w:rPr>
          <w:rFonts w:ascii="宋体" w:hAnsi="宋体" w:cs="宋体" w:hint="eastAsia"/>
          <w:szCs w:val="21"/>
        </w:rPr>
        <w:t>多年的发展历史，</w:t>
      </w:r>
      <w:r>
        <w:rPr>
          <w:rFonts w:ascii="宋体" w:hAnsi="宋体" w:cs="宋体"/>
          <w:szCs w:val="21"/>
        </w:rPr>
        <w:t>2011</w:t>
      </w:r>
      <w:r>
        <w:rPr>
          <w:rFonts w:ascii="宋体" w:hAnsi="宋体" w:cs="宋体" w:hint="eastAsia"/>
          <w:szCs w:val="21"/>
        </w:rPr>
        <w:t>年获一级学科硕士学位授予权，广东省特色优势（重点）学科，广东海洋大学校级重点学科，学校规划重点培育学位点。拥有国家科技基础条件特种经济动物种质资源共享平台、农业部国家草品种区域试验站等科研平台、基地、专业实验室与省级教学团队。</w:t>
      </w:r>
    </w:p>
    <w:p w:rsidR="00C461F2" w:rsidRDefault="00C461F2" w:rsidP="005F2B56">
      <w:pPr>
        <w:spacing w:beforeLines="50" w:before="156" w:afterLines="50" w:after="156"/>
        <w:ind w:firstLineChars="200" w:firstLine="422"/>
        <w:rPr>
          <w:rFonts w:ascii="宋体" w:cs="宋体"/>
          <w:b/>
          <w:bCs/>
          <w:szCs w:val="21"/>
        </w:rPr>
      </w:pPr>
      <w:r>
        <w:rPr>
          <w:rFonts w:ascii="宋体" w:hAnsi="宋体" w:cs="宋体" w:hint="eastAsia"/>
          <w:b/>
          <w:bCs/>
          <w:kern w:val="0"/>
          <w:szCs w:val="21"/>
        </w:rPr>
        <w:t>二、</w:t>
      </w:r>
      <w:r>
        <w:rPr>
          <w:rFonts w:ascii="宋体" w:hAnsi="宋体" w:cs="宋体" w:hint="eastAsia"/>
          <w:b/>
          <w:bCs/>
          <w:szCs w:val="21"/>
        </w:rPr>
        <w:t>主要研究方向</w:t>
      </w:r>
    </w:p>
    <w:p w:rsidR="00C461F2" w:rsidRDefault="00C461F2" w:rsidP="005F2B56">
      <w:pPr>
        <w:spacing w:beforeLines="50" w:before="156" w:afterLines="50" w:after="156" w:line="360" w:lineRule="auto"/>
        <w:ind w:firstLineChars="200" w:firstLine="422"/>
        <w:rPr>
          <w:rFonts w:ascii="宋体" w:cs="宋体"/>
          <w:kern w:val="0"/>
          <w:szCs w:val="21"/>
        </w:rPr>
      </w:pPr>
      <w:r>
        <w:rPr>
          <w:rFonts w:ascii="宋体" w:hAnsi="宋体" w:cs="宋体"/>
          <w:b/>
          <w:kern w:val="0"/>
          <w:szCs w:val="21"/>
        </w:rPr>
        <w:t>1</w:t>
      </w:r>
      <w:r>
        <w:rPr>
          <w:rFonts w:ascii="宋体" w:hAnsi="宋体" w:cs="宋体" w:hint="eastAsia"/>
          <w:b/>
          <w:kern w:val="0"/>
          <w:szCs w:val="21"/>
        </w:rPr>
        <w:t>、动物遗传育种与繁殖：</w:t>
      </w:r>
      <w:r>
        <w:rPr>
          <w:rFonts w:ascii="宋体" w:hAnsi="宋体" w:cs="宋体" w:hint="eastAsia"/>
          <w:kern w:val="0"/>
          <w:szCs w:val="21"/>
        </w:rPr>
        <w:t>针对热带、亚热带区域特点，围绕现代畜牧产业关键科学与技术问题，开展以热带、亚热带养殖动物为研究对象，热应激机理、环境毒理、种质特性等学科前沿性基础研究和标准化生产、杂交利用等应用研究。注重产学研紧密结合，着力解决国民经济、社会发展中遇到的关键技术和热点难点问题。培养目标在于掌握动物遗传资源保存、研究、利用、评价及育种理论与方法，动物生殖调控研究与应用，以及动物胚胎工程与生物技术，并在其中的一个研究方向上开展较为系统而深入地学习与研究。</w:t>
      </w:r>
    </w:p>
    <w:p w:rsidR="00C461F2" w:rsidRDefault="00C461F2" w:rsidP="005F2B56">
      <w:pPr>
        <w:spacing w:beforeLines="50" w:before="156" w:afterLines="50" w:after="156" w:line="360" w:lineRule="auto"/>
        <w:ind w:firstLineChars="200" w:firstLine="422"/>
        <w:rPr>
          <w:rFonts w:ascii="宋体" w:cs="宋体"/>
          <w:kern w:val="0"/>
          <w:szCs w:val="21"/>
        </w:rPr>
      </w:pPr>
      <w:r>
        <w:rPr>
          <w:rFonts w:ascii="宋体" w:hAnsi="宋体" w:cs="宋体"/>
          <w:b/>
          <w:kern w:val="0"/>
          <w:szCs w:val="21"/>
        </w:rPr>
        <w:t>2</w:t>
      </w:r>
      <w:r>
        <w:rPr>
          <w:rFonts w:ascii="宋体" w:hAnsi="宋体" w:cs="宋体" w:hint="eastAsia"/>
          <w:b/>
          <w:kern w:val="0"/>
          <w:szCs w:val="21"/>
        </w:rPr>
        <w:t>、动物营养与饲料科学：</w:t>
      </w:r>
      <w:r>
        <w:rPr>
          <w:rFonts w:ascii="宋体" w:hAnsi="宋体" w:cs="宋体" w:hint="eastAsia"/>
          <w:kern w:val="0"/>
          <w:szCs w:val="21"/>
        </w:rPr>
        <w:t>针对热带、亚热带区域特点，围绕现代畜牧产业关键科学与技术问题，开展饲料资源高效利用与健康生产、热带环境条件下营养模拟、预测和检测等系统动物营养技术研究；海洋生物资源饲料化研究，加强营养平衡、营养调控、营养技术与其它生产技术的集成等营养工程问题研究，炎热环境条件和环境污染物质对动物生理机能及营养物质代谢的影响规律研究，研制提高炎热环境中动物生产水平，改善产品品质和提高机体抗逆性的营养调控措施。</w:t>
      </w:r>
    </w:p>
    <w:p w:rsidR="00C461F2" w:rsidRDefault="00C461F2" w:rsidP="00A96665">
      <w:pPr>
        <w:spacing w:line="480" w:lineRule="exact"/>
        <w:ind w:firstLineChars="200" w:firstLine="422"/>
        <w:rPr>
          <w:rFonts w:ascii="宋体" w:cs="宋体"/>
          <w:kern w:val="0"/>
          <w:szCs w:val="21"/>
        </w:rPr>
      </w:pPr>
      <w:r>
        <w:rPr>
          <w:rFonts w:ascii="宋体" w:hAnsi="宋体" w:cs="宋体"/>
          <w:b/>
          <w:kern w:val="0"/>
          <w:szCs w:val="21"/>
        </w:rPr>
        <w:t>3</w:t>
      </w:r>
      <w:r>
        <w:rPr>
          <w:rFonts w:ascii="宋体" w:hAnsi="宋体" w:cs="宋体" w:hint="eastAsia"/>
          <w:b/>
          <w:kern w:val="0"/>
          <w:szCs w:val="21"/>
        </w:rPr>
        <w:t>、动物生产：</w:t>
      </w:r>
      <w:r>
        <w:rPr>
          <w:rFonts w:ascii="宋体" w:hAnsi="宋体" w:cs="宋体" w:hint="eastAsia"/>
          <w:kern w:val="0"/>
          <w:szCs w:val="21"/>
        </w:rPr>
        <w:t>研究的主要内容包括：（</w:t>
      </w:r>
      <w:r>
        <w:rPr>
          <w:rFonts w:ascii="宋体" w:hAnsi="宋体" w:cs="宋体"/>
          <w:kern w:val="0"/>
          <w:szCs w:val="21"/>
        </w:rPr>
        <w:t>1</w:t>
      </w:r>
      <w:r>
        <w:rPr>
          <w:rFonts w:ascii="宋体" w:hAnsi="宋体" w:cs="宋体" w:hint="eastAsia"/>
          <w:kern w:val="0"/>
          <w:szCs w:val="21"/>
        </w:rPr>
        <w:t>）环境生理与畜禽环境控制，包括环境对畜禽的作用及各种畜禽对环境因子的适应，环境应激与畜禽福利，动物保护，畜牧场规划和畜舍环境控制与改善以及畜牧业生态环境保护技术，等；（</w:t>
      </w:r>
      <w:r>
        <w:rPr>
          <w:rFonts w:ascii="宋体" w:hAnsi="宋体" w:cs="宋体"/>
          <w:kern w:val="0"/>
          <w:szCs w:val="21"/>
        </w:rPr>
        <w:t>2</w:t>
      </w:r>
      <w:r>
        <w:rPr>
          <w:rFonts w:ascii="宋体" w:hAnsi="宋体" w:cs="宋体" w:hint="eastAsia"/>
          <w:kern w:val="0"/>
          <w:szCs w:val="21"/>
        </w:rPr>
        <w:t>）畜禽生产体系及技术的优化，包括畜牧业产业布局优化、畜禽种群（群体）结构优化、畜禽生产工艺优化，各种畜禽规模化健康养殖技术。（</w:t>
      </w:r>
      <w:r>
        <w:rPr>
          <w:rFonts w:ascii="宋体" w:hAnsi="宋体" w:cs="宋体"/>
          <w:kern w:val="0"/>
          <w:szCs w:val="21"/>
        </w:rPr>
        <w:t>3</w:t>
      </w:r>
      <w:r>
        <w:rPr>
          <w:rFonts w:ascii="宋体" w:hAnsi="宋体" w:cs="宋体" w:hint="eastAsia"/>
          <w:kern w:val="0"/>
          <w:szCs w:val="21"/>
        </w:rPr>
        <w:t>）畜禽生产过程安全控制，主要以畜禽群发病的防治为重点，研究集约化、规模化畜牧业生产条件下动物群发病发生规律及防治措施，确保畜禽及生产人员安全；（</w:t>
      </w:r>
      <w:r>
        <w:rPr>
          <w:rFonts w:ascii="宋体" w:hAnsi="宋体" w:cs="宋体"/>
          <w:kern w:val="0"/>
          <w:szCs w:val="21"/>
        </w:rPr>
        <w:t>4</w:t>
      </w:r>
      <w:r>
        <w:rPr>
          <w:rFonts w:ascii="宋体" w:hAnsi="宋体" w:cs="宋体" w:hint="eastAsia"/>
          <w:kern w:val="0"/>
          <w:szCs w:val="21"/>
        </w:rPr>
        <w:t>）畜禽产品质量安全控制，主要以畜牧生产过程的关键环节为重点，研究不同生产环境（如环境应激、饲料毒物，等）、生产方式和用药制度（如给药方式、给药剂量及停药时间）对畜禽产品质量的影响及提高畜禽产品质量安全的控制措施，研究畜禽质量安全监测的新技术与新方法。</w:t>
      </w:r>
    </w:p>
    <w:p w:rsidR="00C461F2" w:rsidRDefault="00C461F2" w:rsidP="00A96665">
      <w:pPr>
        <w:ind w:firstLineChars="200" w:firstLine="422"/>
        <w:rPr>
          <w:rFonts w:ascii="宋体" w:cs="宋体"/>
          <w:b/>
          <w:bCs/>
          <w:kern w:val="0"/>
          <w:szCs w:val="21"/>
        </w:rPr>
      </w:pPr>
      <w:r>
        <w:rPr>
          <w:rFonts w:ascii="宋体" w:hAnsi="宋体" w:cs="宋体" w:hint="eastAsia"/>
          <w:b/>
          <w:bCs/>
          <w:kern w:val="0"/>
          <w:szCs w:val="21"/>
        </w:rPr>
        <w:t>三、培养目标</w:t>
      </w:r>
    </w:p>
    <w:p w:rsidR="00C461F2" w:rsidRDefault="00C461F2" w:rsidP="00A96665">
      <w:pPr>
        <w:widowControl/>
        <w:spacing w:line="360" w:lineRule="auto"/>
        <w:ind w:firstLineChars="200" w:firstLine="420"/>
        <w:rPr>
          <w:kern w:val="0"/>
          <w:sz w:val="28"/>
          <w:szCs w:val="28"/>
        </w:rPr>
      </w:pPr>
      <w:r>
        <w:rPr>
          <w:rFonts w:hAnsi="Verdana" w:hint="eastAsia"/>
          <w:kern w:val="0"/>
          <w:szCs w:val="20"/>
        </w:rPr>
        <w:t>培养对中华人民共和国友好，德、智、体全面发展的畜牧专业研究与管理高级专门人才。具体要求如下：</w:t>
      </w:r>
      <w:r>
        <w:rPr>
          <w:rFonts w:hAnsi="Verdana"/>
          <w:kern w:val="0"/>
          <w:szCs w:val="20"/>
        </w:rPr>
        <w:br/>
      </w:r>
      <w:r>
        <w:rPr>
          <w:rFonts w:hAnsi="Verdana"/>
          <w:kern w:val="0"/>
          <w:szCs w:val="20"/>
        </w:rPr>
        <w:lastRenderedPageBreak/>
        <w:t xml:space="preserve">   1</w:t>
      </w:r>
      <w:r>
        <w:rPr>
          <w:rFonts w:hAnsi="Verdana" w:hint="eastAsia"/>
          <w:kern w:val="0"/>
          <w:szCs w:val="20"/>
        </w:rPr>
        <w:t>、对中华人民共和国友好；品德优良，遵纪守法；具有集体主义观念，艰苦奋斗的作风；具有严谨的治学态度和求实创新精神。</w:t>
      </w:r>
      <w:r>
        <w:rPr>
          <w:rFonts w:hAnsi="Verdana"/>
          <w:kern w:val="0"/>
          <w:szCs w:val="20"/>
        </w:rPr>
        <w:br/>
        <w:t xml:space="preserve">   2</w:t>
      </w:r>
      <w:r>
        <w:rPr>
          <w:rFonts w:hAnsi="Verdana" w:hint="eastAsia"/>
          <w:kern w:val="0"/>
          <w:szCs w:val="20"/>
        </w:rPr>
        <w:t>、掌握畜牧专业坚实的基础理论、系统的专业知识和熟练的实验及生产操作技能；了解所从事研究方向的科学技术新发展和新动向；熟练地运用一门外语阅读专业书刊和撰写专业论文摘要；具有从事与畜牧业有关的教学、科研、生产工作的能力。</w:t>
      </w:r>
      <w:r>
        <w:rPr>
          <w:rFonts w:hAnsi="Verdana"/>
          <w:kern w:val="0"/>
          <w:szCs w:val="20"/>
        </w:rPr>
        <w:br/>
        <w:t xml:space="preserve">   3</w:t>
      </w:r>
      <w:r>
        <w:rPr>
          <w:rFonts w:hAnsi="Verdana" w:hint="eastAsia"/>
          <w:kern w:val="0"/>
          <w:szCs w:val="20"/>
        </w:rPr>
        <w:t>、身体健康。</w:t>
      </w:r>
    </w:p>
    <w:p w:rsidR="00C461F2" w:rsidRDefault="00C461F2" w:rsidP="00A96665">
      <w:pPr>
        <w:ind w:firstLineChars="200" w:firstLine="422"/>
        <w:rPr>
          <w:rFonts w:ascii="宋体" w:cs="宋体"/>
          <w:b/>
          <w:bCs/>
          <w:szCs w:val="21"/>
        </w:rPr>
      </w:pPr>
      <w:r>
        <w:rPr>
          <w:rFonts w:ascii="宋体" w:hAnsi="宋体" w:cs="宋体" w:hint="eastAsia"/>
          <w:b/>
          <w:bCs/>
          <w:szCs w:val="21"/>
        </w:rPr>
        <w:t>四、培养方式</w:t>
      </w:r>
    </w:p>
    <w:p w:rsidR="00C461F2" w:rsidRDefault="00C461F2" w:rsidP="00A96665">
      <w:pPr>
        <w:pStyle w:val="10"/>
        <w:ind w:firstLine="420"/>
        <w:rPr>
          <w:rFonts w:ascii="宋体" w:cs="宋体"/>
          <w:szCs w:val="21"/>
        </w:rPr>
      </w:pPr>
      <w:r>
        <w:rPr>
          <w:rFonts w:ascii="宋体" w:hAnsi="宋体" w:cs="宋体"/>
          <w:szCs w:val="21"/>
        </w:rPr>
        <w:t>1</w:t>
      </w:r>
      <w:r>
        <w:rPr>
          <w:rFonts w:ascii="宋体" w:hAnsi="宋体" w:cs="宋体" w:hint="eastAsia"/>
          <w:szCs w:val="21"/>
        </w:rPr>
        <w:t>、采取导师负责制和导师组指导相结合的方式。对研究生的培养，既要发挥导师的主导作用，又要发挥导师组教师的集体指导作用。</w:t>
      </w:r>
    </w:p>
    <w:p w:rsidR="00C461F2" w:rsidRDefault="00C461F2" w:rsidP="00A96665">
      <w:pPr>
        <w:pStyle w:val="10"/>
        <w:ind w:firstLineChars="100" w:firstLine="210"/>
        <w:rPr>
          <w:rFonts w:ascii="宋体" w:cs="宋体"/>
          <w:szCs w:val="21"/>
        </w:rPr>
      </w:pPr>
      <w:r>
        <w:rPr>
          <w:rFonts w:ascii="宋体" w:hAnsi="宋体" w:cs="宋体"/>
          <w:szCs w:val="21"/>
        </w:rPr>
        <w:t xml:space="preserve"> 2</w:t>
      </w:r>
      <w:r>
        <w:rPr>
          <w:rFonts w:ascii="宋体" w:hAnsi="宋体" w:cs="宋体" w:hint="eastAsia"/>
          <w:szCs w:val="21"/>
        </w:rPr>
        <w:t>、采取课程学习和学位论文课题研究并重的方式。既要使硕士生系统掌握基础理论和专门知识，又要使研究生掌握科学研究的基本方法和技能，具有从事科学研究的能力。</w:t>
      </w:r>
    </w:p>
    <w:p w:rsidR="00C461F2" w:rsidRDefault="00C461F2" w:rsidP="005F2B56">
      <w:pPr>
        <w:spacing w:beforeLines="50" w:before="156"/>
        <w:ind w:firstLineChars="200" w:firstLine="422"/>
        <w:rPr>
          <w:rFonts w:ascii="宋体" w:cs="宋体"/>
          <w:b/>
          <w:bCs/>
          <w:szCs w:val="21"/>
        </w:rPr>
      </w:pPr>
      <w:r>
        <w:rPr>
          <w:rFonts w:ascii="宋体" w:hAnsi="宋体" w:cs="宋体" w:hint="eastAsia"/>
          <w:b/>
          <w:bCs/>
          <w:szCs w:val="21"/>
        </w:rPr>
        <w:t>五、学制及学习年限</w:t>
      </w:r>
    </w:p>
    <w:p w:rsidR="00C461F2" w:rsidRDefault="00C461F2" w:rsidP="00A96665">
      <w:pPr>
        <w:pStyle w:val="10"/>
        <w:ind w:firstLine="420"/>
        <w:rPr>
          <w:rFonts w:ascii="宋体" w:cs="宋体"/>
          <w:szCs w:val="21"/>
        </w:rPr>
      </w:pPr>
      <w:r>
        <w:rPr>
          <w:rFonts w:ascii="宋体" w:hAnsi="宋体" w:cs="宋体" w:hint="eastAsia"/>
          <w:szCs w:val="21"/>
        </w:rPr>
        <w:t>学制</w:t>
      </w:r>
      <w:r>
        <w:rPr>
          <w:rFonts w:ascii="宋体" w:hAnsi="宋体" w:cs="宋体"/>
          <w:szCs w:val="21"/>
        </w:rPr>
        <w:t>3</w:t>
      </w:r>
      <w:r>
        <w:rPr>
          <w:rFonts w:ascii="宋体" w:hAnsi="宋体" w:cs="宋体" w:hint="eastAsia"/>
          <w:szCs w:val="21"/>
        </w:rPr>
        <w:t>年，其中</w:t>
      </w:r>
      <w:r>
        <w:rPr>
          <w:rFonts w:ascii="宋体" w:hAnsi="宋体" w:cs="宋体"/>
          <w:szCs w:val="21"/>
        </w:rPr>
        <w:t>1-1.5</w:t>
      </w:r>
      <w:r>
        <w:rPr>
          <w:rFonts w:ascii="宋体" w:hAnsi="宋体" w:cs="宋体" w:hint="eastAsia"/>
          <w:szCs w:val="21"/>
        </w:rPr>
        <w:t>年进行理论课程学习，</w:t>
      </w:r>
      <w:r>
        <w:rPr>
          <w:rFonts w:ascii="宋体" w:hAnsi="宋体" w:cs="宋体"/>
          <w:szCs w:val="21"/>
        </w:rPr>
        <w:t>1.5</w:t>
      </w:r>
      <w:r>
        <w:rPr>
          <w:rFonts w:ascii="宋体" w:hAnsi="宋体" w:cs="宋体" w:hint="eastAsia"/>
          <w:szCs w:val="21"/>
        </w:rPr>
        <w:t>年</w:t>
      </w:r>
      <w:r>
        <w:rPr>
          <w:rFonts w:ascii="宋体" w:hAnsi="宋体" w:cs="宋体"/>
          <w:szCs w:val="21"/>
        </w:rPr>
        <w:t>-2</w:t>
      </w:r>
      <w:r>
        <w:rPr>
          <w:rFonts w:ascii="宋体" w:hAnsi="宋体" w:cs="宋体" w:hint="eastAsia"/>
          <w:szCs w:val="21"/>
        </w:rPr>
        <w:t>年进行实践、科学研究和撰写学位论文等。最长学习年限不超过</w:t>
      </w:r>
      <w:r>
        <w:rPr>
          <w:rFonts w:ascii="宋体" w:hAnsi="宋体" w:cs="宋体"/>
          <w:szCs w:val="21"/>
        </w:rPr>
        <w:t>5</w:t>
      </w:r>
      <w:r>
        <w:rPr>
          <w:rFonts w:ascii="宋体" w:hAnsi="宋体" w:cs="宋体" w:hint="eastAsia"/>
          <w:szCs w:val="21"/>
        </w:rPr>
        <w:t>年。学习方式为全日制脱产在校学习。</w:t>
      </w:r>
    </w:p>
    <w:p w:rsidR="00C461F2" w:rsidRDefault="00C461F2" w:rsidP="005F2B56">
      <w:pPr>
        <w:spacing w:beforeLines="50" w:before="156" w:afterLines="50" w:after="156"/>
        <w:ind w:firstLineChars="200" w:firstLine="422"/>
        <w:rPr>
          <w:rFonts w:ascii="宋体" w:cs="宋体"/>
          <w:b/>
          <w:bCs/>
          <w:szCs w:val="21"/>
        </w:rPr>
      </w:pPr>
      <w:r>
        <w:rPr>
          <w:rFonts w:ascii="宋体" w:hAnsi="宋体" w:cs="宋体" w:hint="eastAsia"/>
          <w:b/>
          <w:bCs/>
          <w:szCs w:val="21"/>
        </w:rPr>
        <w:t>六、学分要求及</w:t>
      </w:r>
      <w:r>
        <w:rPr>
          <w:rFonts w:ascii="宋体" w:hAnsi="宋体" w:cs="宋体" w:hint="eastAsia"/>
          <w:b/>
          <w:szCs w:val="21"/>
        </w:rPr>
        <w:t>课程设置</w:t>
      </w:r>
    </w:p>
    <w:p w:rsidR="00C461F2" w:rsidRDefault="00C461F2" w:rsidP="00A96665">
      <w:pPr>
        <w:pStyle w:val="10"/>
        <w:ind w:firstLine="420"/>
        <w:rPr>
          <w:rFonts w:ascii="宋体" w:cs="宋体"/>
          <w:szCs w:val="21"/>
        </w:rPr>
      </w:pPr>
      <w:r>
        <w:rPr>
          <w:rFonts w:ascii="宋体" w:hAnsi="宋体" w:cs="宋体" w:hint="eastAsia"/>
          <w:szCs w:val="21"/>
        </w:rPr>
        <w:t>应修学分</w:t>
      </w:r>
      <w:r>
        <w:rPr>
          <w:rFonts w:ascii="宋体" w:hAnsi="宋体" w:cs="宋体"/>
          <w:szCs w:val="21"/>
        </w:rPr>
        <w:t>25</w:t>
      </w:r>
      <w:r>
        <w:rPr>
          <w:rFonts w:ascii="宋体" w:hAnsi="宋体" w:cs="宋体" w:hint="eastAsia"/>
          <w:szCs w:val="21"/>
        </w:rPr>
        <w:t>学分，其中学位课程</w:t>
      </w:r>
      <w:r>
        <w:rPr>
          <w:rFonts w:ascii="Times New Roman" w:hAnsi="Times New Roman"/>
          <w:szCs w:val="21"/>
        </w:rPr>
        <w:t xml:space="preserve">14 </w:t>
      </w:r>
      <w:r>
        <w:rPr>
          <w:rFonts w:ascii="宋体" w:hAnsi="宋体" w:cs="宋体" w:hint="eastAsia"/>
          <w:szCs w:val="21"/>
        </w:rPr>
        <w:t>学分，非学位课程</w:t>
      </w:r>
      <w:r>
        <w:rPr>
          <w:rFonts w:ascii="Times New Roman" w:hAnsi="Times New Roman"/>
          <w:szCs w:val="21"/>
        </w:rPr>
        <w:t>4</w:t>
      </w:r>
      <w:r>
        <w:rPr>
          <w:rFonts w:ascii="宋体" w:hAnsi="宋体" w:cs="宋体" w:hint="eastAsia"/>
          <w:szCs w:val="21"/>
        </w:rPr>
        <w:t>学分，实践环节</w:t>
      </w:r>
      <w:r>
        <w:rPr>
          <w:rFonts w:ascii="宋体" w:hAnsi="宋体" w:cs="宋体"/>
          <w:szCs w:val="21"/>
        </w:rPr>
        <w:t>7</w:t>
      </w:r>
      <w:r>
        <w:rPr>
          <w:rFonts w:ascii="宋体" w:hAnsi="宋体" w:cs="宋体" w:hint="eastAsia"/>
          <w:szCs w:val="21"/>
        </w:rPr>
        <w:t>学分。课堂教学于第</w:t>
      </w:r>
      <w:r>
        <w:rPr>
          <w:rFonts w:ascii="宋体" w:hAnsi="宋体" w:cs="宋体"/>
          <w:szCs w:val="21"/>
        </w:rPr>
        <w:t>1</w:t>
      </w:r>
      <w:r>
        <w:rPr>
          <w:rFonts w:ascii="宋体" w:hAnsi="宋体" w:cs="宋体" w:hint="eastAsia"/>
          <w:szCs w:val="21"/>
        </w:rPr>
        <w:t>、</w:t>
      </w:r>
      <w:r>
        <w:rPr>
          <w:rFonts w:ascii="宋体" w:hAnsi="宋体" w:cs="宋体"/>
          <w:szCs w:val="21"/>
        </w:rPr>
        <w:t>2</w:t>
      </w:r>
      <w:r>
        <w:rPr>
          <w:rFonts w:ascii="宋体" w:hAnsi="宋体" w:cs="宋体" w:hint="eastAsia"/>
          <w:szCs w:val="21"/>
        </w:rPr>
        <w:t>、（</w:t>
      </w:r>
      <w:r>
        <w:rPr>
          <w:rFonts w:ascii="宋体" w:hAnsi="宋体" w:cs="宋体"/>
          <w:szCs w:val="21"/>
        </w:rPr>
        <w:t>3</w:t>
      </w:r>
      <w:r>
        <w:rPr>
          <w:rFonts w:ascii="宋体" w:hAnsi="宋体" w:cs="宋体" w:hint="eastAsia"/>
          <w:szCs w:val="21"/>
        </w:rPr>
        <w:t>）学期完成，课程成绩学位课</w:t>
      </w:r>
      <w:r>
        <w:rPr>
          <w:rFonts w:ascii="宋体" w:hAnsi="宋体" w:cs="宋体"/>
          <w:szCs w:val="21"/>
        </w:rPr>
        <w:t>70</w:t>
      </w:r>
      <w:r>
        <w:rPr>
          <w:rFonts w:ascii="宋体" w:hAnsi="宋体" w:cs="宋体" w:hint="eastAsia"/>
          <w:szCs w:val="21"/>
        </w:rPr>
        <w:t>分以上（含</w:t>
      </w:r>
      <w:r>
        <w:rPr>
          <w:rFonts w:ascii="宋体" w:hAnsi="宋体" w:cs="宋体"/>
          <w:szCs w:val="21"/>
        </w:rPr>
        <w:t>70</w:t>
      </w:r>
      <w:r>
        <w:rPr>
          <w:rFonts w:ascii="宋体" w:hAnsi="宋体" w:cs="宋体" w:hint="eastAsia"/>
          <w:szCs w:val="21"/>
        </w:rPr>
        <w:t>分）为及格，非学位</w:t>
      </w:r>
      <w:r>
        <w:rPr>
          <w:rFonts w:ascii="宋体" w:hAnsi="宋体" w:cs="宋体"/>
          <w:szCs w:val="21"/>
        </w:rPr>
        <w:t>60</w:t>
      </w:r>
      <w:r>
        <w:rPr>
          <w:rFonts w:ascii="宋体" w:hAnsi="宋体" w:cs="宋体" w:hint="eastAsia"/>
          <w:szCs w:val="21"/>
        </w:rPr>
        <w:t>分以上（含</w:t>
      </w:r>
      <w:r>
        <w:rPr>
          <w:rFonts w:ascii="宋体" w:hAnsi="宋体" w:cs="宋体"/>
          <w:szCs w:val="21"/>
        </w:rPr>
        <w:t>60</w:t>
      </w:r>
      <w:r>
        <w:rPr>
          <w:rFonts w:ascii="宋体" w:hAnsi="宋体" w:cs="宋体" w:hint="eastAsia"/>
          <w:szCs w:val="21"/>
        </w:rPr>
        <w:t>分）为及格。成绩及格取得相应学分。课程设置见附表</w:t>
      </w:r>
    </w:p>
    <w:p w:rsidR="00C461F2" w:rsidRDefault="00C461F2" w:rsidP="00A96665">
      <w:pPr>
        <w:pStyle w:val="10"/>
        <w:ind w:firstLine="422"/>
        <w:rPr>
          <w:rFonts w:ascii="宋体" w:cs="宋体"/>
          <w:b/>
          <w:bCs/>
          <w:szCs w:val="21"/>
        </w:rPr>
      </w:pPr>
      <w:r>
        <w:rPr>
          <w:rFonts w:ascii="宋体" w:hAnsi="宋体" w:cs="宋体" w:hint="eastAsia"/>
          <w:b/>
          <w:bCs/>
          <w:szCs w:val="21"/>
        </w:rPr>
        <w:t>七、培养环节</w:t>
      </w:r>
    </w:p>
    <w:p w:rsidR="00C461F2" w:rsidRDefault="00C461F2" w:rsidP="00A96665">
      <w:pPr>
        <w:pStyle w:val="10"/>
        <w:ind w:firstLine="420"/>
        <w:rPr>
          <w:rFonts w:ascii="宋体" w:cs="宋体"/>
          <w:szCs w:val="21"/>
        </w:rPr>
      </w:pPr>
      <w:r>
        <w:rPr>
          <w:rFonts w:ascii="宋体" w:hAnsi="宋体" w:cs="宋体"/>
          <w:szCs w:val="21"/>
        </w:rPr>
        <w:t>1</w:t>
      </w:r>
      <w:r>
        <w:rPr>
          <w:rFonts w:ascii="宋体" w:hAnsi="宋体" w:cs="宋体" w:hint="eastAsia"/>
          <w:szCs w:val="21"/>
        </w:rPr>
        <w:t>、制定培养计划</w:t>
      </w:r>
    </w:p>
    <w:p w:rsidR="00C461F2" w:rsidRDefault="00C461F2" w:rsidP="00A96665">
      <w:pPr>
        <w:pStyle w:val="10"/>
        <w:ind w:firstLine="420"/>
        <w:rPr>
          <w:rFonts w:ascii="宋体" w:cs="宋体"/>
          <w:szCs w:val="21"/>
        </w:rPr>
      </w:pPr>
      <w:r>
        <w:rPr>
          <w:rFonts w:ascii="宋体" w:hAnsi="宋体" w:cs="宋体" w:hint="eastAsia"/>
          <w:szCs w:val="21"/>
        </w:rPr>
        <w:t>新生应在入学后</w:t>
      </w:r>
      <w:r>
        <w:rPr>
          <w:rFonts w:ascii="宋体" w:hAnsi="宋体" w:cs="宋体"/>
          <w:szCs w:val="21"/>
        </w:rPr>
        <w:t>1</w:t>
      </w:r>
      <w:r>
        <w:rPr>
          <w:rFonts w:ascii="宋体" w:hAnsi="宋体" w:cs="宋体" w:hint="eastAsia"/>
          <w:szCs w:val="21"/>
        </w:rPr>
        <w:t>个月内在导师指导下制定出培养计划。</w:t>
      </w:r>
    </w:p>
    <w:p w:rsidR="00C461F2" w:rsidRDefault="00C461F2" w:rsidP="00A96665">
      <w:pPr>
        <w:pStyle w:val="10"/>
        <w:ind w:firstLine="420"/>
        <w:rPr>
          <w:rFonts w:ascii="宋体" w:cs="宋体"/>
          <w:szCs w:val="21"/>
        </w:rPr>
      </w:pPr>
      <w:r>
        <w:rPr>
          <w:rFonts w:ascii="宋体" w:hAnsi="宋体" w:cs="宋体"/>
          <w:szCs w:val="21"/>
        </w:rPr>
        <w:t>2</w:t>
      </w:r>
      <w:r>
        <w:rPr>
          <w:rFonts w:ascii="宋体" w:hAnsi="宋体" w:cs="宋体" w:hint="eastAsia"/>
          <w:szCs w:val="21"/>
        </w:rPr>
        <w:t>、实践</w:t>
      </w:r>
    </w:p>
    <w:p w:rsidR="00C461F2" w:rsidRDefault="00C461F2" w:rsidP="00A96665">
      <w:pPr>
        <w:pStyle w:val="10"/>
        <w:ind w:firstLine="420"/>
        <w:rPr>
          <w:rFonts w:ascii="宋体" w:cs="宋体"/>
          <w:szCs w:val="21"/>
        </w:rPr>
      </w:pPr>
      <w:r>
        <w:rPr>
          <w:rFonts w:ascii="宋体" w:hAnsi="宋体" w:cs="宋体" w:hint="eastAsia"/>
          <w:szCs w:val="21"/>
        </w:rPr>
        <w:t>实践教育是硕士研究生培养过程中的重要环节，属于必修环节，包括教学（科研）实践、专业实习、学术活动等部分，共计</w:t>
      </w:r>
      <w:r>
        <w:rPr>
          <w:rFonts w:ascii="宋体" w:hAnsi="宋体" w:cs="宋体"/>
          <w:szCs w:val="21"/>
        </w:rPr>
        <w:t>5</w:t>
      </w:r>
      <w:r>
        <w:rPr>
          <w:rFonts w:ascii="宋体" w:hAnsi="宋体" w:cs="宋体" w:hint="eastAsia"/>
          <w:szCs w:val="21"/>
        </w:rPr>
        <w:t>学分，要求在毕业前一学期完成并取得学分。具体要求如下：</w:t>
      </w:r>
    </w:p>
    <w:p w:rsidR="00C461F2" w:rsidRDefault="00C461F2" w:rsidP="00A96665">
      <w:pPr>
        <w:pStyle w:val="10"/>
        <w:ind w:firstLine="420"/>
        <w:rPr>
          <w:rFonts w:ascii="宋体" w:cs="宋体"/>
          <w:szCs w:val="21"/>
        </w:rPr>
      </w:pPr>
      <w:r>
        <w:rPr>
          <w:rFonts w:ascii="宋体" w:hAnsi="宋体" w:cs="宋体" w:hint="eastAsia"/>
          <w:szCs w:val="21"/>
        </w:rPr>
        <w:t>教学（科研）实践和专业实习：研究生教学（科研）实践和专业实习，内容要与学位论文有关。研究生完成教学或科研实践、专业实习提交总结报告，经导师审核，合格者教学（科研）实践记</w:t>
      </w:r>
      <w:r>
        <w:rPr>
          <w:rFonts w:ascii="宋体" w:hAnsi="宋体" w:cs="宋体"/>
          <w:szCs w:val="21"/>
        </w:rPr>
        <w:t>1</w:t>
      </w:r>
      <w:r>
        <w:rPr>
          <w:rFonts w:ascii="宋体" w:hAnsi="宋体" w:cs="宋体" w:hint="eastAsia"/>
          <w:szCs w:val="21"/>
        </w:rPr>
        <w:t>学分，专业实习记</w:t>
      </w:r>
      <w:r>
        <w:rPr>
          <w:rFonts w:ascii="宋体" w:hAnsi="宋体" w:cs="宋体"/>
          <w:szCs w:val="21"/>
        </w:rPr>
        <w:t>2</w:t>
      </w:r>
      <w:r>
        <w:rPr>
          <w:rFonts w:ascii="宋体" w:hAnsi="宋体" w:cs="宋体" w:hint="eastAsia"/>
          <w:szCs w:val="21"/>
        </w:rPr>
        <w:t>学分。</w:t>
      </w:r>
    </w:p>
    <w:p w:rsidR="00C461F2" w:rsidRDefault="00C461F2" w:rsidP="00A96665">
      <w:pPr>
        <w:pStyle w:val="10"/>
        <w:ind w:firstLine="420"/>
        <w:rPr>
          <w:rFonts w:ascii="宋体" w:cs="宋体"/>
          <w:szCs w:val="21"/>
        </w:rPr>
      </w:pPr>
      <w:r>
        <w:rPr>
          <w:rFonts w:ascii="宋体" w:hAnsi="宋体" w:cs="宋体" w:hint="eastAsia"/>
          <w:szCs w:val="21"/>
        </w:rPr>
        <w:t>研究生讨论班：研究生在读期间应参加与学位论文研究有关的讨论班</w:t>
      </w:r>
      <w:r>
        <w:rPr>
          <w:rFonts w:ascii="宋体" w:hAnsi="宋体" w:cs="宋体"/>
          <w:szCs w:val="21"/>
        </w:rPr>
        <w:t>5-8</w:t>
      </w:r>
      <w:r>
        <w:rPr>
          <w:rFonts w:ascii="宋体" w:hAnsi="宋体" w:cs="宋体" w:hint="eastAsia"/>
          <w:szCs w:val="21"/>
        </w:rPr>
        <w:t>次，并撰写总结报告，经导师、学院审核，合格者计</w:t>
      </w:r>
      <w:r>
        <w:rPr>
          <w:rFonts w:ascii="宋体" w:hAnsi="宋体" w:cs="宋体"/>
          <w:szCs w:val="21"/>
        </w:rPr>
        <w:t>1</w:t>
      </w:r>
      <w:r>
        <w:rPr>
          <w:rFonts w:ascii="宋体" w:hAnsi="宋体" w:cs="宋体" w:hint="eastAsia"/>
          <w:szCs w:val="21"/>
        </w:rPr>
        <w:t>学分。</w:t>
      </w:r>
    </w:p>
    <w:p w:rsidR="00C461F2" w:rsidRDefault="00C461F2" w:rsidP="00A96665">
      <w:pPr>
        <w:pStyle w:val="10"/>
        <w:ind w:firstLine="420"/>
        <w:rPr>
          <w:rFonts w:ascii="宋体" w:cs="宋体"/>
          <w:szCs w:val="21"/>
        </w:rPr>
      </w:pPr>
      <w:r>
        <w:rPr>
          <w:rFonts w:ascii="宋体" w:hAnsi="宋体" w:cs="宋体" w:hint="eastAsia"/>
          <w:szCs w:val="21"/>
        </w:rPr>
        <w:lastRenderedPageBreak/>
        <w:t>学术活动：研究生应参加一定的学术活动，学术活动内容包括：学术讲座，学术研讨会等。学术学位硕士研究生在校学习期间参加学术活动不少于</w:t>
      </w:r>
      <w:r>
        <w:rPr>
          <w:rFonts w:ascii="宋体" w:hAnsi="宋体" w:cs="宋体"/>
          <w:szCs w:val="21"/>
        </w:rPr>
        <w:t>5</w:t>
      </w:r>
      <w:r>
        <w:rPr>
          <w:rFonts w:ascii="宋体" w:hAnsi="宋体" w:cs="宋体" w:hint="eastAsia"/>
          <w:szCs w:val="21"/>
        </w:rPr>
        <w:t>次，完成学术活动要撰写总结报告，经导师（或指导小组）检查、审核，合格者记</w:t>
      </w:r>
      <w:r>
        <w:rPr>
          <w:rFonts w:ascii="宋体" w:hAnsi="宋体" w:cs="宋体"/>
          <w:szCs w:val="21"/>
        </w:rPr>
        <w:t>1</w:t>
      </w:r>
      <w:r>
        <w:rPr>
          <w:rFonts w:ascii="宋体" w:hAnsi="宋体" w:cs="宋体" w:hint="eastAsia"/>
          <w:szCs w:val="21"/>
        </w:rPr>
        <w:t>学分。</w:t>
      </w:r>
    </w:p>
    <w:p w:rsidR="00C461F2" w:rsidRDefault="00C461F2" w:rsidP="00A96665">
      <w:pPr>
        <w:pStyle w:val="10"/>
        <w:ind w:firstLine="420"/>
        <w:rPr>
          <w:rFonts w:ascii="宋体" w:cs="宋体"/>
          <w:szCs w:val="21"/>
        </w:rPr>
      </w:pPr>
      <w:r>
        <w:rPr>
          <w:rFonts w:ascii="宋体" w:hAnsi="宋体" w:cs="宋体"/>
          <w:szCs w:val="21"/>
        </w:rPr>
        <w:t>3</w:t>
      </w:r>
      <w:r>
        <w:rPr>
          <w:rFonts w:ascii="宋体" w:hAnsi="宋体" w:cs="宋体" w:hint="eastAsia"/>
          <w:szCs w:val="21"/>
        </w:rPr>
        <w:t>、开题报告和中期考核</w:t>
      </w:r>
    </w:p>
    <w:p w:rsidR="00C461F2" w:rsidRDefault="00C461F2" w:rsidP="00A96665">
      <w:pPr>
        <w:pStyle w:val="10"/>
        <w:ind w:firstLine="420"/>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）选题和开题：硕士研究生入学后在导师的指导下确定研究方向，通过查阅文献、收集资料和调查研究确定研究课题，在进入学位论文工作前必须进行开题和方案论证。开题报告安排在第</w:t>
      </w:r>
      <w:r>
        <w:rPr>
          <w:rFonts w:ascii="宋体" w:hAnsi="宋体" w:cs="宋体"/>
          <w:szCs w:val="21"/>
        </w:rPr>
        <w:t>3</w:t>
      </w:r>
      <w:r>
        <w:rPr>
          <w:rFonts w:ascii="宋体" w:hAnsi="宋体" w:cs="宋体" w:hint="eastAsia"/>
          <w:szCs w:val="21"/>
        </w:rPr>
        <w:t>学期至第</w:t>
      </w:r>
      <w:r>
        <w:rPr>
          <w:rFonts w:ascii="宋体" w:hAnsi="宋体" w:cs="宋体"/>
          <w:szCs w:val="21"/>
        </w:rPr>
        <w:t>4</w:t>
      </w:r>
      <w:r>
        <w:rPr>
          <w:rFonts w:ascii="宋体" w:hAnsi="宋体" w:cs="宋体" w:hint="eastAsia"/>
          <w:szCs w:val="21"/>
        </w:rPr>
        <w:t>学期初完成，具体要求参照《广东海洋大学研究生开题报告工作规定》。</w:t>
      </w:r>
    </w:p>
    <w:p w:rsidR="00C461F2" w:rsidRDefault="00C461F2" w:rsidP="00A96665">
      <w:pPr>
        <w:pStyle w:val="10"/>
        <w:ind w:firstLine="420"/>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）中期考核：中期考核主要是对学生政治思想、课程成绩、科研能力等方面进行考核，一般在第</w:t>
      </w:r>
      <w:r>
        <w:rPr>
          <w:rFonts w:ascii="宋体" w:hAnsi="宋体" w:cs="宋体"/>
          <w:szCs w:val="21"/>
        </w:rPr>
        <w:t>3</w:t>
      </w:r>
      <w:r>
        <w:rPr>
          <w:rFonts w:ascii="宋体" w:hAnsi="宋体" w:cs="宋体" w:hint="eastAsia"/>
          <w:szCs w:val="21"/>
        </w:rPr>
        <w:t>学期至第</w:t>
      </w:r>
      <w:r>
        <w:rPr>
          <w:rFonts w:ascii="宋体" w:hAnsi="宋体" w:cs="宋体"/>
          <w:szCs w:val="21"/>
        </w:rPr>
        <w:t>4</w:t>
      </w:r>
      <w:r>
        <w:rPr>
          <w:rFonts w:ascii="宋体" w:hAnsi="宋体" w:cs="宋体" w:hint="eastAsia"/>
          <w:szCs w:val="21"/>
        </w:rPr>
        <w:t>学期初完成，按照《广东海洋大学研究生中期考核办法》进行，中期考核与开题报告同期进行。</w:t>
      </w:r>
    </w:p>
    <w:p w:rsidR="00C461F2" w:rsidRDefault="00C461F2" w:rsidP="00A96665">
      <w:pPr>
        <w:pStyle w:val="10"/>
        <w:ind w:firstLine="420"/>
        <w:rPr>
          <w:rFonts w:ascii="宋体" w:cs="宋体"/>
          <w:szCs w:val="21"/>
        </w:rPr>
      </w:pPr>
      <w:r>
        <w:rPr>
          <w:rFonts w:ascii="宋体" w:hAnsi="宋体" w:cs="宋体"/>
          <w:szCs w:val="21"/>
        </w:rPr>
        <w:t>4</w:t>
      </w:r>
      <w:r>
        <w:rPr>
          <w:rFonts w:ascii="宋体" w:hAnsi="宋体" w:cs="宋体" w:hint="eastAsia"/>
          <w:szCs w:val="21"/>
        </w:rPr>
        <w:t>、学位论文研究中期检查：硕士研究生学位论文中期检查是保证研究生学位论文质量的重要措施，</w:t>
      </w:r>
      <w:r>
        <w:rPr>
          <w:rFonts w:ascii="宋体" w:hAnsi="宋体" w:hint="eastAsia"/>
          <w:szCs w:val="21"/>
        </w:rPr>
        <w:t>在学位论文工作的中期，培养学院组织考核小组，对研究生的综合能力、论文工作进展情况以及工作态度和精力投入等进行全面考查。通过者，准予继续进行论文工作。</w:t>
      </w:r>
      <w:r>
        <w:rPr>
          <w:rFonts w:ascii="宋体" w:hAnsi="宋体" w:cs="宋体" w:hint="eastAsia"/>
          <w:szCs w:val="21"/>
        </w:rPr>
        <w:t>一般安排第</w:t>
      </w:r>
      <w:r>
        <w:rPr>
          <w:rFonts w:ascii="宋体" w:hAnsi="宋体" w:cs="宋体"/>
          <w:szCs w:val="21"/>
        </w:rPr>
        <w:t>5</w:t>
      </w:r>
      <w:r>
        <w:rPr>
          <w:rFonts w:ascii="宋体" w:hAnsi="宋体" w:cs="宋体" w:hint="eastAsia"/>
          <w:szCs w:val="21"/>
        </w:rPr>
        <w:t>学期初进行，</w:t>
      </w:r>
      <w:r>
        <w:rPr>
          <w:rFonts w:ascii="宋体" w:hAnsi="宋体" w:hint="eastAsia"/>
          <w:szCs w:val="21"/>
        </w:rPr>
        <w:t>具体时间由培养学院自行确定。</w:t>
      </w:r>
    </w:p>
    <w:p w:rsidR="00C461F2" w:rsidRDefault="00C461F2" w:rsidP="00A96665">
      <w:pPr>
        <w:pStyle w:val="10"/>
        <w:ind w:firstLine="420"/>
        <w:rPr>
          <w:rFonts w:ascii="宋体" w:cs="宋体"/>
          <w:szCs w:val="21"/>
        </w:rPr>
      </w:pPr>
      <w:r>
        <w:rPr>
          <w:rFonts w:ascii="宋体" w:hAnsi="宋体" w:cs="宋体"/>
          <w:szCs w:val="21"/>
        </w:rPr>
        <w:t>5</w:t>
      </w:r>
      <w:r>
        <w:rPr>
          <w:rFonts w:ascii="宋体" w:hAnsi="宋体" w:cs="宋体" w:hint="eastAsia"/>
          <w:szCs w:val="21"/>
        </w:rPr>
        <w:t>、学位论文撰写：学位论文应在导师指导下，由研究生本人独立完成，论文可用中文或英文撰写，论文摘要必须用中文和英文两种文体撰写。论文工作要有足够的工作量，论文的字数一般不少于</w:t>
      </w:r>
      <w:r>
        <w:rPr>
          <w:rFonts w:ascii="宋体" w:hAnsi="宋体" w:cs="宋体"/>
          <w:szCs w:val="21"/>
        </w:rPr>
        <w:t>2</w:t>
      </w:r>
      <w:r>
        <w:rPr>
          <w:rFonts w:ascii="宋体" w:hAnsi="宋体" w:cs="宋体" w:hint="eastAsia"/>
          <w:szCs w:val="21"/>
        </w:rPr>
        <w:t>（或</w:t>
      </w:r>
      <w:r>
        <w:rPr>
          <w:rFonts w:ascii="宋体" w:hAnsi="宋体" w:cs="宋体"/>
          <w:szCs w:val="21"/>
        </w:rPr>
        <w:t>3</w:t>
      </w:r>
      <w:r>
        <w:rPr>
          <w:rFonts w:ascii="宋体" w:hAnsi="宋体" w:cs="宋体" w:hint="eastAsia"/>
          <w:szCs w:val="21"/>
        </w:rPr>
        <w:t>）万字，论文撰写参照学校规定</w:t>
      </w:r>
      <w:r>
        <w:rPr>
          <w:rFonts w:ascii="宋体" w:cs="宋体"/>
          <w:szCs w:val="21"/>
        </w:rPr>
        <w:t>,</w:t>
      </w:r>
      <w:r>
        <w:rPr>
          <w:rFonts w:ascii="宋体" w:hAnsi="宋体" w:cs="宋体" w:hint="eastAsia"/>
          <w:szCs w:val="21"/>
        </w:rPr>
        <w:t>。</w:t>
      </w:r>
    </w:p>
    <w:p w:rsidR="00C461F2" w:rsidRDefault="00C461F2" w:rsidP="005F2B56">
      <w:pPr>
        <w:spacing w:beforeLines="50" w:before="156" w:afterLines="50" w:after="156"/>
        <w:rPr>
          <w:rFonts w:ascii="宋体" w:cs="宋体"/>
          <w:b/>
          <w:szCs w:val="21"/>
        </w:rPr>
      </w:pPr>
      <w:r>
        <w:rPr>
          <w:rFonts w:ascii="宋体" w:hAnsi="宋体" w:cs="宋体" w:hint="eastAsia"/>
          <w:b/>
          <w:szCs w:val="21"/>
        </w:rPr>
        <w:t>八、学位论文答辩要求</w:t>
      </w:r>
    </w:p>
    <w:p w:rsidR="00C461F2" w:rsidRDefault="00C461F2" w:rsidP="00A96665">
      <w:pPr>
        <w:pStyle w:val="10"/>
        <w:ind w:firstLine="420"/>
        <w:rPr>
          <w:rFonts w:ascii="宋体" w:cs="宋体"/>
          <w:szCs w:val="21"/>
        </w:rPr>
      </w:pPr>
      <w:r>
        <w:rPr>
          <w:rFonts w:ascii="宋体" w:hAnsi="宋体" w:cs="宋体" w:hint="eastAsia"/>
          <w:szCs w:val="21"/>
        </w:rPr>
        <w:t>硕士研究生申请学位论文答辩前必须学完规定的理论课程学习和实践环节，考核成绩合格，获得规定的学分；学位论文通过“双盲”评审、学术不端检测后方能申请公开答辩。学位论文的审议和答辩时间一般安排在第</w:t>
      </w:r>
      <w:r>
        <w:rPr>
          <w:rFonts w:ascii="宋体" w:hAnsi="宋体" w:cs="宋体"/>
          <w:szCs w:val="21"/>
        </w:rPr>
        <w:t>6</w:t>
      </w:r>
      <w:r>
        <w:rPr>
          <w:rFonts w:ascii="宋体" w:hAnsi="宋体" w:cs="宋体" w:hint="eastAsia"/>
          <w:szCs w:val="21"/>
        </w:rPr>
        <w:t>学期，具体按国家和学校的有关规定执行</w:t>
      </w:r>
      <w:r>
        <w:rPr>
          <w:rFonts w:ascii="宋体" w:cs="宋体"/>
          <w:szCs w:val="21"/>
        </w:rPr>
        <w:t>,</w:t>
      </w:r>
      <w:r>
        <w:rPr>
          <w:rFonts w:ascii="宋体" w:hAnsi="宋体" w:cs="宋体" w:hint="eastAsia"/>
          <w:szCs w:val="21"/>
        </w:rPr>
        <w:t>原则上要公开发表学术论文一篇才能取得学位（英文期刊或</w:t>
      </w:r>
      <w:r>
        <w:rPr>
          <w:rFonts w:ascii="宋体" w:hAnsi="宋体" w:cs="宋体"/>
          <w:szCs w:val="21"/>
        </w:rPr>
        <w:t>SCI</w:t>
      </w:r>
      <w:r>
        <w:rPr>
          <w:rFonts w:ascii="宋体" w:hAnsi="宋体" w:cs="宋体" w:hint="eastAsia"/>
          <w:szCs w:val="21"/>
        </w:rPr>
        <w:t>收录）。</w:t>
      </w:r>
    </w:p>
    <w:p w:rsidR="00C461F2" w:rsidRDefault="00C461F2" w:rsidP="00A96665">
      <w:pPr>
        <w:pStyle w:val="10"/>
        <w:ind w:rightChars="-241" w:right="-506" w:firstLine="422"/>
        <w:rPr>
          <w:rFonts w:ascii="宋体" w:cs="宋体"/>
          <w:b/>
          <w:kern w:val="2"/>
          <w:szCs w:val="21"/>
          <w:highlight w:val="yellow"/>
        </w:rPr>
      </w:pPr>
      <w:r>
        <w:rPr>
          <w:rFonts w:ascii="宋体" w:hAnsi="宋体" w:cs="宋体" w:hint="eastAsia"/>
          <w:b/>
          <w:kern w:val="2"/>
          <w:szCs w:val="21"/>
        </w:rPr>
        <w:t>九、参考书目</w:t>
      </w:r>
    </w:p>
    <w:p w:rsidR="00C461F2" w:rsidRDefault="00C461F2" w:rsidP="00A96665">
      <w:pPr>
        <w:spacing w:line="360" w:lineRule="auto"/>
        <w:rPr>
          <w:rFonts w:ascii="宋体" w:cs="宋体"/>
          <w:szCs w:val="21"/>
        </w:rPr>
      </w:pPr>
      <w:r>
        <w:rPr>
          <w:rFonts w:ascii="宋体" w:hAnsi="宋体" w:cs="宋体"/>
          <w:szCs w:val="21"/>
        </w:rPr>
        <w:t xml:space="preserve">1. </w:t>
      </w:r>
      <w:r>
        <w:rPr>
          <w:rFonts w:ascii="宋体" w:hAnsi="宋体" w:cs="宋体" w:hint="eastAsia"/>
          <w:szCs w:val="21"/>
        </w:rPr>
        <w:t>李德发</w:t>
      </w:r>
      <w:r>
        <w:rPr>
          <w:rFonts w:ascii="宋体" w:cs="宋体"/>
          <w:szCs w:val="21"/>
        </w:rPr>
        <w:t>.</w:t>
      </w:r>
      <w:r>
        <w:rPr>
          <w:rFonts w:ascii="宋体" w:hAnsi="宋体" w:cs="宋体" w:hint="eastAsia"/>
          <w:szCs w:val="21"/>
        </w:rPr>
        <w:t>猪的营养（第</w:t>
      </w:r>
      <w:r>
        <w:rPr>
          <w:rFonts w:ascii="宋体" w:hAnsi="宋体" w:cs="宋体"/>
          <w:szCs w:val="21"/>
        </w:rPr>
        <w:t>2</w:t>
      </w:r>
      <w:r>
        <w:rPr>
          <w:rFonts w:ascii="宋体" w:hAnsi="宋体" w:cs="宋体" w:hint="eastAsia"/>
          <w:szCs w:val="21"/>
        </w:rPr>
        <w:t>版），中国农业科学出版社</w:t>
      </w:r>
      <w:r>
        <w:rPr>
          <w:rFonts w:ascii="宋体" w:hAnsi="宋体" w:cs="宋体"/>
          <w:szCs w:val="21"/>
        </w:rPr>
        <w:t>,2003</w:t>
      </w:r>
    </w:p>
    <w:p w:rsidR="00C461F2" w:rsidRDefault="00C461F2" w:rsidP="00A96665">
      <w:pPr>
        <w:spacing w:line="360" w:lineRule="auto"/>
        <w:rPr>
          <w:rFonts w:ascii="宋体" w:cs="宋体"/>
          <w:szCs w:val="21"/>
        </w:rPr>
      </w:pPr>
      <w:r>
        <w:rPr>
          <w:rFonts w:ascii="宋体" w:hAnsi="宋体" w:cs="宋体"/>
          <w:szCs w:val="21"/>
        </w:rPr>
        <w:t>2. Lewis, Austin J.</w:t>
      </w:r>
      <w:r>
        <w:rPr>
          <w:rFonts w:ascii="宋体" w:hAnsi="宋体" w:cs="宋体" w:hint="eastAsia"/>
          <w:szCs w:val="21"/>
        </w:rPr>
        <w:t>、</w:t>
      </w:r>
      <w:hyperlink r:id="rId8" w:tgtFrame="_blank" w:history="1">
        <w:r>
          <w:rPr>
            <w:rStyle w:val="a6"/>
            <w:rFonts w:ascii="宋体" w:hAnsi="宋体" w:cs="宋体"/>
            <w:szCs w:val="21"/>
          </w:rPr>
          <w:t>Swine Nutrition</w:t>
        </w:r>
      </w:hyperlink>
      <w:r>
        <w:rPr>
          <w:rFonts w:ascii="宋体" w:hAnsi="宋体" w:cs="宋体"/>
          <w:szCs w:val="21"/>
        </w:rPr>
        <w:t xml:space="preserve"> . Lincoln Lee CRC Press Inc (2000-12</w:t>
      </w:r>
      <w:r>
        <w:rPr>
          <w:rFonts w:ascii="宋体" w:hAnsi="宋体" w:cs="宋体" w:hint="eastAsia"/>
          <w:szCs w:val="21"/>
        </w:rPr>
        <w:t>出版</w:t>
      </w:r>
      <w:r>
        <w:rPr>
          <w:rFonts w:ascii="宋体" w:hAnsi="宋体" w:cs="宋体"/>
          <w:szCs w:val="21"/>
        </w:rPr>
        <w:t xml:space="preserve">) </w:t>
      </w:r>
    </w:p>
    <w:p w:rsidR="00C461F2" w:rsidRDefault="00C461F2" w:rsidP="00A96665">
      <w:pPr>
        <w:spacing w:line="360" w:lineRule="auto"/>
        <w:ind w:firstLineChars="200" w:firstLine="422"/>
        <w:rPr>
          <w:rFonts w:ascii="宋体"/>
          <w:szCs w:val="21"/>
        </w:rPr>
      </w:pPr>
      <w:r>
        <w:rPr>
          <w:rFonts w:ascii="宋体" w:hAnsi="宋体" w:cs="宋体" w:hint="eastAsia"/>
          <w:b/>
          <w:szCs w:val="21"/>
        </w:rPr>
        <w:t>十、其他</w:t>
      </w:r>
    </w:p>
    <w:p w:rsidR="00C461F2" w:rsidRDefault="00C461F2" w:rsidP="00A96665">
      <w:pPr>
        <w:pStyle w:val="10"/>
        <w:ind w:firstLine="420"/>
      </w:pPr>
      <w:r>
        <w:t>1</w:t>
      </w:r>
      <w:r>
        <w:rPr>
          <w:rFonts w:hint="eastAsia"/>
        </w:rPr>
        <w:t>、本方案适用于本专业全日制留学硕士研究生。</w:t>
      </w:r>
    </w:p>
    <w:p w:rsidR="00C461F2" w:rsidRDefault="00C461F2" w:rsidP="00A96665">
      <w:pPr>
        <w:pStyle w:val="10"/>
        <w:ind w:firstLine="420"/>
        <w:rPr>
          <w:bCs/>
        </w:rPr>
      </w:pPr>
      <w:r w:rsidRPr="00F52F28">
        <w:rPr>
          <w:bCs/>
        </w:rPr>
        <w:t>2</w:t>
      </w:r>
      <w:r w:rsidRPr="00F52F28">
        <w:rPr>
          <w:rFonts w:hint="eastAsia"/>
          <w:bCs/>
        </w:rPr>
        <w:t>、</w:t>
      </w:r>
      <w:r w:rsidRPr="00F52F28">
        <w:rPr>
          <w:bCs/>
        </w:rPr>
        <w:t>2017</w:t>
      </w:r>
      <w:r w:rsidRPr="00F52F28">
        <w:rPr>
          <w:rFonts w:hint="eastAsia"/>
          <w:bCs/>
        </w:rPr>
        <w:t>级起开始执行。</w:t>
      </w:r>
    </w:p>
    <w:p w:rsidR="00C461F2" w:rsidRDefault="00C461F2" w:rsidP="00A96665">
      <w:pPr>
        <w:pStyle w:val="10"/>
        <w:ind w:firstLine="420"/>
        <w:rPr>
          <w:bCs/>
        </w:rPr>
      </w:pPr>
    </w:p>
    <w:p w:rsidR="00C461F2" w:rsidRPr="00F52F28" w:rsidRDefault="00C461F2" w:rsidP="00A96665">
      <w:pPr>
        <w:pStyle w:val="10"/>
        <w:ind w:firstLine="420"/>
        <w:rPr>
          <w:rFonts w:ascii="宋体" w:cs="宋体"/>
          <w:szCs w:val="21"/>
        </w:rPr>
      </w:pPr>
    </w:p>
    <w:p w:rsidR="00C461F2" w:rsidRDefault="00C461F2" w:rsidP="00A96665">
      <w:pPr>
        <w:ind w:firstLine="576"/>
        <w:jc w:val="center"/>
        <w:rPr>
          <w:rFonts w:ascii="宋体" w:cs="宋体"/>
          <w:b/>
          <w:szCs w:val="21"/>
        </w:rPr>
      </w:pPr>
    </w:p>
    <w:p w:rsidR="00C461F2" w:rsidRPr="00F52F28" w:rsidRDefault="00C461F2" w:rsidP="00A96665">
      <w:pPr>
        <w:ind w:firstLine="576"/>
        <w:jc w:val="center"/>
        <w:rPr>
          <w:b/>
          <w:sz w:val="24"/>
        </w:rPr>
      </w:pPr>
      <w:r w:rsidRPr="00F52F28">
        <w:rPr>
          <w:rFonts w:ascii="宋体" w:cs="宋体" w:hint="eastAsia"/>
          <w:b/>
          <w:szCs w:val="21"/>
        </w:rPr>
        <w:t>附表：</w:t>
      </w:r>
      <w:r w:rsidRPr="00F52F28">
        <w:rPr>
          <w:rFonts w:hint="eastAsia"/>
          <w:b/>
          <w:sz w:val="24"/>
        </w:rPr>
        <w:t>课程设置</w:t>
      </w:r>
    </w:p>
    <w:tbl>
      <w:tblPr>
        <w:tblW w:w="8562"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A0" w:firstRow="1" w:lastRow="0" w:firstColumn="1" w:lastColumn="0" w:noHBand="0" w:noVBand="0"/>
      </w:tblPr>
      <w:tblGrid>
        <w:gridCol w:w="781"/>
        <w:gridCol w:w="1048"/>
        <w:gridCol w:w="1964"/>
        <w:gridCol w:w="730"/>
        <w:gridCol w:w="567"/>
        <w:gridCol w:w="708"/>
        <w:gridCol w:w="851"/>
        <w:gridCol w:w="1134"/>
        <w:gridCol w:w="779"/>
      </w:tblGrid>
      <w:tr w:rsidR="00C461F2" w:rsidTr="00A96665">
        <w:trPr>
          <w:trHeight w:val="20"/>
          <w:jc w:val="center"/>
        </w:trPr>
        <w:tc>
          <w:tcPr>
            <w:tcW w:w="781"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A96665">
            <w:pPr>
              <w:widowControl/>
              <w:spacing w:line="240" w:lineRule="exact"/>
              <w:jc w:val="center"/>
              <w:rPr>
                <w:rFonts w:ascii="Verdana" w:hAnsi="Verdana" w:cs="宋体"/>
                <w:kern w:val="0"/>
                <w:sz w:val="18"/>
                <w:szCs w:val="18"/>
              </w:rPr>
            </w:pPr>
            <w:r>
              <w:rPr>
                <w:rFonts w:ascii="Verdana" w:hAnsi="Verdana" w:cs="宋体" w:hint="eastAsia"/>
                <w:kern w:val="0"/>
                <w:sz w:val="18"/>
                <w:szCs w:val="18"/>
              </w:rPr>
              <w:t>类别</w:t>
            </w:r>
          </w:p>
          <w:p w:rsidR="00C461F2" w:rsidRDefault="00C461F2" w:rsidP="00A96665">
            <w:pPr>
              <w:widowControl/>
              <w:spacing w:line="240" w:lineRule="exact"/>
              <w:jc w:val="center"/>
              <w:rPr>
                <w:color w:val="000000"/>
                <w:kern w:val="0"/>
                <w:sz w:val="18"/>
                <w:szCs w:val="18"/>
              </w:rPr>
            </w:pPr>
            <w:r>
              <w:rPr>
                <w:b/>
                <w:color w:val="000000"/>
                <w:kern w:val="0"/>
                <w:sz w:val="18"/>
                <w:szCs w:val="18"/>
              </w:rPr>
              <w:t>Type</w:t>
            </w:r>
          </w:p>
        </w:tc>
        <w:tc>
          <w:tcPr>
            <w:tcW w:w="10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A96665">
            <w:pPr>
              <w:widowControl/>
              <w:spacing w:line="240" w:lineRule="exact"/>
              <w:jc w:val="center"/>
              <w:rPr>
                <w:rFonts w:ascii="Verdana" w:hAnsi="Verdana" w:cs="宋体"/>
                <w:kern w:val="0"/>
                <w:sz w:val="18"/>
                <w:szCs w:val="18"/>
              </w:rPr>
            </w:pPr>
            <w:r>
              <w:rPr>
                <w:rFonts w:ascii="Verdana" w:hAnsi="Verdana" w:cs="宋体" w:hint="eastAsia"/>
                <w:kern w:val="0"/>
                <w:sz w:val="18"/>
                <w:szCs w:val="18"/>
              </w:rPr>
              <w:t>课程</w:t>
            </w:r>
          </w:p>
          <w:p w:rsidR="00C461F2" w:rsidRDefault="00C461F2" w:rsidP="00A96665">
            <w:pPr>
              <w:widowControl/>
              <w:spacing w:line="240" w:lineRule="exact"/>
              <w:jc w:val="center"/>
              <w:rPr>
                <w:rFonts w:ascii="Verdana" w:hAnsi="Verdana" w:cs="宋体"/>
                <w:kern w:val="0"/>
                <w:sz w:val="18"/>
                <w:szCs w:val="18"/>
              </w:rPr>
            </w:pPr>
            <w:r>
              <w:rPr>
                <w:rFonts w:ascii="Verdana" w:hAnsi="Verdana" w:cs="宋体" w:hint="eastAsia"/>
                <w:kern w:val="0"/>
                <w:sz w:val="18"/>
                <w:szCs w:val="18"/>
              </w:rPr>
              <w:t>编号</w:t>
            </w:r>
          </w:p>
          <w:p w:rsidR="00C461F2" w:rsidRDefault="00C461F2" w:rsidP="00A96665">
            <w:pPr>
              <w:widowControl/>
              <w:spacing w:line="240" w:lineRule="exact"/>
              <w:jc w:val="center"/>
              <w:rPr>
                <w:color w:val="FF0000"/>
                <w:kern w:val="0"/>
                <w:sz w:val="18"/>
                <w:szCs w:val="18"/>
              </w:rPr>
            </w:pPr>
            <w:r>
              <w:rPr>
                <w:b/>
                <w:color w:val="000000"/>
                <w:kern w:val="0"/>
                <w:sz w:val="18"/>
                <w:szCs w:val="18"/>
              </w:rPr>
              <w:t>Course Serial Number</w:t>
            </w:r>
          </w:p>
        </w:tc>
        <w:tc>
          <w:tcPr>
            <w:tcW w:w="19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A96665">
            <w:pPr>
              <w:widowControl/>
              <w:spacing w:line="240" w:lineRule="exact"/>
              <w:jc w:val="center"/>
              <w:rPr>
                <w:rFonts w:ascii="Verdana" w:hAnsi="Verdana" w:cs="宋体"/>
                <w:kern w:val="0"/>
                <w:sz w:val="18"/>
                <w:szCs w:val="18"/>
              </w:rPr>
            </w:pPr>
            <w:r>
              <w:rPr>
                <w:rFonts w:ascii="Verdana" w:hAnsi="Verdana" w:cs="宋体" w:hint="eastAsia"/>
                <w:kern w:val="0"/>
                <w:sz w:val="18"/>
                <w:szCs w:val="18"/>
              </w:rPr>
              <w:t>课程名称</w:t>
            </w:r>
          </w:p>
          <w:p w:rsidR="00C461F2" w:rsidRDefault="00C461F2" w:rsidP="00A96665">
            <w:pPr>
              <w:widowControl/>
              <w:spacing w:line="240" w:lineRule="exact"/>
              <w:jc w:val="center"/>
              <w:rPr>
                <w:rFonts w:ascii="宋体" w:cs="宋体"/>
                <w:kern w:val="0"/>
                <w:sz w:val="18"/>
                <w:szCs w:val="18"/>
              </w:rPr>
            </w:pPr>
            <w:r>
              <w:rPr>
                <w:rFonts w:ascii="宋体" w:hAnsi="宋体" w:cs="宋体" w:hint="eastAsia"/>
                <w:kern w:val="0"/>
                <w:sz w:val="18"/>
                <w:szCs w:val="18"/>
              </w:rPr>
              <w:t>（中、英文名称）</w:t>
            </w:r>
          </w:p>
          <w:p w:rsidR="00C461F2" w:rsidRDefault="00C461F2" w:rsidP="00A96665">
            <w:pPr>
              <w:widowControl/>
              <w:spacing w:line="240" w:lineRule="exact"/>
              <w:jc w:val="center"/>
              <w:rPr>
                <w:color w:val="000000"/>
                <w:kern w:val="0"/>
                <w:sz w:val="18"/>
                <w:szCs w:val="18"/>
              </w:rPr>
            </w:pPr>
            <w:r>
              <w:rPr>
                <w:b/>
                <w:color w:val="000000"/>
                <w:kern w:val="0"/>
                <w:sz w:val="18"/>
                <w:szCs w:val="18"/>
              </w:rPr>
              <w:t>Course Name</w:t>
            </w:r>
          </w:p>
        </w:tc>
        <w:tc>
          <w:tcPr>
            <w:tcW w:w="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A96665">
            <w:pPr>
              <w:widowControl/>
              <w:spacing w:line="240" w:lineRule="exact"/>
              <w:jc w:val="center"/>
              <w:rPr>
                <w:rFonts w:ascii="Verdana" w:hAnsi="Verdana" w:cs="宋体"/>
                <w:kern w:val="0"/>
                <w:sz w:val="18"/>
                <w:szCs w:val="18"/>
              </w:rPr>
            </w:pPr>
            <w:r>
              <w:rPr>
                <w:rFonts w:ascii="Verdana" w:hAnsi="Verdana" w:cs="宋体" w:hint="eastAsia"/>
                <w:kern w:val="0"/>
                <w:sz w:val="18"/>
                <w:szCs w:val="18"/>
              </w:rPr>
              <w:t>学时</w:t>
            </w:r>
          </w:p>
          <w:p w:rsidR="00C461F2" w:rsidRDefault="00C461F2" w:rsidP="00A96665">
            <w:pPr>
              <w:widowControl/>
              <w:spacing w:line="240" w:lineRule="exact"/>
              <w:jc w:val="center"/>
              <w:rPr>
                <w:color w:val="000000"/>
                <w:kern w:val="0"/>
                <w:sz w:val="18"/>
                <w:szCs w:val="18"/>
              </w:rPr>
            </w:pPr>
            <w:r>
              <w:rPr>
                <w:b/>
                <w:color w:val="000000"/>
                <w:sz w:val="18"/>
                <w:szCs w:val="18"/>
              </w:rPr>
              <w:t>Credit Hours</w:t>
            </w:r>
          </w:p>
        </w:tc>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A96665">
            <w:pPr>
              <w:widowControl/>
              <w:spacing w:line="240" w:lineRule="exact"/>
              <w:jc w:val="center"/>
              <w:rPr>
                <w:rFonts w:ascii="Verdana" w:hAnsi="Verdana" w:cs="宋体"/>
                <w:kern w:val="0"/>
                <w:sz w:val="18"/>
                <w:szCs w:val="18"/>
              </w:rPr>
            </w:pPr>
            <w:r>
              <w:rPr>
                <w:rFonts w:ascii="Verdana" w:hAnsi="Verdana" w:cs="宋体" w:hint="eastAsia"/>
                <w:kern w:val="0"/>
                <w:sz w:val="18"/>
                <w:szCs w:val="18"/>
              </w:rPr>
              <w:t>学分</w:t>
            </w:r>
          </w:p>
          <w:p w:rsidR="00C461F2" w:rsidRDefault="00C461F2" w:rsidP="00A96665">
            <w:pPr>
              <w:widowControl/>
              <w:spacing w:line="240" w:lineRule="exact"/>
              <w:jc w:val="center"/>
              <w:rPr>
                <w:color w:val="000000"/>
                <w:kern w:val="0"/>
                <w:sz w:val="18"/>
                <w:szCs w:val="18"/>
              </w:rPr>
            </w:pPr>
            <w:r>
              <w:rPr>
                <w:b/>
                <w:color w:val="000000"/>
                <w:kern w:val="0"/>
                <w:sz w:val="18"/>
                <w:szCs w:val="18"/>
              </w:rPr>
              <w:t>Credit</w:t>
            </w:r>
          </w:p>
        </w:tc>
        <w:tc>
          <w:tcPr>
            <w:tcW w:w="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A96665">
            <w:pPr>
              <w:widowControl/>
              <w:spacing w:line="240" w:lineRule="exact"/>
              <w:jc w:val="center"/>
              <w:rPr>
                <w:rFonts w:ascii="Verdana" w:hAnsi="Verdana" w:cs="宋体"/>
                <w:kern w:val="0"/>
                <w:sz w:val="18"/>
                <w:szCs w:val="18"/>
              </w:rPr>
            </w:pPr>
            <w:r>
              <w:rPr>
                <w:rFonts w:ascii="Verdana" w:hAnsi="Verdana" w:cs="宋体" w:hint="eastAsia"/>
                <w:kern w:val="0"/>
                <w:sz w:val="18"/>
                <w:szCs w:val="18"/>
              </w:rPr>
              <w:t>开课</w:t>
            </w:r>
            <w:r>
              <w:rPr>
                <w:rFonts w:ascii="Verdana" w:hAnsi="Verdana" w:cs="宋体"/>
                <w:kern w:val="0"/>
                <w:sz w:val="18"/>
                <w:szCs w:val="18"/>
              </w:rPr>
              <w:br/>
            </w:r>
            <w:r>
              <w:rPr>
                <w:rFonts w:ascii="Verdana" w:hAnsi="Verdana" w:cs="宋体" w:hint="eastAsia"/>
                <w:kern w:val="0"/>
                <w:sz w:val="18"/>
                <w:szCs w:val="18"/>
              </w:rPr>
              <w:t>学期</w:t>
            </w:r>
          </w:p>
          <w:p w:rsidR="00C461F2" w:rsidRDefault="00C461F2" w:rsidP="00A96665">
            <w:pPr>
              <w:widowControl/>
              <w:spacing w:line="240" w:lineRule="exact"/>
              <w:jc w:val="center"/>
              <w:rPr>
                <w:color w:val="000000"/>
                <w:kern w:val="0"/>
                <w:sz w:val="18"/>
                <w:szCs w:val="18"/>
              </w:rPr>
            </w:pPr>
            <w:r>
              <w:rPr>
                <w:b/>
                <w:color w:val="000000"/>
                <w:kern w:val="0"/>
                <w:sz w:val="18"/>
                <w:szCs w:val="18"/>
              </w:rPr>
              <w:t>Semester</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A96665">
            <w:pPr>
              <w:widowControl/>
              <w:spacing w:line="240" w:lineRule="exact"/>
              <w:jc w:val="center"/>
              <w:rPr>
                <w:rFonts w:ascii="Verdana" w:hAnsi="Verdana" w:cs="宋体"/>
                <w:kern w:val="0"/>
                <w:sz w:val="18"/>
                <w:szCs w:val="18"/>
              </w:rPr>
            </w:pPr>
            <w:r>
              <w:rPr>
                <w:rFonts w:ascii="Verdana" w:hAnsi="Verdana" w:cs="宋体" w:hint="eastAsia"/>
                <w:kern w:val="0"/>
                <w:sz w:val="18"/>
                <w:szCs w:val="18"/>
              </w:rPr>
              <w:t>考核</w:t>
            </w:r>
            <w:r>
              <w:rPr>
                <w:rFonts w:ascii="Verdana" w:hAnsi="Verdana" w:cs="宋体"/>
                <w:kern w:val="0"/>
                <w:sz w:val="18"/>
                <w:szCs w:val="18"/>
              </w:rPr>
              <w:br/>
            </w:r>
            <w:r>
              <w:rPr>
                <w:rFonts w:ascii="Verdana" w:hAnsi="Verdana" w:cs="宋体" w:hint="eastAsia"/>
                <w:kern w:val="0"/>
                <w:sz w:val="18"/>
                <w:szCs w:val="18"/>
              </w:rPr>
              <w:t>方式</w:t>
            </w:r>
          </w:p>
          <w:p w:rsidR="00C461F2" w:rsidRDefault="00C461F2" w:rsidP="00A96665">
            <w:pPr>
              <w:widowControl/>
              <w:spacing w:line="240" w:lineRule="exact"/>
              <w:jc w:val="center"/>
              <w:rPr>
                <w:b/>
                <w:color w:val="000000"/>
                <w:kern w:val="0"/>
                <w:sz w:val="18"/>
                <w:szCs w:val="18"/>
              </w:rPr>
            </w:pPr>
            <w:r>
              <w:rPr>
                <w:b/>
                <w:color w:val="000000"/>
                <w:kern w:val="0"/>
                <w:sz w:val="18"/>
                <w:szCs w:val="18"/>
              </w:rPr>
              <w:t>Assessment</w:t>
            </w:r>
          </w:p>
          <w:p w:rsidR="00C461F2" w:rsidRDefault="00C461F2" w:rsidP="00A96665">
            <w:pPr>
              <w:widowControl/>
              <w:spacing w:line="240" w:lineRule="exact"/>
              <w:jc w:val="center"/>
              <w:rPr>
                <w:color w:val="000000"/>
                <w:kern w:val="0"/>
                <w:sz w:val="18"/>
                <w:szCs w:val="18"/>
              </w:rPr>
            </w:pPr>
            <w:r>
              <w:rPr>
                <w:b/>
                <w:color w:val="000000"/>
                <w:kern w:val="0"/>
                <w:sz w:val="18"/>
                <w:szCs w:val="18"/>
              </w:rPr>
              <w:t>Method</w:t>
            </w:r>
          </w:p>
        </w:tc>
        <w:tc>
          <w:tcPr>
            <w:tcW w:w="1134" w:type="dxa"/>
            <w:tcBorders>
              <w:top w:val="single" w:sz="6" w:space="0" w:color="000000"/>
              <w:left w:val="single" w:sz="6" w:space="0" w:color="000000"/>
              <w:bottom w:val="single" w:sz="6" w:space="0" w:color="000000"/>
              <w:right w:val="single" w:sz="6" w:space="0" w:color="000000"/>
            </w:tcBorders>
          </w:tcPr>
          <w:p w:rsidR="00C461F2" w:rsidRDefault="00C461F2" w:rsidP="00A96665">
            <w:pPr>
              <w:widowControl/>
              <w:spacing w:line="240" w:lineRule="exact"/>
              <w:jc w:val="center"/>
              <w:rPr>
                <w:rFonts w:ascii="Verdana" w:hAnsi="Verdana" w:cs="宋体"/>
                <w:kern w:val="0"/>
                <w:sz w:val="18"/>
                <w:szCs w:val="18"/>
              </w:rPr>
            </w:pPr>
            <w:r>
              <w:rPr>
                <w:rFonts w:ascii="Verdana" w:hAnsi="Verdana" w:cs="宋体" w:hint="eastAsia"/>
                <w:kern w:val="0"/>
                <w:sz w:val="18"/>
                <w:szCs w:val="18"/>
              </w:rPr>
              <w:t>拟任课</w:t>
            </w:r>
          </w:p>
          <w:p w:rsidR="00C461F2" w:rsidRDefault="00C461F2" w:rsidP="00A96665">
            <w:pPr>
              <w:widowControl/>
              <w:spacing w:line="240" w:lineRule="exact"/>
              <w:jc w:val="center"/>
              <w:rPr>
                <w:rFonts w:ascii="Verdana" w:hAnsi="Verdana" w:cs="宋体"/>
                <w:kern w:val="0"/>
                <w:sz w:val="18"/>
                <w:szCs w:val="18"/>
              </w:rPr>
            </w:pPr>
            <w:r>
              <w:rPr>
                <w:rFonts w:ascii="Verdana" w:hAnsi="Verdana" w:cs="宋体" w:hint="eastAsia"/>
                <w:kern w:val="0"/>
                <w:sz w:val="18"/>
                <w:szCs w:val="18"/>
              </w:rPr>
              <w:t>教师</w:t>
            </w:r>
          </w:p>
          <w:p w:rsidR="00C461F2" w:rsidRDefault="00C461F2" w:rsidP="00A96665">
            <w:pPr>
              <w:widowControl/>
              <w:spacing w:line="240" w:lineRule="exact"/>
              <w:jc w:val="center"/>
              <w:rPr>
                <w:color w:val="000000"/>
                <w:kern w:val="0"/>
                <w:sz w:val="18"/>
                <w:szCs w:val="18"/>
              </w:rPr>
            </w:pPr>
            <w:r>
              <w:rPr>
                <w:b/>
                <w:color w:val="000000"/>
                <w:kern w:val="0"/>
                <w:sz w:val="18"/>
                <w:szCs w:val="18"/>
              </w:rPr>
              <w:t>Teacher</w:t>
            </w:r>
          </w:p>
        </w:tc>
        <w:tc>
          <w:tcPr>
            <w:tcW w:w="779"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C461F2" w:rsidRDefault="00C461F2" w:rsidP="00A96665">
            <w:pPr>
              <w:widowControl/>
              <w:spacing w:line="240" w:lineRule="exact"/>
              <w:jc w:val="center"/>
              <w:rPr>
                <w:rFonts w:ascii="Verdana" w:hAnsi="Verdana" w:cs="宋体"/>
                <w:kern w:val="0"/>
                <w:sz w:val="18"/>
                <w:szCs w:val="18"/>
              </w:rPr>
            </w:pPr>
            <w:r>
              <w:rPr>
                <w:rFonts w:ascii="Verdana" w:hAnsi="Verdana" w:cs="宋体" w:hint="eastAsia"/>
                <w:kern w:val="0"/>
                <w:sz w:val="18"/>
                <w:szCs w:val="18"/>
              </w:rPr>
              <w:t>备注</w:t>
            </w:r>
          </w:p>
          <w:p w:rsidR="00C461F2" w:rsidRDefault="00C461F2" w:rsidP="00A96665">
            <w:pPr>
              <w:widowControl/>
              <w:spacing w:line="240" w:lineRule="exact"/>
              <w:jc w:val="center"/>
              <w:rPr>
                <w:color w:val="000000"/>
                <w:kern w:val="0"/>
                <w:sz w:val="18"/>
                <w:szCs w:val="18"/>
              </w:rPr>
            </w:pPr>
            <w:r>
              <w:rPr>
                <w:b/>
                <w:color w:val="000000"/>
                <w:sz w:val="18"/>
                <w:szCs w:val="18"/>
              </w:rPr>
              <w:t>Remarks</w:t>
            </w:r>
          </w:p>
        </w:tc>
      </w:tr>
      <w:tr w:rsidR="00C461F2" w:rsidTr="00A96665">
        <w:trPr>
          <w:trHeight w:val="50"/>
          <w:jc w:val="center"/>
        </w:trPr>
        <w:tc>
          <w:tcPr>
            <w:tcW w:w="781" w:type="dxa"/>
            <w:vMerge w:val="restart"/>
            <w:tcBorders>
              <w:top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96" w:lineRule="exact"/>
              <w:ind w:leftChars="-50" w:left="-105" w:rightChars="-50" w:right="-105"/>
              <w:jc w:val="center"/>
              <w:rPr>
                <w:rFonts w:hAnsi="Verdana"/>
                <w:color w:val="000000"/>
                <w:kern w:val="0"/>
                <w:sz w:val="18"/>
                <w:szCs w:val="18"/>
              </w:rPr>
            </w:pPr>
            <w:r>
              <w:rPr>
                <w:rFonts w:hAnsi="Verdana" w:hint="eastAsia"/>
                <w:color w:val="000000"/>
                <w:kern w:val="0"/>
                <w:sz w:val="18"/>
                <w:szCs w:val="18"/>
              </w:rPr>
              <w:t>公共学位课</w:t>
            </w:r>
          </w:p>
          <w:p w:rsidR="00C461F2" w:rsidRDefault="00C461F2" w:rsidP="00A96665">
            <w:pPr>
              <w:widowControl/>
              <w:snapToGrid w:val="0"/>
              <w:spacing w:line="296" w:lineRule="exact"/>
              <w:ind w:leftChars="-50" w:left="-105" w:rightChars="-50" w:right="-105"/>
              <w:jc w:val="center"/>
              <w:rPr>
                <w:color w:val="000000"/>
                <w:kern w:val="0"/>
                <w:sz w:val="18"/>
                <w:szCs w:val="18"/>
              </w:rPr>
            </w:pPr>
            <w:r>
              <w:rPr>
                <w:rFonts w:hAnsi="Verdana" w:hint="eastAsia"/>
                <w:color w:val="000000"/>
                <w:kern w:val="0"/>
                <w:sz w:val="18"/>
                <w:szCs w:val="18"/>
              </w:rPr>
              <w:t>（</w:t>
            </w:r>
            <w:r>
              <w:rPr>
                <w:color w:val="000000"/>
                <w:kern w:val="0"/>
                <w:sz w:val="18"/>
                <w:szCs w:val="18"/>
              </w:rPr>
              <w:t>4</w:t>
            </w:r>
            <w:r>
              <w:rPr>
                <w:rFonts w:hAnsi="Verdana" w:hint="eastAsia"/>
                <w:color w:val="000000"/>
                <w:kern w:val="0"/>
                <w:sz w:val="18"/>
                <w:szCs w:val="18"/>
              </w:rPr>
              <w:t>学分）</w:t>
            </w:r>
          </w:p>
        </w:tc>
        <w:tc>
          <w:tcPr>
            <w:tcW w:w="104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213001</w:t>
            </w:r>
          </w:p>
        </w:tc>
        <w:tc>
          <w:tcPr>
            <w:tcW w:w="196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基础汉语</w:t>
            </w:r>
          </w:p>
          <w:p w:rsidR="00C461F2" w:rsidRDefault="00C461F2" w:rsidP="00A96665">
            <w:pPr>
              <w:widowControl/>
              <w:adjustRightInd w:val="0"/>
              <w:snapToGrid w:val="0"/>
              <w:jc w:val="center"/>
              <w:rPr>
                <w:color w:val="000000"/>
                <w:kern w:val="0"/>
                <w:sz w:val="18"/>
                <w:szCs w:val="18"/>
              </w:rPr>
            </w:pPr>
            <w:r>
              <w:rPr>
                <w:kern w:val="0"/>
                <w:sz w:val="18"/>
                <w:szCs w:val="18"/>
              </w:rPr>
              <w:t>The Basic Chinese</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48</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1</w:t>
            </w:r>
          </w:p>
        </w:tc>
        <w:tc>
          <w:tcPr>
            <w:tcW w:w="851"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考试</w:t>
            </w:r>
          </w:p>
          <w:p w:rsidR="00C461F2" w:rsidRDefault="00C461F2" w:rsidP="00A96665">
            <w:pPr>
              <w:widowControl/>
              <w:adjustRightInd w:val="0"/>
              <w:snapToGrid w:val="0"/>
              <w:jc w:val="center"/>
              <w:rPr>
                <w:color w:val="000000"/>
                <w:kern w:val="0"/>
                <w:sz w:val="18"/>
                <w:szCs w:val="18"/>
              </w:rPr>
            </w:pPr>
            <w:r>
              <w:rPr>
                <w:color w:val="000000"/>
                <w:kern w:val="0"/>
                <w:sz w:val="18"/>
                <w:szCs w:val="18"/>
              </w:rPr>
              <w:t>Test</w:t>
            </w:r>
          </w:p>
        </w:tc>
        <w:tc>
          <w:tcPr>
            <w:tcW w:w="1134"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Pr>
                <w:rFonts w:hint="eastAsia"/>
                <w:kern w:val="0"/>
                <w:sz w:val="18"/>
                <w:szCs w:val="18"/>
              </w:rPr>
              <w:t>黎海情</w:t>
            </w:r>
          </w:p>
          <w:p w:rsidR="00C461F2" w:rsidRDefault="00C461F2" w:rsidP="00A96665">
            <w:pPr>
              <w:widowControl/>
              <w:adjustRightInd w:val="0"/>
              <w:snapToGrid w:val="0"/>
              <w:jc w:val="center"/>
              <w:rPr>
                <w:i/>
                <w:iCs/>
                <w:kern w:val="0"/>
                <w:sz w:val="18"/>
                <w:szCs w:val="18"/>
              </w:rPr>
            </w:pPr>
            <w:r>
              <w:rPr>
                <w:color w:val="000000"/>
                <w:kern w:val="0"/>
                <w:sz w:val="18"/>
                <w:szCs w:val="18"/>
              </w:rPr>
              <w:t>Li Haiqing</w:t>
            </w:r>
          </w:p>
        </w:tc>
        <w:tc>
          <w:tcPr>
            <w:tcW w:w="779"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96" w:lineRule="exact"/>
              <w:ind w:leftChars="-50" w:left="-105" w:rightChars="-50" w:right="-105"/>
              <w:jc w:val="center"/>
              <w:rPr>
                <w:color w:val="000000"/>
                <w:kern w:val="0"/>
                <w:sz w:val="18"/>
                <w:szCs w:val="18"/>
              </w:rPr>
            </w:pPr>
          </w:p>
        </w:tc>
      </w:tr>
      <w:tr w:rsidR="00C461F2" w:rsidTr="00A96665">
        <w:trPr>
          <w:trHeight w:val="50"/>
          <w:jc w:val="center"/>
        </w:trPr>
        <w:tc>
          <w:tcPr>
            <w:tcW w:w="781" w:type="dxa"/>
            <w:vMerge/>
            <w:tcBorders>
              <w:right w:val="single" w:sz="6" w:space="0" w:color="000000"/>
            </w:tcBorders>
            <w:vAlign w:val="center"/>
          </w:tcPr>
          <w:p w:rsidR="00C461F2" w:rsidRDefault="00C461F2" w:rsidP="00A96665">
            <w:pPr>
              <w:widowControl/>
              <w:snapToGrid w:val="0"/>
              <w:spacing w:line="296" w:lineRule="exact"/>
              <w:ind w:leftChars="-50" w:left="-105" w:rightChars="-50" w:right="-105"/>
              <w:jc w:val="center"/>
              <w:rPr>
                <w:color w:val="000000"/>
                <w:kern w:val="0"/>
                <w:sz w:val="18"/>
                <w:szCs w:val="18"/>
              </w:rPr>
            </w:pPr>
          </w:p>
        </w:tc>
        <w:tc>
          <w:tcPr>
            <w:tcW w:w="104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217024</w:t>
            </w:r>
          </w:p>
        </w:tc>
        <w:tc>
          <w:tcPr>
            <w:tcW w:w="196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ind w:leftChars="-33" w:left="-69"/>
              <w:jc w:val="center"/>
              <w:rPr>
                <w:kern w:val="0"/>
                <w:sz w:val="18"/>
                <w:szCs w:val="18"/>
              </w:rPr>
            </w:pPr>
            <w:r>
              <w:rPr>
                <w:rFonts w:hint="eastAsia"/>
                <w:kern w:val="0"/>
                <w:sz w:val="18"/>
                <w:szCs w:val="18"/>
              </w:rPr>
              <w:t>中国概况</w:t>
            </w:r>
          </w:p>
          <w:p w:rsidR="00C461F2" w:rsidRDefault="00C461F2" w:rsidP="00A96665">
            <w:pPr>
              <w:widowControl/>
              <w:adjustRightInd w:val="0"/>
              <w:snapToGrid w:val="0"/>
              <w:ind w:leftChars="-33" w:left="-69"/>
              <w:jc w:val="center"/>
              <w:rPr>
                <w:color w:val="000000"/>
                <w:kern w:val="0"/>
                <w:sz w:val="18"/>
                <w:szCs w:val="18"/>
              </w:rPr>
            </w:pPr>
            <w:r>
              <w:rPr>
                <w:kern w:val="0"/>
                <w:sz w:val="18"/>
                <w:szCs w:val="18"/>
              </w:rPr>
              <w:t>Overview of China</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48</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1</w:t>
            </w:r>
          </w:p>
        </w:tc>
        <w:tc>
          <w:tcPr>
            <w:tcW w:w="851"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考试</w:t>
            </w:r>
          </w:p>
          <w:p w:rsidR="00C461F2" w:rsidRDefault="00C461F2" w:rsidP="00A96665">
            <w:pPr>
              <w:widowControl/>
              <w:adjustRightInd w:val="0"/>
              <w:snapToGrid w:val="0"/>
              <w:jc w:val="center"/>
              <w:rPr>
                <w:color w:val="000000"/>
                <w:kern w:val="0"/>
                <w:sz w:val="18"/>
                <w:szCs w:val="18"/>
              </w:rPr>
            </w:pPr>
            <w:r>
              <w:rPr>
                <w:color w:val="000000"/>
                <w:kern w:val="0"/>
                <w:sz w:val="18"/>
                <w:szCs w:val="18"/>
              </w:rPr>
              <w:t>Test</w:t>
            </w:r>
          </w:p>
        </w:tc>
        <w:tc>
          <w:tcPr>
            <w:tcW w:w="1134"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Pr>
                <w:rFonts w:hint="eastAsia"/>
                <w:kern w:val="0"/>
                <w:sz w:val="18"/>
                <w:szCs w:val="18"/>
              </w:rPr>
              <w:t>巩建华</w:t>
            </w:r>
          </w:p>
          <w:p w:rsidR="00C461F2" w:rsidRDefault="00C461F2" w:rsidP="00A96665">
            <w:pPr>
              <w:widowControl/>
              <w:adjustRightInd w:val="0"/>
              <w:snapToGrid w:val="0"/>
              <w:jc w:val="center"/>
              <w:rPr>
                <w:kern w:val="0"/>
                <w:sz w:val="18"/>
                <w:szCs w:val="18"/>
              </w:rPr>
            </w:pPr>
            <w:r>
              <w:rPr>
                <w:color w:val="000000"/>
                <w:kern w:val="0"/>
                <w:sz w:val="18"/>
                <w:szCs w:val="18"/>
              </w:rPr>
              <w:t>Gong Jianhua</w:t>
            </w:r>
          </w:p>
          <w:p w:rsidR="00C461F2" w:rsidRDefault="00C461F2" w:rsidP="00A96665">
            <w:pPr>
              <w:widowControl/>
              <w:adjustRightInd w:val="0"/>
              <w:snapToGrid w:val="0"/>
              <w:jc w:val="center"/>
              <w:rPr>
                <w:kern w:val="0"/>
                <w:sz w:val="18"/>
                <w:szCs w:val="18"/>
              </w:rPr>
            </w:pPr>
            <w:r>
              <w:rPr>
                <w:rFonts w:hint="eastAsia"/>
                <w:kern w:val="0"/>
                <w:sz w:val="18"/>
                <w:szCs w:val="18"/>
              </w:rPr>
              <w:t>郭玉华</w:t>
            </w:r>
          </w:p>
          <w:p w:rsidR="00C461F2" w:rsidRDefault="00C461F2" w:rsidP="00A96665">
            <w:pPr>
              <w:widowControl/>
              <w:adjustRightInd w:val="0"/>
              <w:snapToGrid w:val="0"/>
              <w:jc w:val="center"/>
              <w:rPr>
                <w:color w:val="000000"/>
                <w:kern w:val="0"/>
                <w:sz w:val="18"/>
                <w:szCs w:val="18"/>
              </w:rPr>
            </w:pPr>
            <w:r>
              <w:rPr>
                <w:kern w:val="0"/>
                <w:sz w:val="18"/>
                <w:szCs w:val="18"/>
              </w:rPr>
              <w:t>Guo Yuhua</w:t>
            </w:r>
          </w:p>
        </w:tc>
        <w:tc>
          <w:tcPr>
            <w:tcW w:w="779"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96" w:lineRule="exact"/>
              <w:ind w:leftChars="-50" w:left="-105" w:rightChars="-50" w:right="-105"/>
              <w:jc w:val="center"/>
              <w:rPr>
                <w:color w:val="000000"/>
                <w:kern w:val="0"/>
                <w:sz w:val="18"/>
                <w:szCs w:val="18"/>
              </w:rPr>
            </w:pPr>
          </w:p>
        </w:tc>
      </w:tr>
      <w:tr w:rsidR="00C461F2" w:rsidTr="00A96665">
        <w:trPr>
          <w:trHeight w:val="936"/>
          <w:jc w:val="center"/>
        </w:trPr>
        <w:tc>
          <w:tcPr>
            <w:tcW w:w="781" w:type="dxa"/>
            <w:vMerge w:val="restart"/>
            <w:tcBorders>
              <w:top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96" w:lineRule="exact"/>
              <w:ind w:leftChars="-50" w:left="-105" w:rightChars="-50" w:right="-105"/>
              <w:jc w:val="center"/>
              <w:rPr>
                <w:rFonts w:hAnsi="Verdana"/>
                <w:color w:val="000000"/>
                <w:kern w:val="0"/>
                <w:sz w:val="18"/>
                <w:szCs w:val="18"/>
              </w:rPr>
            </w:pPr>
            <w:r>
              <w:rPr>
                <w:rFonts w:hAnsi="Verdana" w:hint="eastAsia"/>
                <w:color w:val="000000"/>
                <w:kern w:val="0"/>
                <w:sz w:val="18"/>
                <w:szCs w:val="18"/>
              </w:rPr>
              <w:t>专业学位课</w:t>
            </w:r>
          </w:p>
          <w:p w:rsidR="00C461F2" w:rsidRDefault="00C461F2" w:rsidP="00A96665">
            <w:pPr>
              <w:widowControl/>
              <w:snapToGrid w:val="0"/>
              <w:spacing w:line="296" w:lineRule="exact"/>
              <w:ind w:leftChars="-50" w:left="-105" w:rightChars="-50" w:right="-105"/>
              <w:rPr>
                <w:color w:val="000000"/>
                <w:kern w:val="0"/>
                <w:sz w:val="18"/>
                <w:szCs w:val="18"/>
              </w:rPr>
            </w:pPr>
            <w:r>
              <w:rPr>
                <w:color w:val="000000"/>
                <w:kern w:val="0"/>
                <w:sz w:val="18"/>
                <w:szCs w:val="18"/>
              </w:rPr>
              <w:t>10</w:t>
            </w:r>
            <w:r>
              <w:rPr>
                <w:rFonts w:hint="eastAsia"/>
                <w:color w:val="000000"/>
                <w:kern w:val="0"/>
                <w:sz w:val="18"/>
                <w:szCs w:val="18"/>
              </w:rPr>
              <w:t>学分</w:t>
            </w: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204L01</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高级动物生物化学</w:t>
            </w:r>
          </w:p>
          <w:p w:rsidR="00C461F2" w:rsidRPr="00CB155A" w:rsidRDefault="00C461F2" w:rsidP="00A96665">
            <w:pPr>
              <w:widowControl/>
              <w:adjustRightInd w:val="0"/>
              <w:snapToGrid w:val="0"/>
              <w:jc w:val="center"/>
              <w:rPr>
                <w:kern w:val="0"/>
                <w:sz w:val="18"/>
                <w:szCs w:val="18"/>
              </w:rPr>
            </w:pPr>
            <w:r w:rsidRPr="00CB155A">
              <w:rPr>
                <w:kern w:val="0"/>
                <w:sz w:val="18"/>
                <w:szCs w:val="18"/>
              </w:rPr>
              <w:t>Advanced biochemistry</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2nd</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笔试</w:t>
            </w:r>
          </w:p>
          <w:p w:rsidR="00C461F2" w:rsidRPr="00CB155A" w:rsidRDefault="00C461F2" w:rsidP="00A96665">
            <w:pPr>
              <w:widowControl/>
              <w:adjustRightInd w:val="0"/>
              <w:snapToGrid w:val="0"/>
              <w:jc w:val="center"/>
              <w:rPr>
                <w:kern w:val="0"/>
                <w:sz w:val="18"/>
                <w:szCs w:val="18"/>
              </w:rPr>
            </w:pPr>
            <w:r w:rsidRPr="00CB155A">
              <w:rPr>
                <w:kern w:val="0"/>
                <w:sz w:val="18"/>
                <w:szCs w:val="18"/>
              </w:rPr>
              <w:t>Test</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刘铀生冉</w:t>
            </w:r>
          </w:p>
          <w:p w:rsidR="00C461F2" w:rsidRPr="00CB155A" w:rsidRDefault="00C461F2" w:rsidP="00A96665">
            <w:pPr>
              <w:widowControl/>
              <w:adjustRightInd w:val="0"/>
              <w:snapToGrid w:val="0"/>
              <w:jc w:val="center"/>
              <w:rPr>
                <w:kern w:val="0"/>
                <w:sz w:val="18"/>
                <w:szCs w:val="18"/>
              </w:rPr>
            </w:pPr>
            <w:r w:rsidRPr="00CB155A">
              <w:rPr>
                <w:kern w:val="0"/>
                <w:sz w:val="18"/>
                <w:szCs w:val="18"/>
              </w:rPr>
              <w:t>You Liu</w:t>
            </w:r>
          </w:p>
          <w:p w:rsidR="00C461F2" w:rsidRPr="00CB155A" w:rsidRDefault="00C461F2" w:rsidP="00A96665">
            <w:pPr>
              <w:widowControl/>
              <w:adjustRightInd w:val="0"/>
              <w:snapToGrid w:val="0"/>
              <w:jc w:val="center"/>
              <w:rPr>
                <w:kern w:val="0"/>
                <w:sz w:val="18"/>
                <w:szCs w:val="18"/>
              </w:rPr>
            </w:pPr>
            <w:r w:rsidRPr="00CB155A">
              <w:rPr>
                <w:kern w:val="0"/>
                <w:sz w:val="18"/>
                <w:szCs w:val="18"/>
              </w:rPr>
              <w:t>Ran Sheng</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r>
              <w:rPr>
                <w:rFonts w:hint="eastAsia"/>
                <w:color w:val="000000"/>
                <w:kern w:val="0"/>
                <w:sz w:val="18"/>
                <w:szCs w:val="18"/>
              </w:rPr>
              <w:t>方向一、二必选</w:t>
            </w:r>
          </w:p>
        </w:tc>
      </w:tr>
      <w:tr w:rsidR="00C461F2" w:rsidTr="00A96665">
        <w:trPr>
          <w:trHeight w:val="1531"/>
          <w:jc w:val="center"/>
        </w:trPr>
        <w:tc>
          <w:tcPr>
            <w:tcW w:w="781" w:type="dxa"/>
            <w:vMerge/>
            <w:tcBorders>
              <w:right w:val="single" w:sz="6" w:space="0" w:color="000000"/>
            </w:tcBorders>
            <w:vAlign w:val="center"/>
          </w:tcPr>
          <w:p w:rsidR="00C461F2" w:rsidRDefault="00C461F2" w:rsidP="00A96665">
            <w:pPr>
              <w:widowControl/>
              <w:snapToGrid w:val="0"/>
              <w:spacing w:line="296" w:lineRule="exact"/>
              <w:ind w:leftChars="-50" w:left="-105" w:rightChars="-50" w:right="-105"/>
              <w:jc w:val="center"/>
              <w:rPr>
                <w:color w:val="000000"/>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204L02</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动物育种原理与方法</w:t>
            </w:r>
          </w:p>
          <w:p w:rsidR="00C461F2" w:rsidRPr="00CB155A" w:rsidRDefault="00C461F2" w:rsidP="00A96665">
            <w:pPr>
              <w:widowControl/>
              <w:adjustRightInd w:val="0"/>
              <w:snapToGrid w:val="0"/>
              <w:jc w:val="center"/>
              <w:rPr>
                <w:kern w:val="0"/>
                <w:sz w:val="18"/>
                <w:szCs w:val="18"/>
              </w:rPr>
            </w:pPr>
            <w:r w:rsidRPr="00CB155A">
              <w:rPr>
                <w:kern w:val="0"/>
                <w:sz w:val="18"/>
                <w:szCs w:val="18"/>
              </w:rPr>
              <w:t>The principle and method of animal breeding</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2nd</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笔试</w:t>
            </w:r>
          </w:p>
          <w:p w:rsidR="00C461F2" w:rsidRPr="00CB155A" w:rsidRDefault="00C461F2" w:rsidP="00A96665">
            <w:pPr>
              <w:widowControl/>
              <w:adjustRightInd w:val="0"/>
              <w:snapToGrid w:val="0"/>
              <w:jc w:val="center"/>
              <w:rPr>
                <w:kern w:val="0"/>
                <w:sz w:val="18"/>
                <w:szCs w:val="18"/>
              </w:rPr>
            </w:pPr>
            <w:r w:rsidRPr="00CB155A">
              <w:rPr>
                <w:kern w:val="0"/>
                <w:sz w:val="18"/>
                <w:szCs w:val="18"/>
              </w:rPr>
              <w:t>Test</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赵志辉</w:t>
            </w:r>
            <w:r w:rsidRPr="00CB155A">
              <w:rPr>
                <w:kern w:val="0"/>
                <w:sz w:val="18"/>
                <w:szCs w:val="18"/>
              </w:rPr>
              <w:t>/</w:t>
            </w:r>
            <w:r w:rsidRPr="00CB155A">
              <w:rPr>
                <w:rFonts w:hint="eastAsia"/>
                <w:kern w:val="0"/>
                <w:sz w:val="18"/>
                <w:szCs w:val="18"/>
              </w:rPr>
              <w:t>张权</w:t>
            </w:r>
            <w:r w:rsidRPr="00CB155A">
              <w:rPr>
                <w:kern w:val="0"/>
                <w:sz w:val="18"/>
                <w:szCs w:val="18"/>
              </w:rPr>
              <w:t xml:space="preserve"> </w:t>
            </w:r>
          </w:p>
          <w:p w:rsidR="00C461F2" w:rsidRPr="00CB155A" w:rsidRDefault="00C461F2" w:rsidP="00A96665">
            <w:pPr>
              <w:widowControl/>
              <w:adjustRightInd w:val="0"/>
              <w:snapToGrid w:val="0"/>
              <w:jc w:val="center"/>
              <w:rPr>
                <w:kern w:val="0"/>
                <w:sz w:val="18"/>
                <w:szCs w:val="18"/>
              </w:rPr>
            </w:pPr>
            <w:r w:rsidRPr="00CB155A">
              <w:rPr>
                <w:kern w:val="0"/>
                <w:sz w:val="18"/>
                <w:szCs w:val="18"/>
              </w:rPr>
              <w:t>Zhihui Zhao/Quan Zhang</w:t>
            </w:r>
          </w:p>
          <w:p w:rsidR="00C461F2" w:rsidRPr="00CB155A" w:rsidRDefault="00C461F2" w:rsidP="00A96665">
            <w:pPr>
              <w:widowControl/>
              <w:adjustRightInd w:val="0"/>
              <w:snapToGrid w:val="0"/>
              <w:jc w:val="center"/>
              <w:rPr>
                <w:kern w:val="0"/>
                <w:sz w:val="18"/>
                <w:szCs w:val="18"/>
              </w:rPr>
            </w:pP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r>
              <w:rPr>
                <w:rFonts w:hint="eastAsia"/>
                <w:color w:val="000000"/>
                <w:kern w:val="0"/>
                <w:sz w:val="18"/>
                <w:szCs w:val="18"/>
              </w:rPr>
              <w:t>方向一必选</w:t>
            </w:r>
          </w:p>
        </w:tc>
      </w:tr>
      <w:tr w:rsidR="00C461F2" w:rsidTr="00A96665">
        <w:trPr>
          <w:trHeight w:val="1034"/>
          <w:jc w:val="center"/>
        </w:trPr>
        <w:tc>
          <w:tcPr>
            <w:tcW w:w="781" w:type="dxa"/>
            <w:vMerge/>
            <w:tcBorders>
              <w:right w:val="single" w:sz="6" w:space="0" w:color="000000"/>
            </w:tcBorders>
            <w:vAlign w:val="center"/>
          </w:tcPr>
          <w:p w:rsidR="00C461F2" w:rsidRDefault="00C461F2" w:rsidP="00A96665">
            <w:pPr>
              <w:widowControl/>
              <w:snapToGrid w:val="0"/>
              <w:spacing w:line="296" w:lineRule="exact"/>
              <w:ind w:leftChars="-50" w:left="-105" w:rightChars="-50" w:right="-105"/>
              <w:jc w:val="center"/>
              <w:rPr>
                <w:color w:val="000000"/>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204002</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动物生殖生理学</w:t>
            </w:r>
          </w:p>
          <w:p w:rsidR="00C461F2" w:rsidRPr="00CB155A" w:rsidRDefault="00C461F2" w:rsidP="00A96665">
            <w:pPr>
              <w:widowControl/>
              <w:adjustRightInd w:val="0"/>
              <w:snapToGrid w:val="0"/>
              <w:jc w:val="center"/>
              <w:rPr>
                <w:kern w:val="0"/>
                <w:sz w:val="18"/>
                <w:szCs w:val="18"/>
              </w:rPr>
            </w:pPr>
            <w:r w:rsidRPr="00CB155A">
              <w:rPr>
                <w:kern w:val="0"/>
                <w:sz w:val="18"/>
                <w:szCs w:val="18"/>
              </w:rPr>
              <w:t>Animal reproductive physiology</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1st</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笔试</w:t>
            </w:r>
          </w:p>
          <w:p w:rsidR="00C461F2" w:rsidRPr="00CB155A" w:rsidRDefault="00C461F2" w:rsidP="00A96665">
            <w:pPr>
              <w:widowControl/>
              <w:adjustRightInd w:val="0"/>
              <w:snapToGrid w:val="0"/>
              <w:jc w:val="center"/>
              <w:rPr>
                <w:kern w:val="0"/>
                <w:sz w:val="18"/>
                <w:szCs w:val="18"/>
              </w:rPr>
            </w:pPr>
            <w:r w:rsidRPr="00CB155A">
              <w:rPr>
                <w:kern w:val="0"/>
                <w:sz w:val="18"/>
                <w:szCs w:val="18"/>
              </w:rPr>
              <w:t>Test</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安立龙</w:t>
            </w:r>
          </w:p>
          <w:p w:rsidR="00C461F2" w:rsidRPr="00CB155A" w:rsidRDefault="00C461F2" w:rsidP="00A96665">
            <w:pPr>
              <w:widowControl/>
              <w:adjustRightInd w:val="0"/>
              <w:snapToGrid w:val="0"/>
              <w:jc w:val="center"/>
              <w:rPr>
                <w:kern w:val="0"/>
                <w:sz w:val="18"/>
                <w:szCs w:val="18"/>
              </w:rPr>
            </w:pPr>
            <w:r w:rsidRPr="00CB155A">
              <w:rPr>
                <w:kern w:val="0"/>
                <w:sz w:val="18"/>
                <w:szCs w:val="18"/>
              </w:rPr>
              <w:t>Lilong An</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r>
              <w:rPr>
                <w:rFonts w:hint="eastAsia"/>
                <w:color w:val="000000"/>
                <w:kern w:val="0"/>
                <w:sz w:val="18"/>
                <w:szCs w:val="18"/>
              </w:rPr>
              <w:t>方向一必选</w:t>
            </w:r>
          </w:p>
        </w:tc>
      </w:tr>
      <w:tr w:rsidR="00C461F2" w:rsidTr="00A96665">
        <w:trPr>
          <w:trHeight w:val="1293"/>
          <w:jc w:val="center"/>
        </w:trPr>
        <w:tc>
          <w:tcPr>
            <w:tcW w:w="781" w:type="dxa"/>
            <w:vMerge/>
            <w:tcBorders>
              <w:right w:val="single" w:sz="6" w:space="0" w:color="000000"/>
            </w:tcBorders>
            <w:vAlign w:val="center"/>
          </w:tcPr>
          <w:p w:rsidR="00C461F2" w:rsidRDefault="00C461F2" w:rsidP="00A96665">
            <w:pPr>
              <w:widowControl/>
              <w:snapToGrid w:val="0"/>
              <w:spacing w:line="296" w:lineRule="exact"/>
              <w:ind w:leftChars="-50" w:left="-105" w:rightChars="-50" w:right="-105"/>
              <w:jc w:val="center"/>
              <w:rPr>
                <w:color w:val="000000"/>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rFonts w:hint="eastAsia"/>
                <w:color w:val="000000"/>
                <w:sz w:val="18"/>
                <w:szCs w:val="18"/>
              </w:rPr>
              <w:t xml:space="preserve">　</w:t>
            </w:r>
            <w:r>
              <w:rPr>
                <w:color w:val="000000"/>
                <w:sz w:val="18"/>
                <w:szCs w:val="18"/>
              </w:rPr>
              <w:t>204L03</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动物分子与细胞遗传学</w:t>
            </w:r>
          </w:p>
          <w:p w:rsidR="00C461F2" w:rsidRPr="00CB155A" w:rsidRDefault="00C461F2" w:rsidP="00A96665">
            <w:pPr>
              <w:widowControl/>
              <w:adjustRightInd w:val="0"/>
              <w:snapToGrid w:val="0"/>
              <w:jc w:val="center"/>
              <w:rPr>
                <w:kern w:val="0"/>
                <w:sz w:val="18"/>
                <w:szCs w:val="18"/>
              </w:rPr>
            </w:pPr>
            <w:r w:rsidRPr="00CB155A">
              <w:rPr>
                <w:kern w:val="0"/>
                <w:sz w:val="18"/>
                <w:szCs w:val="18"/>
              </w:rPr>
              <w:t>animal molecular and cell genetics</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1st</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吴江</w:t>
            </w:r>
          </w:p>
          <w:p w:rsidR="00C461F2" w:rsidRPr="00CB155A" w:rsidRDefault="00C461F2" w:rsidP="00A96665">
            <w:pPr>
              <w:widowControl/>
              <w:adjustRightInd w:val="0"/>
              <w:snapToGrid w:val="0"/>
              <w:jc w:val="center"/>
              <w:rPr>
                <w:kern w:val="0"/>
                <w:sz w:val="18"/>
                <w:szCs w:val="18"/>
              </w:rPr>
            </w:pPr>
            <w:r w:rsidRPr="00CB155A">
              <w:rPr>
                <w:kern w:val="0"/>
                <w:sz w:val="18"/>
                <w:szCs w:val="18"/>
              </w:rPr>
              <w:t xml:space="preserve">Jiang Wu  </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r>
              <w:rPr>
                <w:rFonts w:hint="eastAsia"/>
                <w:color w:val="000000"/>
                <w:kern w:val="0"/>
                <w:sz w:val="18"/>
                <w:szCs w:val="18"/>
              </w:rPr>
              <w:t>方向一必选</w:t>
            </w:r>
          </w:p>
        </w:tc>
      </w:tr>
      <w:tr w:rsidR="00C461F2" w:rsidTr="00A96665">
        <w:trPr>
          <w:trHeight w:val="1387"/>
          <w:jc w:val="center"/>
        </w:trPr>
        <w:tc>
          <w:tcPr>
            <w:tcW w:w="781" w:type="dxa"/>
            <w:vMerge/>
            <w:tcBorders>
              <w:right w:val="single" w:sz="6" w:space="0" w:color="000000"/>
            </w:tcBorders>
            <w:vAlign w:val="center"/>
          </w:tcPr>
          <w:p w:rsidR="00C461F2" w:rsidRDefault="00C461F2" w:rsidP="00A96665">
            <w:pPr>
              <w:widowControl/>
              <w:snapToGrid w:val="0"/>
              <w:spacing w:line="296" w:lineRule="exact"/>
              <w:ind w:leftChars="-50" w:left="-105" w:rightChars="-50" w:right="-105"/>
              <w:jc w:val="center"/>
              <w:rPr>
                <w:color w:val="000000"/>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204L04</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动物细胞与胚胎工程</w:t>
            </w:r>
          </w:p>
          <w:p w:rsidR="00C461F2" w:rsidRPr="00CB155A" w:rsidRDefault="00C461F2" w:rsidP="00A96665">
            <w:pPr>
              <w:widowControl/>
              <w:adjustRightInd w:val="0"/>
              <w:snapToGrid w:val="0"/>
              <w:jc w:val="center"/>
              <w:rPr>
                <w:kern w:val="0"/>
                <w:sz w:val="18"/>
                <w:szCs w:val="18"/>
              </w:rPr>
            </w:pPr>
            <w:r w:rsidRPr="00CB155A">
              <w:rPr>
                <w:kern w:val="0"/>
                <w:sz w:val="18"/>
                <w:szCs w:val="18"/>
              </w:rPr>
              <w:t>Animal  Cell and Embryo  Engineering</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1st</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效梅</w:t>
            </w:r>
          </w:p>
          <w:p w:rsidR="00C461F2" w:rsidRPr="00CB155A" w:rsidRDefault="00C461F2" w:rsidP="00A96665">
            <w:pPr>
              <w:widowControl/>
              <w:adjustRightInd w:val="0"/>
              <w:snapToGrid w:val="0"/>
              <w:jc w:val="center"/>
              <w:rPr>
                <w:kern w:val="0"/>
                <w:sz w:val="18"/>
                <w:szCs w:val="18"/>
              </w:rPr>
            </w:pPr>
            <w:r w:rsidRPr="00CB155A">
              <w:rPr>
                <w:kern w:val="0"/>
                <w:sz w:val="18"/>
                <w:szCs w:val="18"/>
              </w:rPr>
              <w:t>Mei Xiao</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r>
              <w:rPr>
                <w:rFonts w:hint="eastAsia"/>
                <w:color w:val="000000"/>
                <w:kern w:val="0"/>
                <w:sz w:val="18"/>
                <w:szCs w:val="18"/>
              </w:rPr>
              <w:t>方向一必选</w:t>
            </w:r>
          </w:p>
        </w:tc>
      </w:tr>
      <w:tr w:rsidR="00C461F2" w:rsidTr="00A96665">
        <w:trPr>
          <w:trHeight w:val="1032"/>
          <w:jc w:val="center"/>
        </w:trPr>
        <w:tc>
          <w:tcPr>
            <w:tcW w:w="781" w:type="dxa"/>
            <w:vMerge/>
            <w:tcBorders>
              <w:right w:val="single" w:sz="6" w:space="0" w:color="000000"/>
            </w:tcBorders>
            <w:vAlign w:val="center"/>
          </w:tcPr>
          <w:p w:rsidR="00C461F2" w:rsidRDefault="00C461F2" w:rsidP="00A96665">
            <w:pPr>
              <w:widowControl/>
              <w:snapToGrid w:val="0"/>
              <w:spacing w:line="296" w:lineRule="exact"/>
              <w:ind w:leftChars="-50" w:left="-105" w:rightChars="-50" w:right="-105"/>
              <w:jc w:val="center"/>
              <w:rPr>
                <w:color w:val="000000"/>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204010</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高级动物营养学</w:t>
            </w:r>
          </w:p>
          <w:p w:rsidR="00C461F2" w:rsidRPr="00CB155A" w:rsidRDefault="00C461F2" w:rsidP="00A96665">
            <w:pPr>
              <w:widowControl/>
              <w:adjustRightInd w:val="0"/>
              <w:snapToGrid w:val="0"/>
              <w:jc w:val="center"/>
              <w:rPr>
                <w:kern w:val="0"/>
                <w:sz w:val="18"/>
                <w:szCs w:val="18"/>
              </w:rPr>
            </w:pPr>
            <w:r w:rsidRPr="00CB155A">
              <w:rPr>
                <w:kern w:val="0"/>
                <w:sz w:val="18"/>
                <w:szCs w:val="18"/>
              </w:rPr>
              <w:t>Advanced Animal Nutrition</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1st</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笔试</w:t>
            </w:r>
          </w:p>
          <w:p w:rsidR="00C461F2" w:rsidRPr="00CB155A" w:rsidRDefault="00C461F2" w:rsidP="00A96665">
            <w:pPr>
              <w:widowControl/>
              <w:adjustRightInd w:val="0"/>
              <w:snapToGrid w:val="0"/>
              <w:jc w:val="center"/>
              <w:rPr>
                <w:kern w:val="0"/>
                <w:sz w:val="18"/>
                <w:szCs w:val="18"/>
              </w:rPr>
            </w:pPr>
            <w:r w:rsidRPr="00CB155A">
              <w:rPr>
                <w:kern w:val="0"/>
                <w:sz w:val="18"/>
                <w:szCs w:val="18"/>
              </w:rPr>
              <w:t>Test</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王润莲</w:t>
            </w:r>
          </w:p>
          <w:p w:rsidR="00C461F2" w:rsidRPr="00CB155A" w:rsidRDefault="00C461F2" w:rsidP="00A96665">
            <w:pPr>
              <w:widowControl/>
              <w:adjustRightInd w:val="0"/>
              <w:snapToGrid w:val="0"/>
              <w:jc w:val="center"/>
              <w:rPr>
                <w:kern w:val="0"/>
                <w:sz w:val="18"/>
                <w:szCs w:val="18"/>
              </w:rPr>
            </w:pPr>
            <w:r w:rsidRPr="00CB155A">
              <w:rPr>
                <w:kern w:val="0"/>
                <w:sz w:val="18"/>
                <w:szCs w:val="18"/>
              </w:rPr>
              <w:t>Runlian Wang</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r>
              <w:rPr>
                <w:rFonts w:hint="eastAsia"/>
                <w:color w:val="000000"/>
                <w:kern w:val="0"/>
                <w:sz w:val="18"/>
                <w:szCs w:val="18"/>
              </w:rPr>
              <w:t>方向二必选</w:t>
            </w:r>
          </w:p>
        </w:tc>
      </w:tr>
      <w:tr w:rsidR="00C461F2" w:rsidTr="00A96665">
        <w:trPr>
          <w:trHeight w:val="1021"/>
          <w:jc w:val="center"/>
        </w:trPr>
        <w:tc>
          <w:tcPr>
            <w:tcW w:w="781" w:type="dxa"/>
            <w:vMerge/>
            <w:tcBorders>
              <w:right w:val="single" w:sz="6" w:space="0" w:color="000000"/>
            </w:tcBorders>
            <w:vAlign w:val="center"/>
          </w:tcPr>
          <w:p w:rsidR="00C461F2" w:rsidRDefault="00C461F2" w:rsidP="00A96665">
            <w:pPr>
              <w:widowControl/>
              <w:snapToGrid w:val="0"/>
              <w:spacing w:line="296" w:lineRule="exact"/>
              <w:ind w:leftChars="-50" w:left="-105" w:rightChars="-50" w:right="-105"/>
              <w:jc w:val="center"/>
              <w:rPr>
                <w:color w:val="000000"/>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204005</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动物营养研究方法</w:t>
            </w:r>
          </w:p>
          <w:p w:rsidR="00C461F2" w:rsidRPr="00CB155A" w:rsidRDefault="00C461F2" w:rsidP="00A96665">
            <w:pPr>
              <w:widowControl/>
              <w:adjustRightInd w:val="0"/>
              <w:snapToGrid w:val="0"/>
              <w:jc w:val="center"/>
              <w:rPr>
                <w:kern w:val="0"/>
                <w:sz w:val="18"/>
                <w:szCs w:val="18"/>
              </w:rPr>
            </w:pPr>
            <w:r w:rsidRPr="00CB155A">
              <w:rPr>
                <w:kern w:val="0"/>
                <w:sz w:val="18"/>
                <w:szCs w:val="18"/>
              </w:rPr>
              <w:t>Research Methods of Animal Nutrition</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1st</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笔试</w:t>
            </w:r>
          </w:p>
          <w:p w:rsidR="00C461F2" w:rsidRPr="00CB155A" w:rsidRDefault="00C461F2" w:rsidP="00A96665">
            <w:pPr>
              <w:widowControl/>
              <w:adjustRightInd w:val="0"/>
              <w:snapToGrid w:val="0"/>
              <w:jc w:val="center"/>
              <w:rPr>
                <w:kern w:val="0"/>
                <w:sz w:val="18"/>
                <w:szCs w:val="18"/>
              </w:rPr>
            </w:pPr>
            <w:r w:rsidRPr="00CB155A">
              <w:rPr>
                <w:kern w:val="0"/>
                <w:sz w:val="18"/>
                <w:szCs w:val="18"/>
              </w:rPr>
              <w:t>Test</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高振华</w:t>
            </w:r>
          </w:p>
          <w:p w:rsidR="00C461F2" w:rsidRPr="00CB155A" w:rsidRDefault="00C461F2" w:rsidP="00A96665">
            <w:pPr>
              <w:widowControl/>
              <w:adjustRightInd w:val="0"/>
              <w:snapToGrid w:val="0"/>
              <w:jc w:val="center"/>
              <w:rPr>
                <w:kern w:val="0"/>
                <w:sz w:val="18"/>
                <w:szCs w:val="18"/>
              </w:rPr>
            </w:pPr>
            <w:r w:rsidRPr="00CB155A">
              <w:rPr>
                <w:kern w:val="0"/>
                <w:sz w:val="18"/>
                <w:szCs w:val="18"/>
              </w:rPr>
              <w:t>Zhenhua Gao</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r>
              <w:rPr>
                <w:rFonts w:hint="eastAsia"/>
                <w:color w:val="000000"/>
                <w:kern w:val="0"/>
                <w:sz w:val="18"/>
                <w:szCs w:val="18"/>
              </w:rPr>
              <w:t>方向二必选</w:t>
            </w:r>
          </w:p>
        </w:tc>
      </w:tr>
      <w:tr w:rsidR="00C461F2" w:rsidTr="00A96665">
        <w:trPr>
          <w:trHeight w:val="1246"/>
          <w:jc w:val="center"/>
        </w:trPr>
        <w:tc>
          <w:tcPr>
            <w:tcW w:w="781" w:type="dxa"/>
            <w:vMerge/>
            <w:tcBorders>
              <w:right w:val="single" w:sz="6" w:space="0" w:color="000000"/>
            </w:tcBorders>
            <w:vAlign w:val="center"/>
          </w:tcPr>
          <w:p w:rsidR="00C461F2" w:rsidRDefault="00C461F2" w:rsidP="00A96665">
            <w:pPr>
              <w:widowControl/>
              <w:snapToGrid w:val="0"/>
              <w:spacing w:line="296" w:lineRule="exact"/>
              <w:ind w:leftChars="-50" w:left="-105" w:rightChars="-50" w:right="-105"/>
              <w:jc w:val="center"/>
              <w:rPr>
                <w:color w:val="000000"/>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204L05</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配合饲料学与添加剂</w:t>
            </w:r>
          </w:p>
          <w:p w:rsidR="00C461F2" w:rsidRPr="00CB155A" w:rsidRDefault="00C461F2" w:rsidP="00A96665">
            <w:pPr>
              <w:widowControl/>
              <w:adjustRightInd w:val="0"/>
              <w:snapToGrid w:val="0"/>
              <w:jc w:val="center"/>
              <w:rPr>
                <w:kern w:val="0"/>
                <w:sz w:val="18"/>
                <w:szCs w:val="18"/>
              </w:rPr>
            </w:pPr>
            <w:r w:rsidRPr="00CB155A">
              <w:rPr>
                <w:kern w:val="0"/>
                <w:sz w:val="18"/>
                <w:szCs w:val="18"/>
              </w:rPr>
              <w:t>Additive and Compound Feed Science</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2nd</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王润莲</w:t>
            </w:r>
          </w:p>
          <w:p w:rsidR="00C461F2" w:rsidRPr="00CB155A" w:rsidRDefault="00C461F2" w:rsidP="00A96665">
            <w:pPr>
              <w:widowControl/>
              <w:adjustRightInd w:val="0"/>
              <w:snapToGrid w:val="0"/>
              <w:jc w:val="center"/>
              <w:rPr>
                <w:kern w:val="0"/>
                <w:sz w:val="18"/>
                <w:szCs w:val="18"/>
              </w:rPr>
            </w:pPr>
            <w:r w:rsidRPr="00CB155A">
              <w:rPr>
                <w:kern w:val="0"/>
                <w:sz w:val="18"/>
                <w:szCs w:val="18"/>
              </w:rPr>
              <w:t xml:space="preserve">Runliang Wang </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kern w:val="0"/>
                <w:sz w:val="18"/>
                <w:szCs w:val="18"/>
              </w:rPr>
            </w:pPr>
            <w:r>
              <w:rPr>
                <w:rFonts w:hint="eastAsia"/>
                <w:kern w:val="0"/>
                <w:sz w:val="18"/>
                <w:szCs w:val="18"/>
              </w:rPr>
              <w:t>方向二必选</w:t>
            </w:r>
          </w:p>
        </w:tc>
      </w:tr>
      <w:tr w:rsidR="00C461F2" w:rsidTr="00A96665">
        <w:trPr>
          <w:trHeight w:val="936"/>
          <w:jc w:val="center"/>
        </w:trPr>
        <w:tc>
          <w:tcPr>
            <w:tcW w:w="781" w:type="dxa"/>
            <w:vMerge/>
            <w:tcBorders>
              <w:right w:val="single" w:sz="6" w:space="0" w:color="000000"/>
            </w:tcBorders>
            <w:vAlign w:val="center"/>
          </w:tcPr>
          <w:p w:rsidR="00C461F2" w:rsidRDefault="00C461F2" w:rsidP="00A96665">
            <w:pPr>
              <w:widowControl/>
              <w:snapToGrid w:val="0"/>
              <w:spacing w:line="296" w:lineRule="exact"/>
              <w:ind w:leftChars="-50" w:left="-105" w:rightChars="-50" w:right="-105"/>
              <w:jc w:val="center"/>
              <w:rPr>
                <w:color w:val="000000"/>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204014</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细胞生物学</w:t>
            </w:r>
          </w:p>
          <w:p w:rsidR="00C461F2" w:rsidRPr="00CB155A" w:rsidRDefault="00C461F2" w:rsidP="00A96665">
            <w:pPr>
              <w:widowControl/>
              <w:adjustRightInd w:val="0"/>
              <w:snapToGrid w:val="0"/>
              <w:jc w:val="center"/>
              <w:rPr>
                <w:kern w:val="0"/>
                <w:sz w:val="18"/>
                <w:szCs w:val="18"/>
              </w:rPr>
            </w:pPr>
            <w:r w:rsidRPr="00CB155A">
              <w:rPr>
                <w:kern w:val="0"/>
                <w:sz w:val="18"/>
                <w:szCs w:val="18"/>
              </w:rPr>
              <w:t>Cell biology</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1st</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效梅</w:t>
            </w:r>
          </w:p>
          <w:p w:rsidR="00C461F2" w:rsidRPr="00CB155A" w:rsidRDefault="00C461F2" w:rsidP="00A96665">
            <w:pPr>
              <w:widowControl/>
              <w:adjustRightInd w:val="0"/>
              <w:snapToGrid w:val="0"/>
              <w:jc w:val="center"/>
              <w:rPr>
                <w:kern w:val="0"/>
                <w:sz w:val="18"/>
                <w:szCs w:val="18"/>
              </w:rPr>
            </w:pPr>
            <w:r w:rsidRPr="00CB155A">
              <w:rPr>
                <w:kern w:val="0"/>
                <w:sz w:val="18"/>
                <w:szCs w:val="18"/>
              </w:rPr>
              <w:t>Mei Xiao</w:t>
            </w:r>
          </w:p>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吴江</w:t>
            </w:r>
          </w:p>
          <w:p w:rsidR="00C461F2" w:rsidRPr="00CB155A" w:rsidRDefault="00C461F2" w:rsidP="00A96665">
            <w:pPr>
              <w:widowControl/>
              <w:adjustRightInd w:val="0"/>
              <w:snapToGrid w:val="0"/>
              <w:jc w:val="center"/>
              <w:rPr>
                <w:kern w:val="0"/>
                <w:sz w:val="18"/>
                <w:szCs w:val="18"/>
              </w:rPr>
            </w:pPr>
            <w:r w:rsidRPr="00CB155A">
              <w:rPr>
                <w:kern w:val="0"/>
                <w:sz w:val="18"/>
                <w:szCs w:val="18"/>
              </w:rPr>
              <w:t>Jiang Wu</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r>
              <w:rPr>
                <w:rFonts w:hint="eastAsia"/>
                <w:color w:val="000000"/>
                <w:kern w:val="0"/>
                <w:sz w:val="18"/>
                <w:szCs w:val="18"/>
              </w:rPr>
              <w:t>方向二必选</w:t>
            </w:r>
          </w:p>
        </w:tc>
      </w:tr>
      <w:tr w:rsidR="00C461F2" w:rsidTr="00A96665">
        <w:trPr>
          <w:trHeight w:val="1353"/>
          <w:jc w:val="center"/>
        </w:trPr>
        <w:tc>
          <w:tcPr>
            <w:tcW w:w="781" w:type="dxa"/>
            <w:vMerge w:val="restart"/>
            <w:tcBorders>
              <w:top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96" w:lineRule="exact"/>
              <w:ind w:leftChars="-50" w:left="-105" w:rightChars="-50" w:right="-105"/>
              <w:jc w:val="center"/>
              <w:rPr>
                <w:rFonts w:hAnsi="Verdana"/>
                <w:kern w:val="0"/>
                <w:sz w:val="18"/>
                <w:szCs w:val="18"/>
              </w:rPr>
            </w:pPr>
            <w:r>
              <w:rPr>
                <w:rFonts w:hAnsi="Verdana" w:hint="eastAsia"/>
                <w:kern w:val="0"/>
                <w:sz w:val="18"/>
                <w:szCs w:val="18"/>
              </w:rPr>
              <w:t>选修课</w:t>
            </w:r>
          </w:p>
          <w:p w:rsidR="00C461F2" w:rsidRDefault="00C461F2" w:rsidP="00A96665">
            <w:pPr>
              <w:widowControl/>
              <w:snapToGrid w:val="0"/>
              <w:spacing w:line="296" w:lineRule="exact"/>
              <w:ind w:leftChars="-50" w:left="-105" w:rightChars="-50" w:right="-105"/>
              <w:jc w:val="center"/>
              <w:rPr>
                <w:rFonts w:hAnsi="Verdana"/>
                <w:kern w:val="0"/>
                <w:sz w:val="18"/>
                <w:szCs w:val="18"/>
              </w:rPr>
            </w:pPr>
            <w:r>
              <w:rPr>
                <w:rFonts w:hAnsi="Verdana"/>
                <w:kern w:val="0"/>
                <w:sz w:val="18"/>
                <w:szCs w:val="18"/>
              </w:rPr>
              <w:t>4</w:t>
            </w:r>
            <w:r>
              <w:rPr>
                <w:rFonts w:hAnsi="Verdana" w:hint="eastAsia"/>
                <w:kern w:val="0"/>
                <w:sz w:val="18"/>
                <w:szCs w:val="18"/>
              </w:rPr>
              <w:t>学分</w:t>
            </w: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204L06</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动物遗传育种研究进展</w:t>
            </w:r>
          </w:p>
          <w:p w:rsidR="00C461F2" w:rsidRPr="00CB155A" w:rsidRDefault="00C461F2" w:rsidP="00A96665">
            <w:pPr>
              <w:widowControl/>
              <w:adjustRightInd w:val="0"/>
              <w:snapToGrid w:val="0"/>
              <w:jc w:val="center"/>
              <w:rPr>
                <w:kern w:val="0"/>
                <w:sz w:val="18"/>
                <w:szCs w:val="18"/>
              </w:rPr>
            </w:pPr>
            <w:r w:rsidRPr="00CB155A">
              <w:rPr>
                <w:kern w:val="0"/>
                <w:sz w:val="18"/>
                <w:szCs w:val="18"/>
              </w:rPr>
              <w:t>Research progress in animal genetic and breeding</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16</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2nd</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赵志辉</w:t>
            </w:r>
            <w:r w:rsidRPr="00CB155A">
              <w:rPr>
                <w:kern w:val="0"/>
                <w:sz w:val="18"/>
                <w:szCs w:val="18"/>
              </w:rPr>
              <w:t>/</w:t>
            </w:r>
            <w:r w:rsidRPr="00CB155A">
              <w:rPr>
                <w:rFonts w:hint="eastAsia"/>
                <w:kern w:val="0"/>
                <w:sz w:val="18"/>
                <w:szCs w:val="18"/>
              </w:rPr>
              <w:t>张权</w:t>
            </w:r>
          </w:p>
          <w:p w:rsidR="00C461F2" w:rsidRPr="00CB155A" w:rsidRDefault="00C461F2" w:rsidP="00A96665">
            <w:pPr>
              <w:widowControl/>
              <w:adjustRightInd w:val="0"/>
              <w:snapToGrid w:val="0"/>
              <w:jc w:val="center"/>
              <w:rPr>
                <w:kern w:val="0"/>
                <w:sz w:val="18"/>
                <w:szCs w:val="18"/>
              </w:rPr>
            </w:pPr>
            <w:r w:rsidRPr="00CB155A">
              <w:rPr>
                <w:kern w:val="0"/>
                <w:sz w:val="18"/>
                <w:szCs w:val="18"/>
              </w:rPr>
              <w:t>Zhihui Zhao/Quan Zhang</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1319"/>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204026</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动物繁殖技术研究进展</w:t>
            </w:r>
          </w:p>
          <w:p w:rsidR="00C461F2" w:rsidRPr="00CB155A" w:rsidRDefault="00C461F2" w:rsidP="00A96665">
            <w:pPr>
              <w:widowControl/>
              <w:adjustRightInd w:val="0"/>
              <w:snapToGrid w:val="0"/>
              <w:jc w:val="center"/>
              <w:rPr>
                <w:kern w:val="0"/>
                <w:sz w:val="18"/>
                <w:szCs w:val="18"/>
              </w:rPr>
            </w:pPr>
            <w:r w:rsidRPr="00CB155A">
              <w:rPr>
                <w:kern w:val="0"/>
                <w:sz w:val="18"/>
                <w:szCs w:val="18"/>
              </w:rPr>
              <w:t xml:space="preserve">Research progress in animal production technology </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16</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1st</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安立龙</w:t>
            </w:r>
          </w:p>
          <w:p w:rsidR="00C461F2" w:rsidRPr="00CB155A" w:rsidRDefault="00C461F2" w:rsidP="00A96665">
            <w:pPr>
              <w:widowControl/>
              <w:adjustRightInd w:val="0"/>
              <w:snapToGrid w:val="0"/>
              <w:jc w:val="center"/>
              <w:rPr>
                <w:kern w:val="0"/>
                <w:sz w:val="18"/>
                <w:szCs w:val="18"/>
              </w:rPr>
            </w:pPr>
            <w:r w:rsidRPr="00CB155A">
              <w:rPr>
                <w:kern w:val="0"/>
                <w:sz w:val="18"/>
                <w:szCs w:val="18"/>
              </w:rPr>
              <w:t>Lilong An</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704"/>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204029</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动物生殖毒理学</w:t>
            </w:r>
          </w:p>
          <w:p w:rsidR="00C461F2" w:rsidRPr="00CB155A" w:rsidRDefault="00C461F2" w:rsidP="00A96665">
            <w:pPr>
              <w:widowControl/>
              <w:adjustRightInd w:val="0"/>
              <w:snapToGrid w:val="0"/>
              <w:jc w:val="center"/>
              <w:rPr>
                <w:kern w:val="0"/>
                <w:sz w:val="18"/>
                <w:szCs w:val="18"/>
              </w:rPr>
            </w:pPr>
            <w:r w:rsidRPr="00CB155A">
              <w:rPr>
                <w:kern w:val="0"/>
                <w:sz w:val="18"/>
                <w:szCs w:val="18"/>
              </w:rPr>
              <w:t>Animal reproductive toxicology</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2nd</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陈进军</w:t>
            </w:r>
          </w:p>
          <w:p w:rsidR="00C461F2" w:rsidRPr="00CB155A" w:rsidRDefault="00C461F2" w:rsidP="00A96665">
            <w:pPr>
              <w:widowControl/>
              <w:adjustRightInd w:val="0"/>
              <w:snapToGrid w:val="0"/>
              <w:jc w:val="center"/>
              <w:rPr>
                <w:kern w:val="0"/>
                <w:sz w:val="18"/>
                <w:szCs w:val="18"/>
              </w:rPr>
            </w:pPr>
            <w:r w:rsidRPr="00CB155A">
              <w:rPr>
                <w:kern w:val="0"/>
                <w:sz w:val="18"/>
                <w:szCs w:val="18"/>
              </w:rPr>
              <w:t>Jingjun Chen</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1696"/>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204L07</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畜禽遗传资源调查与评价</w:t>
            </w:r>
          </w:p>
          <w:p w:rsidR="00C461F2" w:rsidRPr="00CB155A" w:rsidRDefault="00C461F2" w:rsidP="00A96665">
            <w:pPr>
              <w:widowControl/>
              <w:adjustRightInd w:val="0"/>
              <w:snapToGrid w:val="0"/>
              <w:jc w:val="center"/>
              <w:rPr>
                <w:kern w:val="0"/>
                <w:sz w:val="18"/>
                <w:szCs w:val="18"/>
              </w:rPr>
            </w:pPr>
            <w:r w:rsidRPr="00CB155A">
              <w:rPr>
                <w:kern w:val="0"/>
                <w:sz w:val="18"/>
                <w:szCs w:val="18"/>
              </w:rPr>
              <w:t>Animal genetic resources investigation and evaluation</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24</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1.5</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1st</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张权</w:t>
            </w:r>
          </w:p>
          <w:p w:rsidR="00C461F2" w:rsidRPr="00CB155A" w:rsidRDefault="00C461F2" w:rsidP="00A96665">
            <w:pPr>
              <w:widowControl/>
              <w:adjustRightInd w:val="0"/>
              <w:snapToGrid w:val="0"/>
              <w:jc w:val="center"/>
              <w:rPr>
                <w:kern w:val="0"/>
                <w:sz w:val="18"/>
                <w:szCs w:val="18"/>
              </w:rPr>
            </w:pPr>
            <w:r w:rsidRPr="00CB155A">
              <w:rPr>
                <w:kern w:val="0"/>
                <w:sz w:val="18"/>
                <w:szCs w:val="18"/>
              </w:rPr>
              <w:t xml:space="preserve">Quan Zhang </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1624"/>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204027</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非反刍动物标准化生产技术</w:t>
            </w:r>
          </w:p>
          <w:p w:rsidR="00C461F2" w:rsidRPr="00CB155A" w:rsidRDefault="00C461F2" w:rsidP="00A96665">
            <w:pPr>
              <w:widowControl/>
              <w:adjustRightInd w:val="0"/>
              <w:snapToGrid w:val="0"/>
              <w:jc w:val="center"/>
              <w:rPr>
                <w:kern w:val="0"/>
                <w:sz w:val="18"/>
                <w:szCs w:val="18"/>
              </w:rPr>
            </w:pPr>
            <w:r w:rsidRPr="00CB155A">
              <w:rPr>
                <w:kern w:val="0"/>
                <w:sz w:val="18"/>
                <w:szCs w:val="18"/>
              </w:rPr>
              <w:t>Non-ruminant standardization production technology</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2nd</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贾汝敏刘艳芬</w:t>
            </w:r>
          </w:p>
          <w:p w:rsidR="00C461F2" w:rsidRPr="00CB155A" w:rsidRDefault="00C461F2" w:rsidP="00A96665">
            <w:pPr>
              <w:widowControl/>
              <w:adjustRightInd w:val="0"/>
              <w:snapToGrid w:val="0"/>
              <w:jc w:val="center"/>
              <w:rPr>
                <w:kern w:val="0"/>
                <w:sz w:val="18"/>
                <w:szCs w:val="18"/>
              </w:rPr>
            </w:pPr>
            <w:r w:rsidRPr="00CB155A">
              <w:rPr>
                <w:kern w:val="0"/>
                <w:sz w:val="18"/>
                <w:szCs w:val="18"/>
              </w:rPr>
              <w:t>RuminJia And YanfenLiu</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1648"/>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204028</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反刍动物标准化生产技术</w:t>
            </w:r>
          </w:p>
          <w:p w:rsidR="00C461F2" w:rsidRPr="00CB155A" w:rsidRDefault="00C461F2" w:rsidP="00A96665">
            <w:pPr>
              <w:widowControl/>
              <w:adjustRightInd w:val="0"/>
              <w:snapToGrid w:val="0"/>
              <w:jc w:val="center"/>
              <w:rPr>
                <w:kern w:val="0"/>
                <w:sz w:val="18"/>
                <w:szCs w:val="18"/>
              </w:rPr>
            </w:pPr>
            <w:r w:rsidRPr="00CB155A">
              <w:rPr>
                <w:kern w:val="0"/>
                <w:sz w:val="18"/>
                <w:szCs w:val="18"/>
              </w:rPr>
              <w:t>Ruminant standardization production technology</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2nd</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尹福泉</w:t>
            </w:r>
            <w:r w:rsidRPr="00CB155A">
              <w:rPr>
                <w:kern w:val="0"/>
                <w:sz w:val="18"/>
                <w:szCs w:val="18"/>
              </w:rPr>
              <w:t>/</w:t>
            </w:r>
            <w:r w:rsidRPr="00CB155A">
              <w:rPr>
                <w:rFonts w:hint="eastAsia"/>
                <w:kern w:val="0"/>
                <w:sz w:val="18"/>
                <w:szCs w:val="18"/>
              </w:rPr>
              <w:t>生冉</w:t>
            </w:r>
          </w:p>
          <w:p w:rsidR="00C461F2" w:rsidRPr="00CB155A" w:rsidRDefault="00C461F2" w:rsidP="00A96665">
            <w:pPr>
              <w:widowControl/>
              <w:adjustRightInd w:val="0"/>
              <w:snapToGrid w:val="0"/>
              <w:jc w:val="center"/>
              <w:rPr>
                <w:kern w:val="0"/>
                <w:sz w:val="18"/>
                <w:szCs w:val="18"/>
              </w:rPr>
            </w:pPr>
            <w:r w:rsidRPr="00CB155A">
              <w:rPr>
                <w:kern w:val="0"/>
                <w:sz w:val="18"/>
                <w:szCs w:val="18"/>
              </w:rPr>
              <w:t xml:space="preserve">Fuquan Yin/Ran Sheng </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1560"/>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204L08</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动物遗传育种实验技术</w:t>
            </w:r>
          </w:p>
          <w:p w:rsidR="00C461F2" w:rsidRPr="00CB155A" w:rsidRDefault="00C461F2" w:rsidP="00A96665">
            <w:pPr>
              <w:widowControl/>
              <w:adjustRightInd w:val="0"/>
              <w:snapToGrid w:val="0"/>
              <w:jc w:val="center"/>
              <w:rPr>
                <w:kern w:val="0"/>
                <w:sz w:val="18"/>
                <w:szCs w:val="18"/>
              </w:rPr>
            </w:pPr>
            <w:r w:rsidRPr="00CB155A">
              <w:rPr>
                <w:kern w:val="0"/>
                <w:sz w:val="18"/>
                <w:szCs w:val="18"/>
              </w:rPr>
              <w:t>Experiment techniques of animal genetics and breeding</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1st</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刘艳芬</w:t>
            </w:r>
          </w:p>
          <w:p w:rsidR="00C461F2" w:rsidRPr="00CB155A" w:rsidRDefault="00C461F2" w:rsidP="00A96665">
            <w:pPr>
              <w:widowControl/>
              <w:adjustRightInd w:val="0"/>
              <w:snapToGrid w:val="0"/>
              <w:jc w:val="center"/>
              <w:rPr>
                <w:kern w:val="0"/>
                <w:sz w:val="18"/>
                <w:szCs w:val="18"/>
              </w:rPr>
            </w:pPr>
            <w:r w:rsidRPr="00CB155A">
              <w:rPr>
                <w:kern w:val="0"/>
                <w:sz w:val="18"/>
                <w:szCs w:val="18"/>
              </w:rPr>
              <w:t>Yanfen Liu</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914"/>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204L09</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数量遗传学</w:t>
            </w:r>
          </w:p>
          <w:p w:rsidR="00C461F2" w:rsidRPr="00CB155A" w:rsidRDefault="00C461F2" w:rsidP="00A96665">
            <w:pPr>
              <w:widowControl/>
              <w:adjustRightInd w:val="0"/>
              <w:snapToGrid w:val="0"/>
              <w:jc w:val="center"/>
              <w:rPr>
                <w:kern w:val="0"/>
                <w:sz w:val="18"/>
                <w:szCs w:val="18"/>
              </w:rPr>
            </w:pPr>
            <w:r w:rsidRPr="00CB155A">
              <w:rPr>
                <w:kern w:val="0"/>
                <w:sz w:val="18"/>
                <w:szCs w:val="18"/>
              </w:rPr>
              <w:t>Quantitative genetics</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1st</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赵志辉张权</w:t>
            </w:r>
          </w:p>
          <w:p w:rsidR="00C461F2" w:rsidRPr="00CB155A" w:rsidRDefault="00C461F2" w:rsidP="00A96665">
            <w:pPr>
              <w:widowControl/>
              <w:adjustRightInd w:val="0"/>
              <w:snapToGrid w:val="0"/>
              <w:jc w:val="center"/>
              <w:rPr>
                <w:kern w:val="0"/>
                <w:sz w:val="18"/>
                <w:szCs w:val="18"/>
              </w:rPr>
            </w:pPr>
            <w:r w:rsidRPr="00CB155A">
              <w:rPr>
                <w:kern w:val="0"/>
                <w:sz w:val="18"/>
                <w:szCs w:val="18"/>
              </w:rPr>
              <w:t>Zhihu Zhao Quan Zhang</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724"/>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204L10</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动物基因组学专题</w:t>
            </w:r>
          </w:p>
          <w:p w:rsidR="00C461F2" w:rsidRPr="00CB155A" w:rsidRDefault="00C461F2" w:rsidP="00A96665">
            <w:pPr>
              <w:widowControl/>
              <w:adjustRightInd w:val="0"/>
              <w:snapToGrid w:val="0"/>
              <w:jc w:val="center"/>
              <w:rPr>
                <w:kern w:val="0"/>
                <w:sz w:val="18"/>
                <w:szCs w:val="18"/>
              </w:rPr>
            </w:pPr>
            <w:r w:rsidRPr="00CB155A">
              <w:rPr>
                <w:kern w:val="0"/>
                <w:sz w:val="18"/>
                <w:szCs w:val="18"/>
              </w:rPr>
              <w:t>Topic of animal genomics</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1st</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张丽</w:t>
            </w:r>
          </w:p>
          <w:p w:rsidR="00C461F2" w:rsidRPr="00CB155A" w:rsidRDefault="00C461F2" w:rsidP="00A96665">
            <w:pPr>
              <w:widowControl/>
              <w:adjustRightInd w:val="0"/>
              <w:snapToGrid w:val="0"/>
              <w:jc w:val="center"/>
              <w:rPr>
                <w:kern w:val="0"/>
                <w:sz w:val="18"/>
                <w:szCs w:val="18"/>
              </w:rPr>
            </w:pPr>
            <w:r w:rsidRPr="00CB155A">
              <w:rPr>
                <w:kern w:val="0"/>
                <w:sz w:val="18"/>
                <w:szCs w:val="18"/>
              </w:rPr>
              <w:t>Li Zhang</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752"/>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204030</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表观遗传学</w:t>
            </w:r>
          </w:p>
          <w:p w:rsidR="00C461F2" w:rsidRPr="00CB155A" w:rsidRDefault="00C461F2" w:rsidP="00A96665">
            <w:pPr>
              <w:widowControl/>
              <w:adjustRightInd w:val="0"/>
              <w:snapToGrid w:val="0"/>
              <w:jc w:val="center"/>
              <w:rPr>
                <w:kern w:val="0"/>
                <w:sz w:val="18"/>
                <w:szCs w:val="18"/>
              </w:rPr>
            </w:pPr>
            <w:r w:rsidRPr="00CB155A">
              <w:rPr>
                <w:kern w:val="0"/>
                <w:sz w:val="18"/>
                <w:szCs w:val="18"/>
              </w:rPr>
              <w:t>Epigenetics</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16</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1st</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苏瑛</w:t>
            </w:r>
          </w:p>
          <w:p w:rsidR="00C461F2" w:rsidRPr="00CB155A" w:rsidRDefault="00C461F2" w:rsidP="00A96665">
            <w:pPr>
              <w:widowControl/>
              <w:adjustRightInd w:val="0"/>
              <w:snapToGrid w:val="0"/>
              <w:jc w:val="center"/>
              <w:rPr>
                <w:kern w:val="0"/>
                <w:sz w:val="18"/>
                <w:szCs w:val="18"/>
              </w:rPr>
            </w:pPr>
            <w:r w:rsidRPr="00CB155A">
              <w:rPr>
                <w:kern w:val="0"/>
                <w:sz w:val="18"/>
                <w:szCs w:val="18"/>
              </w:rPr>
              <w:t>Ying Su</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752"/>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204031</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现代家禽育种学</w:t>
            </w:r>
          </w:p>
          <w:p w:rsidR="00C461F2" w:rsidRPr="00CB155A" w:rsidRDefault="00C461F2" w:rsidP="00A96665">
            <w:pPr>
              <w:widowControl/>
              <w:adjustRightInd w:val="0"/>
              <w:snapToGrid w:val="0"/>
              <w:jc w:val="center"/>
              <w:rPr>
                <w:kern w:val="0"/>
                <w:sz w:val="18"/>
                <w:szCs w:val="18"/>
              </w:rPr>
            </w:pPr>
            <w:r w:rsidRPr="00CB155A">
              <w:rPr>
                <w:kern w:val="0"/>
                <w:sz w:val="18"/>
                <w:szCs w:val="18"/>
              </w:rPr>
              <w:t>Modern poultry breeding</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2nd</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贾汝敏</w:t>
            </w:r>
          </w:p>
          <w:p w:rsidR="00C461F2" w:rsidRPr="00CB155A" w:rsidRDefault="00C461F2" w:rsidP="00A96665">
            <w:pPr>
              <w:widowControl/>
              <w:adjustRightInd w:val="0"/>
              <w:snapToGrid w:val="0"/>
              <w:jc w:val="center"/>
              <w:rPr>
                <w:kern w:val="0"/>
                <w:sz w:val="18"/>
                <w:szCs w:val="18"/>
              </w:rPr>
            </w:pPr>
            <w:r w:rsidRPr="00CB155A">
              <w:rPr>
                <w:kern w:val="0"/>
                <w:sz w:val="18"/>
                <w:szCs w:val="18"/>
              </w:rPr>
              <w:t>RuminJia</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1475"/>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204L11</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动物生态环境与控制</w:t>
            </w:r>
          </w:p>
          <w:p w:rsidR="00C461F2" w:rsidRPr="00CB155A" w:rsidRDefault="00C461F2" w:rsidP="00A96665">
            <w:pPr>
              <w:widowControl/>
              <w:adjustRightInd w:val="0"/>
              <w:snapToGrid w:val="0"/>
              <w:jc w:val="center"/>
              <w:rPr>
                <w:kern w:val="0"/>
                <w:sz w:val="18"/>
                <w:szCs w:val="18"/>
              </w:rPr>
            </w:pPr>
            <w:r w:rsidRPr="00CB155A">
              <w:rPr>
                <w:kern w:val="0"/>
                <w:sz w:val="18"/>
                <w:szCs w:val="18"/>
              </w:rPr>
              <w:t>The Animals Ecological Environment and Control</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2nd</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安立龙</w:t>
            </w:r>
          </w:p>
          <w:p w:rsidR="00C461F2" w:rsidRPr="00CB155A" w:rsidRDefault="00C461F2" w:rsidP="00A96665">
            <w:pPr>
              <w:widowControl/>
              <w:adjustRightInd w:val="0"/>
              <w:snapToGrid w:val="0"/>
              <w:jc w:val="center"/>
              <w:rPr>
                <w:kern w:val="0"/>
                <w:sz w:val="18"/>
                <w:szCs w:val="18"/>
              </w:rPr>
            </w:pPr>
            <w:r w:rsidRPr="00CB155A">
              <w:rPr>
                <w:kern w:val="0"/>
                <w:sz w:val="18"/>
                <w:szCs w:val="18"/>
              </w:rPr>
              <w:t>Lilong An</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836"/>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204033</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动物营养学专题</w:t>
            </w:r>
          </w:p>
          <w:p w:rsidR="00C461F2" w:rsidRPr="00CB155A" w:rsidRDefault="00C461F2" w:rsidP="00A96665">
            <w:pPr>
              <w:widowControl/>
              <w:adjustRightInd w:val="0"/>
              <w:snapToGrid w:val="0"/>
              <w:jc w:val="center"/>
              <w:rPr>
                <w:kern w:val="0"/>
                <w:sz w:val="18"/>
                <w:szCs w:val="18"/>
              </w:rPr>
            </w:pPr>
            <w:r w:rsidRPr="00CB155A">
              <w:rPr>
                <w:kern w:val="0"/>
                <w:sz w:val="18"/>
                <w:szCs w:val="18"/>
              </w:rPr>
              <w:t>Animal nutrition</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16</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1st</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王润莲</w:t>
            </w:r>
          </w:p>
          <w:p w:rsidR="00C461F2" w:rsidRPr="00CB155A" w:rsidRDefault="00C461F2" w:rsidP="00A96665">
            <w:pPr>
              <w:widowControl/>
              <w:adjustRightInd w:val="0"/>
              <w:snapToGrid w:val="0"/>
              <w:jc w:val="center"/>
              <w:rPr>
                <w:kern w:val="0"/>
                <w:sz w:val="18"/>
                <w:szCs w:val="18"/>
              </w:rPr>
            </w:pPr>
            <w:r w:rsidRPr="00CB155A">
              <w:rPr>
                <w:kern w:val="0"/>
                <w:sz w:val="18"/>
                <w:szCs w:val="18"/>
              </w:rPr>
              <w:t>Runliang Wang</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1417"/>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204L12</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畜牧试验设计与数据处理</w:t>
            </w:r>
          </w:p>
          <w:p w:rsidR="00C461F2" w:rsidRPr="00CB155A" w:rsidRDefault="00C461F2" w:rsidP="00A96665">
            <w:pPr>
              <w:widowControl/>
              <w:adjustRightInd w:val="0"/>
              <w:snapToGrid w:val="0"/>
              <w:jc w:val="center"/>
              <w:rPr>
                <w:kern w:val="0"/>
                <w:sz w:val="18"/>
                <w:szCs w:val="18"/>
              </w:rPr>
            </w:pPr>
            <w:r w:rsidRPr="00CB155A">
              <w:rPr>
                <w:kern w:val="0"/>
                <w:sz w:val="18"/>
                <w:szCs w:val="18"/>
              </w:rPr>
              <w:t>Experimental Design and Statistics Methods in Animal Husbandry</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1st</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张丽</w:t>
            </w:r>
          </w:p>
          <w:p w:rsidR="00C461F2" w:rsidRPr="00CB155A" w:rsidRDefault="00C461F2" w:rsidP="00A96665">
            <w:pPr>
              <w:widowControl/>
              <w:adjustRightInd w:val="0"/>
              <w:snapToGrid w:val="0"/>
              <w:jc w:val="center"/>
              <w:rPr>
                <w:kern w:val="0"/>
                <w:sz w:val="18"/>
                <w:szCs w:val="18"/>
              </w:rPr>
            </w:pPr>
            <w:r w:rsidRPr="00CB155A">
              <w:rPr>
                <w:kern w:val="0"/>
                <w:sz w:val="18"/>
                <w:szCs w:val="18"/>
              </w:rPr>
              <w:t>Zhang Li</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764"/>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204035</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专业英语</w:t>
            </w:r>
          </w:p>
          <w:p w:rsidR="00C461F2" w:rsidRPr="00CB155A" w:rsidRDefault="00C461F2" w:rsidP="00A96665">
            <w:pPr>
              <w:widowControl/>
              <w:adjustRightInd w:val="0"/>
              <w:snapToGrid w:val="0"/>
              <w:jc w:val="center"/>
              <w:rPr>
                <w:kern w:val="0"/>
                <w:sz w:val="18"/>
                <w:szCs w:val="18"/>
              </w:rPr>
            </w:pPr>
            <w:r w:rsidRPr="00CB155A">
              <w:rPr>
                <w:kern w:val="0"/>
                <w:sz w:val="18"/>
                <w:szCs w:val="18"/>
              </w:rPr>
              <w:t>Professional English</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1st</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王润莲</w:t>
            </w:r>
          </w:p>
          <w:p w:rsidR="00C461F2" w:rsidRPr="00CB155A" w:rsidRDefault="00C461F2" w:rsidP="00A96665">
            <w:pPr>
              <w:widowControl/>
              <w:adjustRightInd w:val="0"/>
              <w:snapToGrid w:val="0"/>
              <w:jc w:val="center"/>
              <w:rPr>
                <w:kern w:val="0"/>
                <w:sz w:val="18"/>
                <w:szCs w:val="18"/>
              </w:rPr>
            </w:pPr>
            <w:r w:rsidRPr="00CB155A">
              <w:rPr>
                <w:kern w:val="0"/>
                <w:sz w:val="18"/>
                <w:szCs w:val="18"/>
              </w:rPr>
              <w:t>Runliang Wang</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1062"/>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204L13</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动物营养免疫学</w:t>
            </w:r>
          </w:p>
          <w:p w:rsidR="00C461F2" w:rsidRPr="00CB155A" w:rsidRDefault="00C461F2" w:rsidP="00A96665">
            <w:pPr>
              <w:widowControl/>
              <w:adjustRightInd w:val="0"/>
              <w:snapToGrid w:val="0"/>
              <w:jc w:val="center"/>
              <w:rPr>
                <w:kern w:val="0"/>
                <w:sz w:val="18"/>
                <w:szCs w:val="18"/>
              </w:rPr>
            </w:pPr>
            <w:r w:rsidRPr="00CB155A">
              <w:rPr>
                <w:kern w:val="0"/>
                <w:sz w:val="18"/>
                <w:szCs w:val="18"/>
              </w:rPr>
              <w:t>Animal Nutrition and Immunology</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2nd</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刘艳芬康恺李迎春</w:t>
            </w:r>
          </w:p>
          <w:p w:rsidR="00C461F2" w:rsidRPr="00CB155A" w:rsidRDefault="00C461F2" w:rsidP="00A96665">
            <w:pPr>
              <w:widowControl/>
              <w:adjustRightInd w:val="0"/>
              <w:snapToGrid w:val="0"/>
              <w:jc w:val="center"/>
              <w:rPr>
                <w:kern w:val="0"/>
                <w:sz w:val="18"/>
                <w:szCs w:val="18"/>
              </w:rPr>
            </w:pPr>
            <w:r w:rsidRPr="00CB155A">
              <w:rPr>
                <w:kern w:val="0"/>
                <w:sz w:val="18"/>
                <w:szCs w:val="18"/>
              </w:rPr>
              <w:t>Yanfen Liu Kai Kang Yingchun Li</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963"/>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rPr>
                <w:color w:val="000000"/>
                <w:sz w:val="18"/>
                <w:szCs w:val="18"/>
              </w:rPr>
            </w:pPr>
            <w:r>
              <w:rPr>
                <w:color w:val="000000"/>
                <w:sz w:val="18"/>
                <w:szCs w:val="18"/>
              </w:rPr>
              <w:t>204011</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分子生物学</w:t>
            </w:r>
          </w:p>
          <w:p w:rsidR="00C461F2" w:rsidRPr="00CB155A" w:rsidRDefault="00C461F2" w:rsidP="00A96665">
            <w:pPr>
              <w:widowControl/>
              <w:adjustRightInd w:val="0"/>
              <w:snapToGrid w:val="0"/>
              <w:rPr>
                <w:kern w:val="0"/>
                <w:sz w:val="18"/>
                <w:szCs w:val="18"/>
              </w:rPr>
            </w:pPr>
            <w:r w:rsidRPr="00CB155A">
              <w:rPr>
                <w:kern w:val="0"/>
                <w:sz w:val="18"/>
                <w:szCs w:val="18"/>
              </w:rPr>
              <w:t xml:space="preserve">Theory of Molecular Biology </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rPr>
                <w:kern w:val="0"/>
                <w:sz w:val="18"/>
                <w:szCs w:val="18"/>
              </w:rPr>
            </w:pPr>
            <w:r w:rsidRPr="00CB155A">
              <w:rPr>
                <w:kern w:val="0"/>
                <w:sz w:val="18"/>
                <w:szCs w:val="18"/>
              </w:rPr>
              <w:t>2nd</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刘铀吴江</w:t>
            </w:r>
          </w:p>
          <w:p w:rsidR="00C461F2" w:rsidRPr="00CB155A" w:rsidRDefault="00C461F2" w:rsidP="00A96665">
            <w:pPr>
              <w:widowControl/>
              <w:adjustRightInd w:val="0"/>
              <w:snapToGrid w:val="0"/>
              <w:jc w:val="center"/>
              <w:rPr>
                <w:kern w:val="0"/>
                <w:sz w:val="18"/>
                <w:szCs w:val="18"/>
              </w:rPr>
            </w:pPr>
            <w:r w:rsidRPr="00CB155A">
              <w:rPr>
                <w:kern w:val="0"/>
                <w:sz w:val="18"/>
                <w:szCs w:val="18"/>
              </w:rPr>
              <w:t>You Liu</w:t>
            </w:r>
          </w:p>
          <w:p w:rsidR="00C461F2" w:rsidRPr="00CB155A" w:rsidRDefault="00C461F2" w:rsidP="00A96665">
            <w:pPr>
              <w:widowControl/>
              <w:adjustRightInd w:val="0"/>
              <w:snapToGrid w:val="0"/>
              <w:jc w:val="center"/>
              <w:rPr>
                <w:kern w:val="0"/>
                <w:sz w:val="18"/>
                <w:szCs w:val="18"/>
              </w:rPr>
            </w:pPr>
            <w:r w:rsidRPr="00CB155A">
              <w:rPr>
                <w:kern w:val="0"/>
                <w:sz w:val="18"/>
                <w:szCs w:val="18"/>
              </w:rPr>
              <w:t>Jiang Wu</w:t>
            </w:r>
          </w:p>
          <w:p w:rsidR="00C461F2" w:rsidRPr="00CB155A" w:rsidRDefault="00C461F2" w:rsidP="00A96665">
            <w:pPr>
              <w:widowControl/>
              <w:adjustRightInd w:val="0"/>
              <w:snapToGrid w:val="0"/>
              <w:jc w:val="center"/>
              <w:rPr>
                <w:kern w:val="0"/>
                <w:sz w:val="18"/>
                <w:szCs w:val="18"/>
              </w:rPr>
            </w:pP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807"/>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rPr>
                <w:color w:val="000000"/>
                <w:sz w:val="18"/>
                <w:szCs w:val="18"/>
              </w:rPr>
            </w:pPr>
            <w:r>
              <w:rPr>
                <w:color w:val="000000"/>
                <w:sz w:val="18"/>
                <w:szCs w:val="18"/>
              </w:rPr>
              <w:t>204012</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分子生物学技术</w:t>
            </w:r>
            <w:r w:rsidRPr="00CB155A">
              <w:rPr>
                <w:kern w:val="0"/>
                <w:sz w:val="18"/>
                <w:szCs w:val="18"/>
              </w:rPr>
              <w:t>Experiment of Molecular Biology</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2nd</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刘铀</w:t>
            </w:r>
          </w:p>
          <w:p w:rsidR="00C461F2" w:rsidRPr="00CB155A" w:rsidRDefault="00C461F2" w:rsidP="00A96665">
            <w:pPr>
              <w:widowControl/>
              <w:adjustRightInd w:val="0"/>
              <w:snapToGrid w:val="0"/>
              <w:jc w:val="center"/>
              <w:rPr>
                <w:kern w:val="0"/>
                <w:sz w:val="18"/>
                <w:szCs w:val="18"/>
              </w:rPr>
            </w:pPr>
            <w:r w:rsidRPr="00CB155A">
              <w:rPr>
                <w:kern w:val="0"/>
                <w:sz w:val="18"/>
                <w:szCs w:val="18"/>
              </w:rPr>
              <w:t>You Liu</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1353"/>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204021</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高级动物毒理学与营养代谢病</w:t>
            </w:r>
          </w:p>
          <w:p w:rsidR="00C461F2" w:rsidRPr="00CB155A" w:rsidRDefault="00C461F2" w:rsidP="00A96665">
            <w:pPr>
              <w:widowControl/>
              <w:adjustRightInd w:val="0"/>
              <w:snapToGrid w:val="0"/>
              <w:jc w:val="center"/>
              <w:rPr>
                <w:kern w:val="0"/>
                <w:sz w:val="18"/>
                <w:szCs w:val="18"/>
              </w:rPr>
            </w:pPr>
            <w:r w:rsidRPr="00CB155A">
              <w:rPr>
                <w:kern w:val="0"/>
                <w:sz w:val="18"/>
                <w:szCs w:val="18"/>
              </w:rPr>
              <w:t>Advanced Animal Toxicology and Nutritional Diseases</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2nd</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陈进军</w:t>
            </w:r>
          </w:p>
          <w:p w:rsidR="00C461F2" w:rsidRPr="00CB155A" w:rsidRDefault="00C461F2" w:rsidP="00A96665">
            <w:pPr>
              <w:widowControl/>
              <w:adjustRightInd w:val="0"/>
              <w:snapToGrid w:val="0"/>
              <w:jc w:val="center"/>
              <w:rPr>
                <w:kern w:val="0"/>
                <w:sz w:val="18"/>
                <w:szCs w:val="18"/>
              </w:rPr>
            </w:pPr>
            <w:r w:rsidRPr="00CB155A">
              <w:rPr>
                <w:kern w:val="0"/>
                <w:sz w:val="18"/>
                <w:szCs w:val="18"/>
              </w:rPr>
              <w:t>Jinjun Chen</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1035"/>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204L14</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中草药饲料添加剂专题</w:t>
            </w:r>
          </w:p>
          <w:p w:rsidR="00C461F2" w:rsidRPr="00CB155A" w:rsidRDefault="00C461F2" w:rsidP="00A96665">
            <w:pPr>
              <w:widowControl/>
              <w:adjustRightInd w:val="0"/>
              <w:snapToGrid w:val="0"/>
              <w:jc w:val="center"/>
              <w:rPr>
                <w:kern w:val="0"/>
                <w:sz w:val="18"/>
                <w:szCs w:val="18"/>
              </w:rPr>
            </w:pPr>
            <w:r w:rsidRPr="00CB155A">
              <w:rPr>
                <w:kern w:val="0"/>
                <w:sz w:val="18"/>
                <w:szCs w:val="18"/>
              </w:rPr>
              <w:t>Chinese Herbal Feed Additives</w:t>
            </w:r>
            <w:r w:rsidRPr="00CB155A">
              <w:rPr>
                <w:rFonts w:hint="eastAsia"/>
                <w:kern w:val="0"/>
                <w:sz w:val="18"/>
                <w:szCs w:val="18"/>
              </w:rPr>
              <w:t>（</w:t>
            </w:r>
            <w:r w:rsidRPr="00CB155A">
              <w:rPr>
                <w:kern w:val="0"/>
                <w:sz w:val="18"/>
                <w:szCs w:val="18"/>
              </w:rPr>
              <w:t>Seminar</w:t>
            </w:r>
            <w:r w:rsidRPr="00CB155A">
              <w:rPr>
                <w:rFonts w:hint="eastAsia"/>
                <w:kern w:val="0"/>
                <w:sz w:val="18"/>
                <w:szCs w:val="18"/>
              </w:rPr>
              <w:t>）</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2nd</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张继东</w:t>
            </w:r>
            <w:r w:rsidRPr="00CB155A">
              <w:rPr>
                <w:kern w:val="0"/>
                <w:sz w:val="18"/>
                <w:szCs w:val="18"/>
              </w:rPr>
              <w:t>/</w:t>
            </w:r>
            <w:r w:rsidRPr="00CB155A">
              <w:rPr>
                <w:rFonts w:hint="eastAsia"/>
                <w:kern w:val="0"/>
                <w:sz w:val="18"/>
                <w:szCs w:val="18"/>
              </w:rPr>
              <w:t>陈进军</w:t>
            </w:r>
          </w:p>
          <w:p w:rsidR="00C461F2" w:rsidRPr="00CB155A" w:rsidRDefault="00C461F2" w:rsidP="00A96665">
            <w:pPr>
              <w:widowControl/>
              <w:adjustRightInd w:val="0"/>
              <w:snapToGrid w:val="0"/>
              <w:jc w:val="center"/>
              <w:rPr>
                <w:kern w:val="0"/>
                <w:sz w:val="18"/>
                <w:szCs w:val="18"/>
              </w:rPr>
            </w:pPr>
            <w:r w:rsidRPr="00CB155A">
              <w:rPr>
                <w:kern w:val="0"/>
                <w:sz w:val="18"/>
                <w:szCs w:val="18"/>
              </w:rPr>
              <w:t>Jidong Zhang Jinjun Chen</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666"/>
          <w:jc w:val="center"/>
        </w:trPr>
        <w:tc>
          <w:tcPr>
            <w:tcW w:w="781" w:type="dxa"/>
            <w:tcBorders>
              <w:right w:val="single" w:sz="6" w:space="0" w:color="000000"/>
            </w:tcBorders>
            <w:vAlign w:val="center"/>
          </w:tcPr>
          <w:p w:rsidR="00C461F2" w:rsidRDefault="00C461F2" w:rsidP="00A96665">
            <w:pPr>
              <w:snapToGrid w:val="0"/>
              <w:spacing w:line="296" w:lineRule="exact"/>
              <w:ind w:leftChars="-50" w:left="-105" w:rightChars="-50" w:right="-105"/>
              <w:jc w:val="center"/>
              <w:rPr>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jc w:val="center"/>
              <w:rPr>
                <w:color w:val="000000"/>
                <w:sz w:val="18"/>
                <w:szCs w:val="18"/>
              </w:rPr>
            </w:pPr>
            <w:r>
              <w:rPr>
                <w:color w:val="000000"/>
                <w:sz w:val="18"/>
                <w:szCs w:val="18"/>
              </w:rPr>
              <w:t>204L15</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动物营养生理</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2nd</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巨向红</w:t>
            </w:r>
            <w:r w:rsidRPr="00CB155A">
              <w:rPr>
                <w:kern w:val="0"/>
                <w:sz w:val="18"/>
                <w:szCs w:val="18"/>
              </w:rPr>
              <w:t>Xianghong Ju</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90"/>
          <w:jc w:val="center"/>
        </w:trPr>
        <w:tc>
          <w:tcPr>
            <w:tcW w:w="781" w:type="dxa"/>
            <w:vMerge w:val="restart"/>
            <w:tcBorders>
              <w:right w:val="single" w:sz="6" w:space="0" w:color="000000"/>
            </w:tcBorders>
            <w:vAlign w:val="center"/>
          </w:tcPr>
          <w:p w:rsidR="00C461F2" w:rsidRDefault="00C461F2" w:rsidP="00A96665">
            <w:pPr>
              <w:widowControl/>
              <w:snapToGrid w:val="0"/>
              <w:spacing w:line="296" w:lineRule="exact"/>
              <w:ind w:leftChars="-50" w:left="-105" w:rightChars="-50" w:right="-105"/>
              <w:jc w:val="center"/>
              <w:rPr>
                <w:rFonts w:hAnsi="Verdana"/>
                <w:color w:val="000000"/>
                <w:kern w:val="0"/>
                <w:sz w:val="18"/>
                <w:szCs w:val="18"/>
              </w:rPr>
            </w:pPr>
            <w:r>
              <w:rPr>
                <w:rFonts w:hAnsi="Verdana" w:hint="eastAsia"/>
                <w:color w:val="000000"/>
                <w:kern w:val="0"/>
                <w:sz w:val="18"/>
                <w:szCs w:val="18"/>
              </w:rPr>
              <w:t>实践环节</w:t>
            </w:r>
          </w:p>
          <w:p w:rsidR="00C461F2" w:rsidRDefault="00C461F2" w:rsidP="00A96665">
            <w:pPr>
              <w:widowControl/>
              <w:snapToGrid w:val="0"/>
              <w:spacing w:line="296" w:lineRule="exact"/>
              <w:ind w:leftChars="-50" w:left="-105" w:rightChars="-50" w:right="-105"/>
              <w:jc w:val="center"/>
              <w:rPr>
                <w:rFonts w:hAnsi="Verdana"/>
                <w:color w:val="000000"/>
                <w:kern w:val="0"/>
                <w:sz w:val="18"/>
                <w:szCs w:val="18"/>
              </w:rPr>
            </w:pPr>
            <w:r>
              <w:rPr>
                <w:rFonts w:hAnsi="Verdana" w:hint="eastAsia"/>
                <w:color w:val="000000"/>
                <w:kern w:val="0"/>
                <w:sz w:val="18"/>
                <w:szCs w:val="18"/>
              </w:rPr>
              <w:t>（</w:t>
            </w:r>
            <w:r>
              <w:rPr>
                <w:rFonts w:hAnsi="Verdana"/>
                <w:color w:val="000000"/>
                <w:kern w:val="0"/>
                <w:sz w:val="18"/>
                <w:szCs w:val="18"/>
              </w:rPr>
              <w:t>7</w:t>
            </w:r>
            <w:r>
              <w:rPr>
                <w:rFonts w:hAnsi="Verdana" w:hint="eastAsia"/>
                <w:color w:val="000000"/>
                <w:kern w:val="0"/>
                <w:sz w:val="18"/>
                <w:szCs w:val="18"/>
              </w:rPr>
              <w:t>学分</w:t>
            </w: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96" w:lineRule="exact"/>
              <w:ind w:leftChars="-50" w:left="-105" w:rightChars="-50" w:right="-105"/>
              <w:jc w:val="center"/>
              <w:rPr>
                <w:rFonts w:ascii="宋体"/>
                <w:color w:val="000000"/>
                <w:kern w:val="0"/>
                <w:sz w:val="18"/>
                <w:szCs w:val="18"/>
              </w:rPr>
            </w:pPr>
            <w:r>
              <w:rPr>
                <w:rFonts w:ascii="宋体" w:hAnsi="宋体"/>
                <w:color w:val="000000"/>
                <w:kern w:val="0"/>
                <w:sz w:val="18"/>
                <w:szCs w:val="18"/>
              </w:rPr>
              <w:t>204J17</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专业实习</w:t>
            </w:r>
          </w:p>
          <w:p w:rsidR="00C461F2" w:rsidRPr="00CB155A" w:rsidRDefault="00C461F2" w:rsidP="00A96665">
            <w:pPr>
              <w:widowControl/>
              <w:adjustRightInd w:val="0"/>
              <w:snapToGrid w:val="0"/>
              <w:jc w:val="center"/>
              <w:rPr>
                <w:kern w:val="0"/>
                <w:sz w:val="18"/>
                <w:szCs w:val="18"/>
              </w:rPr>
            </w:pPr>
            <w:r w:rsidRPr="00CB155A">
              <w:rPr>
                <w:kern w:val="0"/>
                <w:sz w:val="18"/>
                <w:szCs w:val="18"/>
              </w:rPr>
              <w:t>Specialized Practice</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3-5</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shd w:val="clear" w:color="auto" w:fill="FFFFFF"/>
              <w:adjustRightInd w:val="0"/>
              <w:jc w:val="center"/>
              <w:rPr>
                <w:kern w:val="0"/>
                <w:sz w:val="18"/>
                <w:szCs w:val="18"/>
              </w:rPr>
            </w:pPr>
            <w:r w:rsidRPr="00CB155A">
              <w:rPr>
                <w:rFonts w:hint="eastAsia"/>
                <w:kern w:val="0"/>
                <w:sz w:val="18"/>
                <w:szCs w:val="18"/>
              </w:rPr>
              <w:t>导师</w:t>
            </w:r>
          </w:p>
          <w:p w:rsidR="00C461F2" w:rsidRPr="00CB155A" w:rsidRDefault="00C461F2" w:rsidP="00A96665">
            <w:pPr>
              <w:widowControl/>
              <w:shd w:val="clear" w:color="auto" w:fill="FFFFFF"/>
              <w:adjustRightInd w:val="0"/>
              <w:jc w:val="center"/>
              <w:rPr>
                <w:kern w:val="0"/>
                <w:sz w:val="18"/>
                <w:szCs w:val="18"/>
              </w:rPr>
            </w:pPr>
            <w:r w:rsidRPr="00CB155A">
              <w:rPr>
                <w:kern w:val="0"/>
                <w:sz w:val="18"/>
                <w:szCs w:val="18"/>
              </w:rPr>
              <w:t>Supervisor</w:t>
            </w: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50"/>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color w:val="000000"/>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96" w:lineRule="exact"/>
              <w:ind w:leftChars="-50" w:left="-105" w:rightChars="-50" w:right="-105"/>
              <w:jc w:val="center"/>
              <w:rPr>
                <w:rFonts w:ascii="宋体"/>
                <w:color w:val="000000"/>
                <w:kern w:val="0"/>
                <w:sz w:val="18"/>
                <w:szCs w:val="18"/>
              </w:rPr>
            </w:pPr>
            <w:r>
              <w:rPr>
                <w:rFonts w:ascii="宋体" w:hAnsi="宋体"/>
                <w:color w:val="000000"/>
                <w:kern w:val="0"/>
                <w:sz w:val="18"/>
                <w:szCs w:val="18"/>
              </w:rPr>
              <w:t>204J18</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研究生讨论班</w:t>
            </w:r>
          </w:p>
          <w:p w:rsidR="00C461F2" w:rsidRPr="00CB155A" w:rsidRDefault="00C461F2" w:rsidP="00A96665">
            <w:pPr>
              <w:widowControl/>
              <w:adjustRightInd w:val="0"/>
              <w:snapToGrid w:val="0"/>
              <w:ind w:leftChars="-50" w:left="-105" w:rightChars="-50" w:right="-105"/>
              <w:jc w:val="center"/>
              <w:rPr>
                <w:kern w:val="0"/>
                <w:sz w:val="18"/>
                <w:szCs w:val="18"/>
              </w:rPr>
            </w:pPr>
            <w:r w:rsidRPr="00CB155A">
              <w:rPr>
                <w:kern w:val="0"/>
                <w:sz w:val="18"/>
                <w:szCs w:val="18"/>
              </w:rPr>
              <w:t>Seminar</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ind w:leftChars="-50" w:left="-105" w:rightChars="-50" w:right="-105"/>
              <w:jc w:val="center"/>
              <w:rPr>
                <w:kern w:val="0"/>
                <w:sz w:val="18"/>
                <w:szCs w:val="18"/>
              </w:rPr>
            </w:pP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ind w:leftChars="-50" w:left="-105" w:rightChars="-50" w:right="-105"/>
              <w:jc w:val="center"/>
              <w:rPr>
                <w:kern w:val="0"/>
                <w:sz w:val="18"/>
                <w:szCs w:val="18"/>
              </w:rPr>
            </w:pPr>
            <w:r w:rsidRPr="00CB155A">
              <w:rPr>
                <w:kern w:val="0"/>
                <w:sz w:val="18"/>
                <w:szCs w:val="18"/>
              </w:rPr>
              <w:t>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ind w:leftChars="-50" w:left="-105" w:rightChars="-50" w:right="-105"/>
              <w:jc w:val="center"/>
              <w:rPr>
                <w:kern w:val="0"/>
                <w:sz w:val="18"/>
                <w:szCs w:val="18"/>
              </w:rPr>
            </w:pPr>
            <w:r w:rsidRPr="00CB155A">
              <w:rPr>
                <w:kern w:val="0"/>
                <w:sz w:val="18"/>
                <w:szCs w:val="18"/>
              </w:rPr>
              <w:t>1-5</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ind w:leftChars="-50" w:left="-105" w:rightChars="-50" w:right="-105"/>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ind w:leftChars="-50" w:left="-105" w:rightChars="-50" w:right="-105"/>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shd w:val="clear" w:color="auto" w:fill="FFFFFF"/>
              <w:adjustRightInd w:val="0"/>
              <w:snapToGrid w:val="0"/>
              <w:ind w:left="-105" w:right="-105"/>
              <w:jc w:val="center"/>
              <w:rPr>
                <w:kern w:val="0"/>
                <w:sz w:val="18"/>
                <w:szCs w:val="18"/>
              </w:rPr>
            </w:pPr>
            <w:r w:rsidRPr="00CB155A">
              <w:rPr>
                <w:rFonts w:hint="eastAsia"/>
                <w:kern w:val="0"/>
                <w:sz w:val="18"/>
                <w:szCs w:val="18"/>
              </w:rPr>
              <w:t>导师组</w:t>
            </w:r>
          </w:p>
          <w:p w:rsidR="00C461F2" w:rsidRPr="00CB155A" w:rsidRDefault="00C461F2" w:rsidP="00A96665">
            <w:pPr>
              <w:widowControl/>
              <w:shd w:val="clear" w:color="auto" w:fill="FFFFFF"/>
              <w:adjustRightInd w:val="0"/>
              <w:snapToGrid w:val="0"/>
              <w:ind w:left="-105" w:right="-105"/>
              <w:jc w:val="center"/>
              <w:rPr>
                <w:kern w:val="0"/>
                <w:sz w:val="18"/>
                <w:szCs w:val="18"/>
              </w:rPr>
            </w:pPr>
            <w:r w:rsidRPr="00CB155A">
              <w:rPr>
                <w:kern w:val="0"/>
                <w:sz w:val="18"/>
                <w:szCs w:val="18"/>
              </w:rPr>
              <w:t>Supervisor Group</w:t>
            </w:r>
          </w:p>
          <w:p w:rsidR="00C461F2" w:rsidRPr="00CB155A" w:rsidRDefault="00C461F2" w:rsidP="00A96665">
            <w:pPr>
              <w:widowControl/>
              <w:adjustRightInd w:val="0"/>
              <w:snapToGrid w:val="0"/>
              <w:ind w:leftChars="-50" w:left="-105" w:rightChars="-50" w:right="-105"/>
              <w:jc w:val="center"/>
              <w:rPr>
                <w:kern w:val="0"/>
                <w:sz w:val="18"/>
                <w:szCs w:val="18"/>
              </w:rPr>
            </w:pP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r>
              <w:rPr>
                <w:color w:val="000000"/>
                <w:kern w:val="0"/>
                <w:sz w:val="18"/>
                <w:szCs w:val="18"/>
              </w:rPr>
              <w:t>5-8</w:t>
            </w:r>
            <w:r>
              <w:rPr>
                <w:rFonts w:hint="eastAsia"/>
                <w:color w:val="000000"/>
                <w:kern w:val="0"/>
                <w:sz w:val="18"/>
                <w:szCs w:val="18"/>
              </w:rPr>
              <w:t>次</w:t>
            </w:r>
          </w:p>
        </w:tc>
      </w:tr>
      <w:tr w:rsidR="00C461F2" w:rsidTr="00A96665">
        <w:trPr>
          <w:trHeight w:val="50"/>
          <w:jc w:val="center"/>
        </w:trPr>
        <w:tc>
          <w:tcPr>
            <w:tcW w:w="781" w:type="dxa"/>
            <w:vMerge/>
            <w:tcBorders>
              <w:right w:val="single" w:sz="6" w:space="0" w:color="000000"/>
            </w:tcBorders>
            <w:vAlign w:val="center"/>
          </w:tcPr>
          <w:p w:rsidR="00C461F2" w:rsidRDefault="00C461F2" w:rsidP="00A96665">
            <w:pPr>
              <w:snapToGrid w:val="0"/>
              <w:spacing w:line="296" w:lineRule="exact"/>
              <w:ind w:leftChars="-50" w:left="-105" w:rightChars="-50" w:right="-105"/>
              <w:jc w:val="center"/>
              <w:rPr>
                <w:color w:val="000000"/>
                <w:kern w:val="0"/>
                <w:sz w:val="18"/>
                <w:szCs w:val="18"/>
              </w:rPr>
            </w:pPr>
          </w:p>
        </w:tc>
        <w:tc>
          <w:tcPr>
            <w:tcW w:w="104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96" w:lineRule="exact"/>
              <w:ind w:leftChars="-50" w:left="-105" w:rightChars="-50" w:right="-105"/>
              <w:jc w:val="center"/>
              <w:rPr>
                <w:rFonts w:ascii="宋体"/>
                <w:color w:val="000000"/>
                <w:kern w:val="0"/>
                <w:sz w:val="18"/>
                <w:szCs w:val="18"/>
              </w:rPr>
            </w:pPr>
            <w:r>
              <w:rPr>
                <w:rFonts w:ascii="宋体" w:hAnsi="宋体"/>
                <w:color w:val="000000"/>
                <w:kern w:val="0"/>
                <w:sz w:val="18"/>
                <w:szCs w:val="18"/>
              </w:rPr>
              <w:t>204J16</w:t>
            </w:r>
          </w:p>
        </w:tc>
        <w:tc>
          <w:tcPr>
            <w:tcW w:w="196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教学（科研）实践</w:t>
            </w:r>
            <w:r w:rsidRPr="00CB155A">
              <w:rPr>
                <w:kern w:val="0"/>
                <w:sz w:val="18"/>
                <w:szCs w:val="18"/>
              </w:rPr>
              <w:t>Teaching (research) practice</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3-5</w:t>
            </w:r>
          </w:p>
        </w:tc>
        <w:tc>
          <w:tcPr>
            <w:tcW w:w="85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right w:val="single" w:sz="6" w:space="0" w:color="000000"/>
            </w:tcBorders>
            <w:vAlign w:val="center"/>
          </w:tcPr>
          <w:p w:rsidR="00C461F2" w:rsidRPr="00CB155A" w:rsidRDefault="00C461F2" w:rsidP="00A96665">
            <w:pPr>
              <w:widowControl/>
              <w:shd w:val="clear" w:color="auto" w:fill="FFFFFF"/>
              <w:adjustRightInd w:val="0"/>
              <w:jc w:val="center"/>
              <w:rPr>
                <w:kern w:val="0"/>
                <w:sz w:val="18"/>
                <w:szCs w:val="18"/>
              </w:rPr>
            </w:pPr>
            <w:r w:rsidRPr="00CB155A">
              <w:rPr>
                <w:rFonts w:hint="eastAsia"/>
                <w:kern w:val="0"/>
                <w:sz w:val="18"/>
                <w:szCs w:val="18"/>
              </w:rPr>
              <w:t>导师</w:t>
            </w:r>
          </w:p>
          <w:p w:rsidR="00C461F2" w:rsidRPr="00CB155A" w:rsidRDefault="00C461F2" w:rsidP="00A96665">
            <w:pPr>
              <w:widowControl/>
              <w:shd w:val="clear" w:color="auto" w:fill="FFFFFF"/>
              <w:adjustRightInd w:val="0"/>
              <w:jc w:val="center"/>
              <w:rPr>
                <w:kern w:val="0"/>
                <w:sz w:val="18"/>
                <w:szCs w:val="18"/>
              </w:rPr>
            </w:pPr>
            <w:r w:rsidRPr="00CB155A">
              <w:rPr>
                <w:kern w:val="0"/>
                <w:sz w:val="18"/>
                <w:szCs w:val="18"/>
              </w:rPr>
              <w:t>Supervisor</w:t>
            </w:r>
          </w:p>
          <w:p w:rsidR="00C461F2" w:rsidRPr="00CB155A" w:rsidRDefault="00C461F2" w:rsidP="00A96665">
            <w:pPr>
              <w:widowControl/>
              <w:adjustRightInd w:val="0"/>
              <w:snapToGrid w:val="0"/>
              <w:jc w:val="center"/>
              <w:rPr>
                <w:kern w:val="0"/>
                <w:sz w:val="18"/>
                <w:szCs w:val="18"/>
              </w:rPr>
            </w:pPr>
          </w:p>
        </w:tc>
        <w:tc>
          <w:tcPr>
            <w:tcW w:w="779" w:type="dxa"/>
            <w:tcBorders>
              <w:top w:val="single" w:sz="6" w:space="0" w:color="000000"/>
              <w:lef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p>
        </w:tc>
      </w:tr>
      <w:tr w:rsidR="00C461F2" w:rsidTr="00A96665">
        <w:trPr>
          <w:trHeight w:val="670"/>
          <w:jc w:val="center"/>
        </w:trPr>
        <w:tc>
          <w:tcPr>
            <w:tcW w:w="781" w:type="dxa"/>
            <w:vMerge/>
            <w:tcBorders>
              <w:bottom w:val="single" w:sz="6" w:space="0" w:color="000000"/>
              <w:right w:val="single" w:sz="6" w:space="0" w:color="000000"/>
            </w:tcBorders>
            <w:vAlign w:val="center"/>
          </w:tcPr>
          <w:p w:rsidR="00C461F2" w:rsidRDefault="00C461F2" w:rsidP="00A96665">
            <w:pPr>
              <w:snapToGrid w:val="0"/>
              <w:spacing w:line="296" w:lineRule="exact"/>
              <w:ind w:leftChars="-50" w:left="-105" w:rightChars="-50" w:right="-105"/>
              <w:jc w:val="center"/>
              <w:rPr>
                <w:color w:val="000000"/>
                <w:kern w:val="0"/>
                <w:sz w:val="18"/>
                <w:szCs w:val="18"/>
              </w:rPr>
            </w:pPr>
          </w:p>
        </w:tc>
        <w:tc>
          <w:tcPr>
            <w:tcW w:w="104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96" w:lineRule="exact"/>
              <w:ind w:leftChars="-50" w:left="-105" w:rightChars="-50" w:right="-105"/>
              <w:jc w:val="center"/>
              <w:rPr>
                <w:rFonts w:ascii="宋体"/>
                <w:color w:val="000000"/>
                <w:kern w:val="0"/>
                <w:sz w:val="18"/>
                <w:szCs w:val="18"/>
              </w:rPr>
            </w:pPr>
            <w:r>
              <w:rPr>
                <w:rFonts w:ascii="宋体" w:hAnsi="宋体"/>
                <w:color w:val="000000"/>
                <w:kern w:val="0"/>
                <w:sz w:val="18"/>
                <w:szCs w:val="18"/>
              </w:rPr>
              <w:t>204J11</w:t>
            </w:r>
          </w:p>
        </w:tc>
        <w:tc>
          <w:tcPr>
            <w:tcW w:w="196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学术活动</w:t>
            </w:r>
            <w:r w:rsidRPr="00CB155A">
              <w:rPr>
                <w:kern w:val="0"/>
                <w:sz w:val="18"/>
                <w:szCs w:val="18"/>
              </w:rPr>
              <w:t>AcademicActivities</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kern w:val="0"/>
                <w:sz w:val="18"/>
                <w:szCs w:val="18"/>
              </w:rPr>
              <w:t>1-5</w:t>
            </w:r>
          </w:p>
        </w:tc>
        <w:tc>
          <w:tcPr>
            <w:tcW w:w="851"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CB155A" w:rsidRDefault="00C461F2" w:rsidP="00A96665">
            <w:pPr>
              <w:widowControl/>
              <w:adjustRightInd w:val="0"/>
              <w:snapToGrid w:val="0"/>
              <w:jc w:val="center"/>
              <w:rPr>
                <w:kern w:val="0"/>
                <w:sz w:val="18"/>
                <w:szCs w:val="18"/>
              </w:rPr>
            </w:pPr>
            <w:r w:rsidRPr="00CB155A">
              <w:rPr>
                <w:rFonts w:hint="eastAsia"/>
                <w:kern w:val="0"/>
                <w:sz w:val="18"/>
                <w:szCs w:val="18"/>
              </w:rPr>
              <w:t>考查</w:t>
            </w:r>
          </w:p>
          <w:p w:rsidR="00C461F2" w:rsidRPr="00CB155A" w:rsidRDefault="00C461F2" w:rsidP="00A96665">
            <w:pPr>
              <w:widowControl/>
              <w:adjustRightInd w:val="0"/>
              <w:snapToGrid w:val="0"/>
              <w:jc w:val="center"/>
              <w:rPr>
                <w:kern w:val="0"/>
                <w:sz w:val="18"/>
                <w:szCs w:val="18"/>
              </w:rPr>
            </w:pPr>
            <w:r w:rsidRPr="00CB155A">
              <w:rPr>
                <w:kern w:val="0"/>
                <w:sz w:val="18"/>
                <w:szCs w:val="18"/>
              </w:rPr>
              <w:t>Assess</w:t>
            </w:r>
          </w:p>
        </w:tc>
        <w:tc>
          <w:tcPr>
            <w:tcW w:w="1134" w:type="dxa"/>
            <w:tcBorders>
              <w:top w:val="single" w:sz="6" w:space="0" w:color="000000"/>
              <w:left w:val="single" w:sz="6" w:space="0" w:color="000000"/>
              <w:bottom w:val="single" w:sz="6" w:space="0" w:color="000000"/>
              <w:right w:val="single" w:sz="6" w:space="0" w:color="000000"/>
            </w:tcBorders>
            <w:vAlign w:val="center"/>
          </w:tcPr>
          <w:p w:rsidR="00C461F2" w:rsidRPr="00CB155A" w:rsidRDefault="00C461F2" w:rsidP="00A96665">
            <w:pPr>
              <w:widowControl/>
              <w:shd w:val="clear" w:color="auto" w:fill="FFFFFF"/>
              <w:adjustRightInd w:val="0"/>
              <w:jc w:val="center"/>
              <w:rPr>
                <w:kern w:val="0"/>
                <w:sz w:val="18"/>
                <w:szCs w:val="18"/>
              </w:rPr>
            </w:pPr>
            <w:r w:rsidRPr="00CB155A">
              <w:rPr>
                <w:rFonts w:hint="eastAsia"/>
                <w:kern w:val="0"/>
                <w:sz w:val="18"/>
                <w:szCs w:val="18"/>
              </w:rPr>
              <w:t>导师</w:t>
            </w:r>
          </w:p>
          <w:p w:rsidR="00C461F2" w:rsidRPr="00CB155A" w:rsidRDefault="00C461F2" w:rsidP="00A96665">
            <w:pPr>
              <w:widowControl/>
              <w:shd w:val="clear" w:color="auto" w:fill="FFFFFF"/>
              <w:adjustRightInd w:val="0"/>
              <w:jc w:val="center"/>
              <w:rPr>
                <w:kern w:val="0"/>
                <w:sz w:val="18"/>
                <w:szCs w:val="18"/>
              </w:rPr>
            </w:pPr>
            <w:r w:rsidRPr="00CB155A">
              <w:rPr>
                <w:kern w:val="0"/>
                <w:sz w:val="18"/>
                <w:szCs w:val="18"/>
              </w:rPr>
              <w:t>Supervisor</w:t>
            </w:r>
          </w:p>
        </w:tc>
        <w:tc>
          <w:tcPr>
            <w:tcW w:w="779"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A96665">
            <w:pPr>
              <w:widowControl/>
              <w:snapToGrid w:val="0"/>
              <w:spacing w:line="240" w:lineRule="atLeast"/>
              <w:ind w:leftChars="-50" w:left="-105" w:rightChars="-50" w:right="-105"/>
              <w:jc w:val="center"/>
              <w:rPr>
                <w:color w:val="000000"/>
                <w:kern w:val="0"/>
                <w:sz w:val="18"/>
                <w:szCs w:val="18"/>
              </w:rPr>
            </w:pPr>
            <w:r>
              <w:rPr>
                <w:kern w:val="0"/>
                <w:sz w:val="18"/>
                <w:szCs w:val="18"/>
              </w:rPr>
              <w:t>3-5</w:t>
            </w:r>
            <w:r>
              <w:rPr>
                <w:rFonts w:hint="eastAsia"/>
                <w:kern w:val="0"/>
                <w:sz w:val="18"/>
                <w:szCs w:val="18"/>
              </w:rPr>
              <w:t>次</w:t>
            </w:r>
          </w:p>
        </w:tc>
      </w:tr>
    </w:tbl>
    <w:p w:rsidR="00C461F2" w:rsidRPr="00F52F28" w:rsidRDefault="00C461F2" w:rsidP="00A96665"/>
    <w:p w:rsidR="00C461F2" w:rsidRPr="00646321" w:rsidRDefault="00C461F2" w:rsidP="00D80F20">
      <w:pPr>
        <w:pStyle w:val="a5"/>
        <w:rPr>
          <w:szCs w:val="30"/>
        </w:rPr>
      </w:pPr>
      <w:r>
        <w:br w:type="page"/>
      </w:r>
      <w:bookmarkStart w:id="5" w:name="_Toc491432604"/>
      <w:bookmarkStart w:id="6" w:name="_Toc392069969"/>
      <w:bookmarkStart w:id="7" w:name="_Toc456266299"/>
      <w:r>
        <w:rPr>
          <w:rFonts w:hint="eastAsia"/>
        </w:rPr>
        <w:lastRenderedPageBreak/>
        <w:t>水产（</w:t>
      </w:r>
      <w:r w:rsidRPr="00646321">
        <w:rPr>
          <w:szCs w:val="30"/>
        </w:rPr>
        <w:t>0908</w:t>
      </w:r>
      <w:r w:rsidRPr="00646321">
        <w:rPr>
          <w:rFonts w:hint="eastAsia"/>
          <w:szCs w:val="30"/>
        </w:rPr>
        <w:t>）</w:t>
      </w:r>
      <w:bookmarkEnd w:id="5"/>
    </w:p>
    <w:p w:rsidR="00C461F2" w:rsidRPr="00646321" w:rsidRDefault="00C461F2" w:rsidP="00A96665">
      <w:pPr>
        <w:rPr>
          <w:rFonts w:ascii="Times New Roman" w:hAnsi="Times New Roman"/>
        </w:rPr>
      </w:pPr>
    </w:p>
    <w:p w:rsidR="00C461F2" w:rsidRPr="00646321" w:rsidRDefault="00C461F2" w:rsidP="005F2B56">
      <w:pPr>
        <w:spacing w:beforeLines="50" w:before="156" w:afterLines="50" w:after="156"/>
        <w:ind w:firstLineChars="200" w:firstLine="422"/>
        <w:rPr>
          <w:rFonts w:ascii="Times New Roman" w:hAnsi="Times New Roman" w:cs="宋体"/>
          <w:kern w:val="0"/>
          <w:szCs w:val="21"/>
        </w:rPr>
      </w:pPr>
      <w:r w:rsidRPr="00646321">
        <w:rPr>
          <w:rFonts w:ascii="Times New Roman" w:hAnsi="Times New Roman" w:cs="宋体" w:hint="eastAsia"/>
          <w:b/>
          <w:bCs/>
          <w:kern w:val="0"/>
          <w:szCs w:val="21"/>
        </w:rPr>
        <w:t>一、学科简介</w:t>
      </w:r>
      <w:r w:rsidRPr="00646321">
        <w:rPr>
          <w:rFonts w:ascii="Times New Roman" w:hAnsi="Times New Roman" w:cs="宋体" w:hint="eastAsia"/>
          <w:kern w:val="0"/>
          <w:szCs w:val="21"/>
        </w:rPr>
        <w:t>：</w:t>
      </w:r>
    </w:p>
    <w:p w:rsidR="00C461F2" w:rsidRPr="00646321" w:rsidRDefault="00C461F2" w:rsidP="005F2B56">
      <w:pPr>
        <w:spacing w:beforeLines="50" w:before="156" w:afterLines="50" w:after="156"/>
        <w:ind w:firstLineChars="200" w:firstLine="420"/>
        <w:rPr>
          <w:rFonts w:ascii="Times New Roman" w:hAnsi="Times New Roman" w:cs="宋体"/>
          <w:kern w:val="0"/>
          <w:szCs w:val="21"/>
        </w:rPr>
      </w:pPr>
      <w:r w:rsidRPr="00646321">
        <w:rPr>
          <w:rFonts w:ascii="Times New Roman" w:hAnsi="Times New Roman" w:cs="宋体" w:hint="eastAsia"/>
          <w:kern w:val="0"/>
          <w:szCs w:val="21"/>
        </w:rPr>
        <w:t>广东海洋大学水产学科具有</w:t>
      </w:r>
      <w:r w:rsidRPr="00646321">
        <w:rPr>
          <w:rFonts w:ascii="Times New Roman" w:hAnsi="Times New Roman" w:cs="宋体"/>
          <w:kern w:val="0"/>
          <w:szCs w:val="21"/>
        </w:rPr>
        <w:t>80</w:t>
      </w:r>
      <w:r w:rsidRPr="00646321">
        <w:rPr>
          <w:rFonts w:ascii="Times New Roman" w:hAnsi="Times New Roman" w:cs="宋体" w:hint="eastAsia"/>
          <w:kern w:val="0"/>
          <w:szCs w:val="21"/>
        </w:rPr>
        <w:t>余年的悠久历史。水产人怀着兴海强国、造福人类的伟大梦想，筚路蓝缕谱华章，励精图治谋新篇，经过几代人的努力，现已发展成为具有“学士、硕士、博士”完整学位授权体系的学科。学科特色优势明显。立足广东、面向南海，以热带亚热带水生经济动物为研究对象，以解决制约南海渔业可持续发展所面临的“资源短缺、产品品质与安全、环境污染、近海渔业资源衰退、渔业装备设施落后”等共性瓶颈问题为目标，围绕主导品种选育、重大疫病防控、高效环保饲料、健康养殖技术、珍珠培育与加工、资源开发与养护等关键科学与技术问题开展研究。本学科是广东省重点学科、一级学科博士学位授权点；是广东省高水平大学重点建设学科。</w:t>
      </w:r>
      <w:r>
        <w:rPr>
          <w:rFonts w:ascii="Times New Roman" w:hAnsi="Times New Roman" w:cs="宋体" w:hint="eastAsia"/>
          <w:kern w:val="0"/>
          <w:szCs w:val="21"/>
        </w:rPr>
        <w:t>本学位点设在水产学院，授予农学硕士学位</w:t>
      </w:r>
    </w:p>
    <w:p w:rsidR="00C461F2" w:rsidRPr="00646321" w:rsidRDefault="00C461F2" w:rsidP="005F2B56">
      <w:pPr>
        <w:spacing w:beforeLines="50" w:before="156" w:afterLines="50" w:after="156"/>
        <w:ind w:firstLineChars="200" w:firstLine="422"/>
        <w:rPr>
          <w:rFonts w:ascii="Times New Roman" w:hAnsi="Times New Roman" w:cs="宋体"/>
          <w:b/>
          <w:bCs/>
          <w:szCs w:val="21"/>
        </w:rPr>
      </w:pPr>
      <w:r w:rsidRPr="00646321">
        <w:rPr>
          <w:rFonts w:ascii="Times New Roman" w:hAnsi="Times New Roman" w:cs="宋体" w:hint="eastAsia"/>
          <w:b/>
          <w:bCs/>
          <w:kern w:val="0"/>
          <w:szCs w:val="21"/>
        </w:rPr>
        <w:t>二、</w:t>
      </w:r>
      <w:r w:rsidRPr="00646321">
        <w:rPr>
          <w:rFonts w:ascii="Times New Roman" w:hAnsi="Times New Roman" w:cs="宋体" w:hint="eastAsia"/>
          <w:b/>
          <w:bCs/>
          <w:szCs w:val="21"/>
        </w:rPr>
        <w:t>主要研究方向</w:t>
      </w:r>
    </w:p>
    <w:p w:rsidR="00C461F2" w:rsidRPr="00D91EC8" w:rsidRDefault="00C461F2" w:rsidP="00A96665">
      <w:pPr>
        <w:ind w:firstLine="421"/>
        <w:rPr>
          <w:rFonts w:ascii="Times New Roman" w:hAnsi="Times New Roman" w:cs="宋体"/>
          <w:szCs w:val="21"/>
        </w:rPr>
      </w:pPr>
      <w:r w:rsidRPr="00D91EC8">
        <w:rPr>
          <w:rFonts w:ascii="Times New Roman" w:hAnsi="Times New Roman" w:cs="宋体"/>
          <w:szCs w:val="21"/>
        </w:rPr>
        <w:t>1</w:t>
      </w:r>
      <w:r w:rsidRPr="00D91EC8">
        <w:rPr>
          <w:rFonts w:ascii="Times New Roman" w:hAnsi="Times New Roman" w:cs="宋体" w:hint="eastAsia"/>
          <w:szCs w:val="21"/>
        </w:rPr>
        <w:t>、鱼类种子工程与养殖</w:t>
      </w:r>
    </w:p>
    <w:p w:rsidR="00C461F2" w:rsidRPr="00D91EC8" w:rsidRDefault="00C461F2" w:rsidP="00A96665">
      <w:pPr>
        <w:ind w:firstLine="421"/>
        <w:rPr>
          <w:rFonts w:ascii="Times New Roman" w:hAnsi="Times New Roman" w:cs="宋体"/>
          <w:szCs w:val="21"/>
        </w:rPr>
      </w:pPr>
      <w:r w:rsidRPr="00D91EC8">
        <w:rPr>
          <w:rFonts w:ascii="Times New Roman" w:hAnsi="Times New Roman" w:cs="宋体" w:hint="eastAsia"/>
          <w:szCs w:val="21"/>
        </w:rPr>
        <w:t>以华南地区水生经济动物为主要研究对象，重点开展种质改良、良种选育、人工繁殖、大规模种苗生产和高效健康养殖理论与技术研究，兼顾养殖设施设计优化、养殖模式开发应用、养殖水域滩涂规划编制及养殖容量调查等。研究领域涵盖基础生物学、繁殖生态、形态发育、养殖生态、养殖生理、养殖营养、生物能量、种苗繁育及养殖模式等理论研究和人工繁殖、优质种苗大规模生产、低耗高效健康养殖、抗寒应急等关键共性技术研究。</w:t>
      </w:r>
    </w:p>
    <w:p w:rsidR="00C461F2" w:rsidRDefault="00C461F2" w:rsidP="00A96665">
      <w:pPr>
        <w:ind w:firstLine="421"/>
        <w:rPr>
          <w:rFonts w:ascii="Times New Roman" w:hAnsi="Times New Roman" w:cs="宋体"/>
          <w:szCs w:val="21"/>
        </w:rPr>
      </w:pPr>
      <w:r w:rsidRPr="00D91EC8">
        <w:rPr>
          <w:rFonts w:ascii="Times New Roman" w:hAnsi="Times New Roman" w:cs="宋体"/>
          <w:szCs w:val="21"/>
        </w:rPr>
        <w:t>2</w:t>
      </w:r>
      <w:r w:rsidRPr="00D91EC8">
        <w:rPr>
          <w:rFonts w:ascii="Times New Roman" w:hAnsi="Times New Roman" w:cs="宋体" w:hint="eastAsia"/>
          <w:szCs w:val="21"/>
        </w:rPr>
        <w:t>、甲壳动物遗传育种与增养殖</w:t>
      </w:r>
    </w:p>
    <w:p w:rsidR="00C461F2" w:rsidRPr="00D91EC8" w:rsidRDefault="00C461F2" w:rsidP="00A96665">
      <w:pPr>
        <w:ind w:firstLine="421"/>
        <w:rPr>
          <w:rFonts w:ascii="Times New Roman" w:hAnsi="Times New Roman" w:cs="宋体"/>
          <w:szCs w:val="21"/>
        </w:rPr>
      </w:pPr>
      <w:r w:rsidRPr="00285D34">
        <w:rPr>
          <w:rFonts w:ascii="Times New Roman" w:hAnsi="Times New Roman" w:cs="宋体" w:hint="eastAsia"/>
          <w:szCs w:val="21"/>
        </w:rPr>
        <w:t>以解决制约我国虾蟹类养殖产业健康、可持续发展面临的种质资源退化、养殖病害频发、养殖模式亟需更新等重大问题为目标，以选育具有自主知识产权的高生长和抗病性状的虾蟹类新品系（种）为出发点，开展虾蟹类生长、繁殖内分泌与免疫调控，良种选育及养殖技术开发的研究。研究领域包括虾蟹类良种选育、遗传工程与分子育种、生理、生长与繁殖内分泌调控、繁殖与养殖生态和生理、工厂化养殖等养殖模式和疾病防治，虾蟹养殖和育苗环境微生物学，以及微生物调控技术养殖中的应用等研究。通过新品种的选育和开发、高效生态育苗技术的应用、健康养殖模式和高效病害防控技术的建立，促进我国虾蟹养殖业的健康可持续发展。</w:t>
      </w:r>
    </w:p>
    <w:p w:rsidR="00C461F2" w:rsidRPr="00D91EC8" w:rsidRDefault="00C461F2" w:rsidP="00A96665">
      <w:pPr>
        <w:ind w:firstLine="421"/>
        <w:rPr>
          <w:rFonts w:ascii="Times New Roman" w:hAnsi="Times New Roman" w:cs="宋体"/>
          <w:szCs w:val="21"/>
        </w:rPr>
      </w:pPr>
      <w:r w:rsidRPr="00D91EC8">
        <w:rPr>
          <w:rFonts w:ascii="Times New Roman" w:hAnsi="Times New Roman" w:cs="宋体"/>
          <w:szCs w:val="21"/>
        </w:rPr>
        <w:t>3</w:t>
      </w:r>
      <w:r w:rsidRPr="00D91EC8">
        <w:rPr>
          <w:rFonts w:ascii="Times New Roman" w:hAnsi="Times New Roman" w:cs="宋体" w:hint="eastAsia"/>
          <w:szCs w:val="21"/>
        </w:rPr>
        <w:t>、贝类遗传育种及增养殖</w:t>
      </w:r>
    </w:p>
    <w:p w:rsidR="00C461F2" w:rsidRPr="00D91EC8" w:rsidRDefault="00C461F2" w:rsidP="00A96665">
      <w:pPr>
        <w:ind w:firstLine="421"/>
        <w:rPr>
          <w:rFonts w:ascii="Times New Roman" w:hAnsi="Times New Roman" w:cs="宋体"/>
          <w:szCs w:val="21"/>
        </w:rPr>
      </w:pPr>
      <w:r w:rsidRPr="00D91EC8">
        <w:rPr>
          <w:rFonts w:ascii="Times New Roman" w:hAnsi="Times New Roman" w:cs="宋体" w:hint="eastAsia"/>
          <w:szCs w:val="21"/>
        </w:rPr>
        <w:t>立足广东、面向南海，辐射全国，紧扣现代海洋渔业发展战略需求，以热带、亚热带贝类健康养殖为主题，围绕现代海水贝类养殖业对主导品种选育、繁育、养成技术、重大疫病防控、养殖环境控制等方面的社会需求，采用经济杂交、育成杂交、群体选育、家系选育、三倍体诱导等手段开展贝类新品种选育培育新品种；采用亲本高效促熟、反季节育苗、集约化育苗、生态系育苗等关键技术，繁育贝类优质种苗；采用新品种引进、不同生态位立体养殖、贝藻混养增效、名贵品种工厂化循环水养殖等技术模式开展贝类健康养殖。通过新品种、高效育苗技术、健康养殖模式的推广，促进贝类养殖产业健康可持续发展。</w:t>
      </w:r>
    </w:p>
    <w:p w:rsidR="00C461F2" w:rsidRPr="00D91EC8" w:rsidRDefault="00C461F2" w:rsidP="00A96665">
      <w:pPr>
        <w:ind w:firstLine="421"/>
        <w:rPr>
          <w:rFonts w:ascii="Times New Roman" w:hAnsi="Times New Roman" w:cs="宋体"/>
          <w:szCs w:val="21"/>
        </w:rPr>
      </w:pPr>
      <w:r w:rsidRPr="00D91EC8">
        <w:rPr>
          <w:rFonts w:ascii="Times New Roman" w:hAnsi="Times New Roman" w:cs="宋体"/>
          <w:szCs w:val="21"/>
        </w:rPr>
        <w:t>4</w:t>
      </w:r>
      <w:r w:rsidRPr="00D91EC8">
        <w:rPr>
          <w:rFonts w:ascii="Times New Roman" w:hAnsi="Times New Roman" w:cs="宋体" w:hint="eastAsia"/>
          <w:szCs w:val="21"/>
        </w:rPr>
        <w:t>、珍珠培育与加工</w:t>
      </w:r>
    </w:p>
    <w:p w:rsidR="00C461F2" w:rsidRPr="00D91EC8" w:rsidRDefault="00C461F2" w:rsidP="00A96665">
      <w:pPr>
        <w:ind w:firstLine="421"/>
        <w:rPr>
          <w:rFonts w:ascii="Times New Roman" w:hAnsi="Times New Roman" w:cs="宋体"/>
          <w:szCs w:val="21"/>
        </w:rPr>
      </w:pPr>
      <w:r w:rsidRPr="00D91EC8">
        <w:rPr>
          <w:rFonts w:ascii="Times New Roman" w:hAnsi="Times New Roman" w:cs="宋体" w:hint="eastAsia"/>
          <w:szCs w:val="21"/>
        </w:rPr>
        <w:t>我校是国内最早开展珍珠研究的单位，至今已</w:t>
      </w:r>
      <w:r w:rsidRPr="00D91EC8">
        <w:rPr>
          <w:rFonts w:ascii="Times New Roman" w:hAnsi="Times New Roman" w:cs="宋体"/>
          <w:szCs w:val="21"/>
        </w:rPr>
        <w:t>60</w:t>
      </w:r>
      <w:r w:rsidRPr="00D91EC8">
        <w:rPr>
          <w:rFonts w:ascii="Times New Roman" w:hAnsi="Times New Roman" w:cs="宋体" w:hint="eastAsia"/>
          <w:szCs w:val="21"/>
        </w:rPr>
        <w:t>多年的研究历史。已故学科带头人熊大仁教授被业界公认为最有影响力的人物，是中国的“珍珠之父”</w:t>
      </w:r>
      <w:r w:rsidRPr="00D91EC8">
        <w:rPr>
          <w:rFonts w:ascii="Times New Roman" w:hAnsi="Times New Roman" w:cs="宋体"/>
          <w:szCs w:val="21"/>
        </w:rPr>
        <w:t xml:space="preserve"> </w:t>
      </w:r>
      <w:r w:rsidRPr="00D91EC8">
        <w:rPr>
          <w:rFonts w:ascii="Times New Roman" w:hAnsi="Times New Roman" w:cs="宋体" w:hint="eastAsia"/>
          <w:szCs w:val="21"/>
        </w:rPr>
        <w:t>。上世纪</w:t>
      </w:r>
      <w:r w:rsidRPr="00D91EC8">
        <w:rPr>
          <w:rFonts w:ascii="Times New Roman" w:hAnsi="Times New Roman" w:cs="宋体"/>
          <w:szCs w:val="21"/>
        </w:rPr>
        <w:t>80</w:t>
      </w:r>
      <w:r w:rsidRPr="00D91EC8">
        <w:rPr>
          <w:rFonts w:ascii="Times New Roman" w:hAnsi="Times New Roman" w:cs="宋体" w:hint="eastAsia"/>
          <w:szCs w:val="21"/>
        </w:rPr>
        <w:t>年代初由农业部批准在我校设立了全国唯一的“珍珠研究室”，现已发展成珍珠研究所。珍珠研究在学科建设中具有十分重要的地位和作用，一直作为独立的学科方向建设，被列为学校“四重”建设发展规划、科技平台跃升计划以及高水平大学建设规划。珍珠团队有</w:t>
      </w:r>
      <w:r w:rsidRPr="00D91EC8">
        <w:rPr>
          <w:rFonts w:ascii="Times New Roman" w:hAnsi="Times New Roman" w:cs="宋体"/>
          <w:szCs w:val="21"/>
        </w:rPr>
        <w:t>2</w:t>
      </w:r>
      <w:r w:rsidRPr="00D91EC8">
        <w:rPr>
          <w:rFonts w:ascii="Times New Roman" w:hAnsi="Times New Roman" w:cs="宋体" w:hint="eastAsia"/>
          <w:szCs w:val="21"/>
        </w:rPr>
        <w:t>个研究方向，其一是珍珠贝基础生物学，涉及珍珠贝发育、遗传、细胞、生理、生化、分子生物学等。其二是珍珠养殖与加工技术，涉及珍珠贝人工繁殖、育种、养殖模式、育珠技术和珍珠加工技术等。</w:t>
      </w:r>
    </w:p>
    <w:p w:rsidR="00C461F2" w:rsidRPr="00D91EC8" w:rsidRDefault="00C461F2" w:rsidP="00A96665">
      <w:pPr>
        <w:ind w:firstLine="421"/>
        <w:rPr>
          <w:rFonts w:ascii="Times New Roman" w:hAnsi="Times New Roman" w:cs="宋体"/>
          <w:szCs w:val="21"/>
        </w:rPr>
      </w:pPr>
      <w:r w:rsidRPr="00D91EC8">
        <w:rPr>
          <w:rFonts w:ascii="Times New Roman" w:hAnsi="Times New Roman" w:cs="宋体"/>
          <w:szCs w:val="21"/>
        </w:rPr>
        <w:lastRenderedPageBreak/>
        <w:t>5</w:t>
      </w:r>
      <w:r w:rsidRPr="00D91EC8">
        <w:rPr>
          <w:rFonts w:ascii="Times New Roman" w:hAnsi="Times New Roman" w:cs="宋体" w:hint="eastAsia"/>
          <w:szCs w:val="21"/>
        </w:rPr>
        <w:t>、藻类资源开发与养殖环境生态修复</w:t>
      </w:r>
    </w:p>
    <w:p w:rsidR="00C461F2" w:rsidRPr="00D91EC8" w:rsidRDefault="00C461F2" w:rsidP="00A96665">
      <w:pPr>
        <w:ind w:firstLine="421"/>
        <w:rPr>
          <w:rFonts w:ascii="Times New Roman" w:hAnsi="Times New Roman" w:cs="宋体"/>
          <w:szCs w:val="21"/>
        </w:rPr>
      </w:pPr>
      <w:r w:rsidRPr="00D91EC8">
        <w:rPr>
          <w:rFonts w:ascii="Times New Roman" w:hAnsi="Times New Roman" w:cs="宋体" w:hint="eastAsia"/>
          <w:szCs w:val="21"/>
        </w:rPr>
        <w:t>主要研究领域：</w:t>
      </w:r>
      <w:r w:rsidRPr="00D91EC8">
        <w:rPr>
          <w:rFonts w:ascii="Times New Roman" w:hAnsi="Times New Roman" w:cs="宋体"/>
          <w:szCs w:val="21"/>
        </w:rPr>
        <w:t>1</w:t>
      </w:r>
      <w:r w:rsidRPr="00D91EC8">
        <w:rPr>
          <w:rFonts w:ascii="Times New Roman" w:hAnsi="Times New Roman" w:cs="宋体" w:hint="eastAsia"/>
          <w:szCs w:val="21"/>
        </w:rPr>
        <w:t>、微藻资源的开发与产业化技术：微藻种质库的建设；微藻生活史，微藻抗性基因的筛选和表达及调控的研究，微藻沉降机制和活体浓缩、活体常温保存生物学机制；微藻培养工艺和产业化技术。</w:t>
      </w:r>
      <w:r w:rsidRPr="00D91EC8">
        <w:rPr>
          <w:rFonts w:ascii="Times New Roman" w:hAnsi="Times New Roman" w:cs="宋体"/>
          <w:szCs w:val="21"/>
        </w:rPr>
        <w:t>2</w:t>
      </w:r>
      <w:r w:rsidRPr="00D91EC8">
        <w:rPr>
          <w:rFonts w:ascii="Times New Roman" w:hAnsi="Times New Roman" w:cs="宋体" w:hint="eastAsia"/>
          <w:szCs w:val="21"/>
        </w:rPr>
        <w:t>、养殖环境生态修复技术研究，养殖环境生物群落功能及其相互作用机制，蓝藻溶藻菌的溶藻机制，池塘生物群落对养殖系统中水质净化贡献，用于对虾水质控制的微藻筛选和健康养殖技术。</w:t>
      </w:r>
      <w:r w:rsidRPr="00D91EC8">
        <w:rPr>
          <w:rFonts w:ascii="Times New Roman" w:hAnsi="Times New Roman" w:cs="宋体"/>
          <w:szCs w:val="21"/>
        </w:rPr>
        <w:t>3</w:t>
      </w:r>
      <w:r w:rsidRPr="00D91EC8">
        <w:rPr>
          <w:rFonts w:ascii="Times New Roman" w:hAnsi="Times New Roman" w:cs="宋体" w:hint="eastAsia"/>
          <w:szCs w:val="21"/>
        </w:rPr>
        <w:t>、大型海藻增养殖及产业化技术：绿紫菜高效人工育苗、栽培及加工产业链开发；长茎葡萄蕨藻规模化栽培技术的研究；铜藻高效健康养殖及产业化。海洋环境生态修复。</w:t>
      </w:r>
      <w:r w:rsidRPr="00D91EC8">
        <w:rPr>
          <w:rFonts w:ascii="Times New Roman" w:hAnsi="Times New Roman" w:cs="宋体"/>
          <w:szCs w:val="21"/>
        </w:rPr>
        <w:t xml:space="preserve"> </w:t>
      </w:r>
    </w:p>
    <w:p w:rsidR="00C461F2" w:rsidRPr="00D91EC8" w:rsidRDefault="00C461F2" w:rsidP="00A96665">
      <w:pPr>
        <w:ind w:firstLine="421"/>
        <w:rPr>
          <w:rFonts w:ascii="Times New Roman" w:hAnsi="Times New Roman" w:cs="宋体"/>
          <w:szCs w:val="21"/>
        </w:rPr>
      </w:pPr>
      <w:r w:rsidRPr="00D91EC8">
        <w:rPr>
          <w:rFonts w:ascii="Times New Roman" w:hAnsi="Times New Roman" w:cs="宋体"/>
          <w:szCs w:val="21"/>
        </w:rPr>
        <w:t>6</w:t>
      </w:r>
      <w:r w:rsidRPr="00D91EC8">
        <w:rPr>
          <w:rFonts w:ascii="Times New Roman" w:hAnsi="Times New Roman" w:cs="宋体" w:hint="eastAsia"/>
          <w:szCs w:val="21"/>
        </w:rPr>
        <w:t>、水产动物营养与饲料</w:t>
      </w:r>
    </w:p>
    <w:p w:rsidR="00C461F2" w:rsidRPr="00D91EC8" w:rsidRDefault="00C461F2" w:rsidP="00A96665">
      <w:pPr>
        <w:ind w:firstLine="421"/>
        <w:rPr>
          <w:rFonts w:ascii="Times New Roman" w:hAnsi="Times New Roman" w:cs="宋体"/>
          <w:szCs w:val="21"/>
        </w:rPr>
      </w:pPr>
      <w:r w:rsidRPr="00D91EC8">
        <w:rPr>
          <w:rFonts w:ascii="Times New Roman" w:hAnsi="Times New Roman" w:cs="宋体" w:hint="eastAsia"/>
          <w:szCs w:val="21"/>
        </w:rPr>
        <w:t>针对广东以及我国水产饲料业所面临的“资源短缺日益突出、环境污染日益严重、产品品质与安全令人担忧、饲料利用效率低下”等瓶颈问题，以“节源、环保、安全、高效”为目标，开展鱼、虾、蟹、贝等水生动物营养生理与代谢、营养免疫与环境营养学、分子营养学、饲料安全等领域的研究以及安全高效节能环保饲料开发，解析制约水产动物营养高效利用的重大科学问题，解决一批制约饲料产业可持续发展的共性关键技术问题。以大幅提高饲料品质，确保养殖户增产增收；为主要养殖动物典型养殖模式下饲料的整体水平达到国内领先、国际先进水平，为我省乃至全国饲料产业降本增效、转型升级提供理论与技术支撑。</w:t>
      </w:r>
    </w:p>
    <w:p w:rsidR="00C461F2" w:rsidRPr="00D91EC8" w:rsidRDefault="00C461F2" w:rsidP="00A96665">
      <w:pPr>
        <w:ind w:firstLine="421"/>
        <w:rPr>
          <w:rFonts w:ascii="Times New Roman" w:hAnsi="Times New Roman" w:cs="宋体"/>
          <w:szCs w:val="21"/>
        </w:rPr>
      </w:pPr>
      <w:r w:rsidRPr="00D91EC8">
        <w:rPr>
          <w:rFonts w:ascii="Times New Roman" w:hAnsi="Times New Roman" w:cs="宋体"/>
          <w:szCs w:val="21"/>
        </w:rPr>
        <w:t>7</w:t>
      </w:r>
      <w:r w:rsidRPr="00D91EC8">
        <w:rPr>
          <w:rFonts w:ascii="Times New Roman" w:hAnsi="Times New Roman" w:cs="宋体" w:hint="eastAsia"/>
          <w:szCs w:val="21"/>
        </w:rPr>
        <w:t>、水生动物免疫与病害防控</w:t>
      </w:r>
    </w:p>
    <w:p w:rsidR="00C461F2" w:rsidRPr="00D91EC8" w:rsidRDefault="00C461F2" w:rsidP="00A96665">
      <w:pPr>
        <w:ind w:firstLine="421"/>
        <w:rPr>
          <w:rFonts w:ascii="Times New Roman" w:hAnsi="Times New Roman" w:cs="宋体"/>
          <w:szCs w:val="21"/>
        </w:rPr>
      </w:pPr>
      <w:r w:rsidRPr="00D91EC8">
        <w:rPr>
          <w:rFonts w:ascii="Times New Roman" w:hAnsi="Times New Roman" w:cs="宋体" w:hint="eastAsia"/>
          <w:szCs w:val="21"/>
        </w:rPr>
        <w:t>以我国南方水生动物主要养殖品种的流行性疾病为研究对象，开展病原的生物学特性及对宿主的致病机制、水生动物分子免疫机理、水生动物疾病流行规律，研发以疫苗和中草药免疫增强剂为主的免疫防控技术。主要研究领域（</w:t>
      </w:r>
      <w:r w:rsidRPr="00D91EC8">
        <w:rPr>
          <w:rFonts w:ascii="Times New Roman" w:hAnsi="Times New Roman" w:cs="宋体"/>
          <w:szCs w:val="21"/>
        </w:rPr>
        <w:t>1</w:t>
      </w:r>
      <w:r w:rsidRPr="00D91EC8">
        <w:rPr>
          <w:rFonts w:ascii="Times New Roman" w:hAnsi="Times New Roman" w:cs="宋体" w:hint="eastAsia"/>
          <w:szCs w:val="21"/>
        </w:rPr>
        <w:t>）水生动物免疫机理：研究水生动物免疫因子在病原感染中的免疫机制，在细胞水平研究鱼类免疫记忆细胞的功能，最终阐明水生动物抗病分子免疫机制；（</w:t>
      </w:r>
      <w:r w:rsidRPr="00D91EC8">
        <w:rPr>
          <w:rFonts w:ascii="Times New Roman" w:hAnsi="Times New Roman" w:cs="宋体"/>
          <w:szCs w:val="21"/>
        </w:rPr>
        <w:t>2</w:t>
      </w:r>
      <w:r w:rsidRPr="00D91EC8">
        <w:rPr>
          <w:rFonts w:ascii="Times New Roman" w:hAnsi="Times New Roman" w:cs="宋体" w:hint="eastAsia"/>
          <w:szCs w:val="21"/>
        </w:rPr>
        <w:t>）水生动物病原菌病原生物学及致病机制：以弧菌、链球菌为研究对象，研究该类病原生物学特性和流行特征、病原毒力因子和</w:t>
      </w:r>
      <w:r w:rsidRPr="00D91EC8">
        <w:rPr>
          <w:rFonts w:ascii="Times New Roman" w:hAnsi="Times New Roman" w:cs="宋体"/>
          <w:szCs w:val="21"/>
        </w:rPr>
        <w:t>ncRNA</w:t>
      </w:r>
      <w:r w:rsidRPr="00D91EC8">
        <w:rPr>
          <w:rFonts w:ascii="Times New Roman" w:hAnsi="Times New Roman" w:cs="宋体" w:hint="eastAsia"/>
          <w:szCs w:val="21"/>
        </w:rPr>
        <w:t>在病原入侵过程中的功能，从而最终揭示该类病原致病机制；（</w:t>
      </w:r>
      <w:r w:rsidRPr="00D91EC8">
        <w:rPr>
          <w:rFonts w:ascii="Times New Roman" w:hAnsi="Times New Roman" w:cs="宋体"/>
          <w:szCs w:val="21"/>
        </w:rPr>
        <w:t>3</w:t>
      </w:r>
      <w:r w:rsidRPr="00D91EC8">
        <w:rPr>
          <w:rFonts w:ascii="Times New Roman" w:hAnsi="Times New Roman" w:cs="宋体" w:hint="eastAsia"/>
          <w:szCs w:val="21"/>
        </w:rPr>
        <w:t>）水生动物病害免疫防控技术：研制海水鱼弧菌病、罗非鱼链球菌病等高保护率渔用疫苗、疫苗的口服投递载体和开发中草药免疫增强剂，从而降低病害防治成本，减少化学药物投入，有效提高水生动物免疫力和抗病力。</w:t>
      </w:r>
    </w:p>
    <w:p w:rsidR="00C461F2" w:rsidRPr="00D91EC8" w:rsidRDefault="00C461F2" w:rsidP="00A96665">
      <w:pPr>
        <w:ind w:firstLine="421"/>
        <w:rPr>
          <w:rFonts w:ascii="Times New Roman" w:hAnsi="Times New Roman" w:cs="宋体"/>
          <w:szCs w:val="21"/>
        </w:rPr>
      </w:pPr>
      <w:r w:rsidRPr="00D91EC8">
        <w:rPr>
          <w:rFonts w:ascii="Times New Roman" w:hAnsi="Times New Roman" w:cs="宋体"/>
          <w:szCs w:val="21"/>
        </w:rPr>
        <w:t>8</w:t>
      </w:r>
      <w:r w:rsidRPr="00D91EC8">
        <w:rPr>
          <w:rFonts w:ascii="Times New Roman" w:hAnsi="Times New Roman" w:cs="宋体" w:hint="eastAsia"/>
          <w:szCs w:val="21"/>
        </w:rPr>
        <w:t>、水产生物技术</w:t>
      </w:r>
    </w:p>
    <w:p w:rsidR="00C461F2" w:rsidRPr="00D91EC8" w:rsidRDefault="00C461F2" w:rsidP="00A96665">
      <w:pPr>
        <w:ind w:firstLine="421"/>
        <w:rPr>
          <w:rFonts w:ascii="Times New Roman" w:hAnsi="Times New Roman" w:cs="宋体"/>
          <w:szCs w:val="21"/>
        </w:rPr>
      </w:pPr>
      <w:r w:rsidRPr="00D91EC8">
        <w:rPr>
          <w:rFonts w:ascii="Times New Roman" w:hAnsi="Times New Roman" w:cs="宋体" w:hint="eastAsia"/>
          <w:szCs w:val="21"/>
        </w:rPr>
        <w:t>以南方特色水产养殖品种为研究对象，开展生殖与生长内分泌调控机理的研究，阐明生殖与生长内分泌调控机制，开发水产养殖新品种；整合形态与分子分析技术，建立完善的种质资源挖掘与评估技术；筛选优良性状分子标记，并结合传统育种技术方法，建立分子辅助育种技术；利用不同方案对体细胞重编程展开体细胞克隆胚胎的发育效果评价及体细胞克隆鱼的生产，建立水产经济动物细胞制种技术；以解决水产养殖优良苗种培育的关键技术问题，促进南方特色水产养殖的健康持续发展。</w:t>
      </w:r>
    </w:p>
    <w:p w:rsidR="00C461F2" w:rsidRPr="00D91EC8" w:rsidRDefault="00C461F2" w:rsidP="00A96665">
      <w:pPr>
        <w:ind w:firstLine="421"/>
        <w:rPr>
          <w:rFonts w:ascii="Times New Roman" w:hAnsi="Times New Roman" w:cs="宋体"/>
          <w:szCs w:val="21"/>
        </w:rPr>
      </w:pPr>
      <w:r w:rsidRPr="00D91EC8">
        <w:rPr>
          <w:rFonts w:ascii="Times New Roman" w:hAnsi="Times New Roman" w:cs="宋体"/>
          <w:szCs w:val="21"/>
        </w:rPr>
        <w:t>9</w:t>
      </w:r>
      <w:r w:rsidRPr="00D91EC8">
        <w:rPr>
          <w:rFonts w:ascii="Times New Roman" w:hAnsi="Times New Roman" w:cs="宋体" w:hint="eastAsia"/>
          <w:szCs w:val="21"/>
        </w:rPr>
        <w:t>、海洋渔业资源与保护</w:t>
      </w:r>
    </w:p>
    <w:p w:rsidR="00C461F2" w:rsidRPr="00646321" w:rsidRDefault="00C461F2" w:rsidP="00A96665">
      <w:pPr>
        <w:ind w:firstLine="421"/>
        <w:rPr>
          <w:rFonts w:ascii="Times New Roman" w:hAnsi="Times New Roman" w:cs="宋体"/>
          <w:b/>
          <w:bCs/>
          <w:kern w:val="0"/>
          <w:szCs w:val="21"/>
        </w:rPr>
      </w:pPr>
      <w:r w:rsidRPr="00D91EC8">
        <w:rPr>
          <w:rFonts w:ascii="Times New Roman" w:hAnsi="Times New Roman" w:cs="宋体" w:hint="eastAsia"/>
          <w:szCs w:val="21"/>
        </w:rPr>
        <w:t>该方向依托广东省南海深远海渔业管理与捕捞工程技术中心，由渔业资源、捕捞学、通信技术和计算机技术等交叉学科人员组成，创建基于北斗卫星的南海渔业信息动态采集与综合服务系统，首次在南海实现了大规模渔船生产信息实时动态采集，突破了大面积同步调查评估渔业资源技术瓶颈；最早开展了南海深远海新渔场的系统调查评估和探捕，发现了深海海域鸢乌贼和金枪鱼渔场；创立了基于混沌的图像加密算法，综合海洋环境、渔港调查、海上调查和动态采集多种数据，构建了北斗渔业信息大数据中心，为南海渔业维权提供大数据服务。该方向还对南海海洋生物资源包括珊瑚礁、红树林等水域生态展开调查及研究。</w:t>
      </w:r>
      <w:r w:rsidRPr="00646321">
        <w:rPr>
          <w:rFonts w:ascii="Times New Roman" w:hAnsi="Times New Roman" w:cs="宋体" w:hint="eastAsia"/>
          <w:b/>
          <w:bCs/>
          <w:kern w:val="0"/>
          <w:szCs w:val="21"/>
        </w:rPr>
        <w:t>三、培养目标</w:t>
      </w:r>
    </w:p>
    <w:p w:rsidR="00C461F2" w:rsidRPr="00646321" w:rsidRDefault="00C461F2" w:rsidP="00A96665">
      <w:pPr>
        <w:widowControl/>
        <w:spacing w:line="360" w:lineRule="auto"/>
        <w:ind w:firstLineChars="200" w:firstLine="420"/>
        <w:rPr>
          <w:rFonts w:ascii="Times New Roman" w:hAnsi="Times New Roman"/>
          <w:kern w:val="0"/>
          <w:sz w:val="28"/>
          <w:szCs w:val="28"/>
        </w:rPr>
      </w:pPr>
      <w:r w:rsidRPr="00646321">
        <w:rPr>
          <w:rFonts w:ascii="Times New Roman" w:hAnsi="Times New Roman" w:hint="eastAsia"/>
          <w:kern w:val="0"/>
          <w:szCs w:val="20"/>
        </w:rPr>
        <w:t>培养对中华人民共和国友好，德、智、体全面发展的水产专业研究与管理高级专门人才。具体要求如下：</w:t>
      </w:r>
      <w:r w:rsidRPr="00646321">
        <w:rPr>
          <w:rFonts w:ascii="Times New Roman" w:hAnsi="Times New Roman"/>
          <w:kern w:val="0"/>
          <w:szCs w:val="20"/>
        </w:rPr>
        <w:t xml:space="preserve"> </w:t>
      </w:r>
      <w:r w:rsidRPr="00646321">
        <w:rPr>
          <w:rFonts w:ascii="Times New Roman" w:hAnsi="Times New Roman"/>
          <w:kern w:val="0"/>
          <w:szCs w:val="20"/>
        </w:rPr>
        <w:br/>
        <w:t xml:space="preserve">     1</w:t>
      </w:r>
      <w:r w:rsidRPr="00646321">
        <w:rPr>
          <w:rFonts w:ascii="Times New Roman" w:hAnsi="Times New Roman" w:hint="eastAsia"/>
          <w:kern w:val="0"/>
          <w:szCs w:val="20"/>
        </w:rPr>
        <w:t>、对中华人民共和国友好；品德优良，遵纪守法；具有集体主义观念，艰苦奋斗的作风；具有严谨的治学态度和求实创新精神。</w:t>
      </w:r>
      <w:r w:rsidRPr="00646321">
        <w:rPr>
          <w:rFonts w:ascii="Times New Roman" w:hAnsi="Times New Roman"/>
          <w:kern w:val="0"/>
          <w:szCs w:val="20"/>
        </w:rPr>
        <w:t xml:space="preserve"> </w:t>
      </w:r>
      <w:r w:rsidRPr="00646321">
        <w:rPr>
          <w:rFonts w:ascii="Times New Roman" w:hAnsi="Times New Roman"/>
          <w:kern w:val="0"/>
          <w:szCs w:val="20"/>
        </w:rPr>
        <w:br/>
      </w:r>
      <w:r w:rsidRPr="00646321">
        <w:rPr>
          <w:rFonts w:ascii="Times New Roman" w:hAnsi="Times New Roman"/>
          <w:kern w:val="0"/>
          <w:szCs w:val="20"/>
        </w:rPr>
        <w:lastRenderedPageBreak/>
        <w:t xml:space="preserve">     2</w:t>
      </w:r>
      <w:r w:rsidRPr="00646321">
        <w:rPr>
          <w:rFonts w:ascii="Times New Roman" w:hAnsi="Times New Roman" w:hint="eastAsia"/>
          <w:kern w:val="0"/>
          <w:szCs w:val="20"/>
        </w:rPr>
        <w:t>、掌握水产专业坚实的基础理论、系统的专业知识和熟练的实验及生产操作技能；了解所从事研究方向的科学技术新发展和新动向；熟练地运用一门外语阅读专业书刊和撰写专业论文摘要；具有从事与</w:t>
      </w:r>
      <w:r>
        <w:rPr>
          <w:rFonts w:ascii="Times New Roman" w:hAnsi="Times New Roman" w:hint="eastAsia"/>
          <w:kern w:val="0"/>
          <w:szCs w:val="20"/>
        </w:rPr>
        <w:t>水产行业</w:t>
      </w:r>
      <w:r w:rsidRPr="00646321">
        <w:rPr>
          <w:rFonts w:ascii="Times New Roman" w:hAnsi="Times New Roman" w:hint="eastAsia"/>
          <w:kern w:val="0"/>
          <w:szCs w:val="20"/>
        </w:rPr>
        <w:t>有关的教学、科研、生产工作的能力。</w:t>
      </w:r>
      <w:r w:rsidRPr="00646321">
        <w:rPr>
          <w:rFonts w:ascii="Times New Roman" w:hAnsi="Times New Roman"/>
          <w:kern w:val="0"/>
          <w:szCs w:val="20"/>
        </w:rPr>
        <w:t xml:space="preserve"> </w:t>
      </w:r>
      <w:r w:rsidRPr="00646321">
        <w:rPr>
          <w:rFonts w:ascii="Times New Roman" w:hAnsi="Times New Roman"/>
          <w:kern w:val="0"/>
          <w:szCs w:val="20"/>
        </w:rPr>
        <w:br/>
        <w:t xml:space="preserve">    3</w:t>
      </w:r>
      <w:r w:rsidRPr="00646321">
        <w:rPr>
          <w:rFonts w:ascii="Times New Roman" w:hAnsi="Times New Roman" w:hint="eastAsia"/>
          <w:kern w:val="0"/>
          <w:szCs w:val="20"/>
        </w:rPr>
        <w:t>、身体健康。</w:t>
      </w:r>
      <w:r w:rsidRPr="00646321">
        <w:rPr>
          <w:rFonts w:ascii="Times New Roman" w:hAnsi="Times New Roman"/>
          <w:kern w:val="0"/>
          <w:sz w:val="28"/>
          <w:szCs w:val="28"/>
        </w:rPr>
        <w:t xml:space="preserve">     </w:t>
      </w:r>
    </w:p>
    <w:p w:rsidR="00C461F2" w:rsidRPr="00646321" w:rsidRDefault="00C461F2" w:rsidP="00A96665">
      <w:pPr>
        <w:ind w:firstLineChars="200" w:firstLine="422"/>
        <w:rPr>
          <w:rFonts w:ascii="Times New Roman" w:hAnsi="Times New Roman" w:cs="宋体"/>
          <w:b/>
          <w:bCs/>
          <w:szCs w:val="21"/>
        </w:rPr>
      </w:pPr>
      <w:r w:rsidRPr="00646321">
        <w:rPr>
          <w:rFonts w:ascii="Times New Roman" w:hAnsi="Times New Roman" w:cs="宋体" w:hint="eastAsia"/>
          <w:b/>
          <w:bCs/>
          <w:szCs w:val="21"/>
        </w:rPr>
        <w:t>四、培养方式</w:t>
      </w:r>
    </w:p>
    <w:p w:rsidR="00C461F2" w:rsidRPr="00646321" w:rsidRDefault="00C461F2" w:rsidP="00A96665">
      <w:pPr>
        <w:pStyle w:val="10"/>
        <w:ind w:firstLine="420"/>
        <w:rPr>
          <w:rFonts w:ascii="Times New Roman" w:hAnsi="Times New Roman" w:cs="宋体"/>
          <w:szCs w:val="21"/>
        </w:rPr>
      </w:pPr>
      <w:r w:rsidRPr="00646321">
        <w:rPr>
          <w:rFonts w:ascii="Times New Roman" w:hAnsi="Times New Roman" w:cs="宋体"/>
          <w:szCs w:val="21"/>
        </w:rPr>
        <w:t>1</w:t>
      </w:r>
      <w:r w:rsidRPr="00646321">
        <w:rPr>
          <w:rFonts w:ascii="Times New Roman" w:hAnsi="Times New Roman" w:cs="宋体" w:hint="eastAsia"/>
          <w:szCs w:val="21"/>
        </w:rPr>
        <w:t>、采取导师负责制和集体指导相结合的方式。对研究生的培养，既要发挥导师的主导作用，又要发挥课题组及其他有关教师的集体指导作用。</w:t>
      </w:r>
    </w:p>
    <w:p w:rsidR="00C461F2" w:rsidRPr="00646321" w:rsidRDefault="00C461F2" w:rsidP="00A96665">
      <w:pPr>
        <w:pStyle w:val="10"/>
        <w:ind w:firstLineChars="100" w:firstLine="210"/>
        <w:rPr>
          <w:rFonts w:ascii="Times New Roman" w:hAnsi="Times New Roman" w:cs="宋体"/>
          <w:szCs w:val="21"/>
        </w:rPr>
      </w:pPr>
      <w:r w:rsidRPr="00646321">
        <w:rPr>
          <w:rFonts w:ascii="Times New Roman" w:hAnsi="Times New Roman" w:cs="宋体"/>
          <w:szCs w:val="21"/>
        </w:rPr>
        <w:t xml:space="preserve"> 2</w:t>
      </w:r>
      <w:r w:rsidRPr="00646321">
        <w:rPr>
          <w:rFonts w:ascii="Times New Roman" w:hAnsi="Times New Roman" w:cs="宋体" w:hint="eastAsia"/>
          <w:szCs w:val="21"/>
        </w:rPr>
        <w:t>、采取课程学习和学位论文课题研究并重的方式。既要使硕士生系统掌握基础理论和专门知识，又要使研究生掌握科学研究的基本方法和技能，具有从事科学研究的能力。</w:t>
      </w:r>
    </w:p>
    <w:p w:rsidR="00C461F2" w:rsidRPr="00646321" w:rsidRDefault="00C461F2" w:rsidP="005F2B56">
      <w:pPr>
        <w:spacing w:beforeLines="50" w:before="156"/>
        <w:ind w:firstLineChars="200" w:firstLine="422"/>
        <w:rPr>
          <w:rFonts w:ascii="Times New Roman" w:hAnsi="Times New Roman" w:cs="宋体"/>
          <w:b/>
          <w:bCs/>
          <w:szCs w:val="21"/>
        </w:rPr>
      </w:pPr>
      <w:r w:rsidRPr="00646321">
        <w:rPr>
          <w:rFonts w:ascii="Times New Roman" w:hAnsi="Times New Roman" w:cs="宋体" w:hint="eastAsia"/>
          <w:b/>
          <w:bCs/>
          <w:szCs w:val="21"/>
        </w:rPr>
        <w:t>五、学制及学习年限</w:t>
      </w:r>
    </w:p>
    <w:p w:rsidR="00C461F2" w:rsidRPr="00646321" w:rsidRDefault="00C461F2" w:rsidP="00A96665">
      <w:pPr>
        <w:pStyle w:val="10"/>
        <w:ind w:firstLine="420"/>
        <w:rPr>
          <w:rFonts w:ascii="Times New Roman" w:hAnsi="Times New Roman" w:cs="宋体"/>
          <w:szCs w:val="21"/>
        </w:rPr>
      </w:pPr>
      <w:r w:rsidRPr="00646321">
        <w:rPr>
          <w:rFonts w:ascii="Times New Roman" w:hAnsi="Times New Roman" w:cs="宋体" w:hint="eastAsia"/>
          <w:szCs w:val="21"/>
        </w:rPr>
        <w:t>学制</w:t>
      </w:r>
      <w:r w:rsidRPr="00646321">
        <w:rPr>
          <w:rFonts w:ascii="Times New Roman" w:hAnsi="Times New Roman" w:cs="宋体"/>
          <w:szCs w:val="21"/>
        </w:rPr>
        <w:t>3</w:t>
      </w:r>
      <w:r w:rsidRPr="00646321">
        <w:rPr>
          <w:rFonts w:ascii="Times New Roman" w:hAnsi="Times New Roman" w:cs="宋体" w:hint="eastAsia"/>
          <w:szCs w:val="21"/>
        </w:rPr>
        <w:t>年，其中</w:t>
      </w:r>
      <w:r w:rsidRPr="00646321">
        <w:rPr>
          <w:rFonts w:ascii="Times New Roman" w:hAnsi="Times New Roman" w:cs="宋体"/>
          <w:szCs w:val="21"/>
        </w:rPr>
        <w:t>1-1.5</w:t>
      </w:r>
      <w:r w:rsidRPr="00646321">
        <w:rPr>
          <w:rFonts w:ascii="Times New Roman" w:hAnsi="Times New Roman" w:cs="宋体" w:hint="eastAsia"/>
          <w:szCs w:val="21"/>
        </w:rPr>
        <w:t>年进行理论课程学习，</w:t>
      </w:r>
      <w:r w:rsidRPr="00646321">
        <w:rPr>
          <w:rFonts w:ascii="Times New Roman" w:hAnsi="Times New Roman" w:cs="宋体"/>
          <w:szCs w:val="21"/>
        </w:rPr>
        <w:t>1.5</w:t>
      </w:r>
      <w:r w:rsidRPr="00646321">
        <w:rPr>
          <w:rFonts w:ascii="Times New Roman" w:hAnsi="Times New Roman" w:cs="宋体" w:hint="eastAsia"/>
          <w:szCs w:val="21"/>
        </w:rPr>
        <w:t>年</w:t>
      </w:r>
      <w:r w:rsidRPr="00646321">
        <w:rPr>
          <w:rFonts w:ascii="Times New Roman" w:hAnsi="Times New Roman" w:cs="宋体"/>
          <w:szCs w:val="21"/>
        </w:rPr>
        <w:t>-2</w:t>
      </w:r>
      <w:r w:rsidRPr="00646321">
        <w:rPr>
          <w:rFonts w:ascii="Times New Roman" w:hAnsi="Times New Roman" w:cs="宋体" w:hint="eastAsia"/>
          <w:szCs w:val="21"/>
        </w:rPr>
        <w:t>年进行实践、科学研究和撰写学位论文等。最长学习年限不超过</w:t>
      </w:r>
      <w:r w:rsidRPr="00646321">
        <w:rPr>
          <w:rFonts w:ascii="Times New Roman" w:hAnsi="Times New Roman" w:cs="宋体"/>
          <w:szCs w:val="21"/>
        </w:rPr>
        <w:t>5</w:t>
      </w:r>
      <w:r w:rsidRPr="00646321">
        <w:rPr>
          <w:rFonts w:ascii="Times New Roman" w:hAnsi="Times New Roman" w:cs="宋体" w:hint="eastAsia"/>
          <w:szCs w:val="21"/>
        </w:rPr>
        <w:t>年。学习方式为全日制脱产在校学习。</w:t>
      </w:r>
    </w:p>
    <w:p w:rsidR="00C461F2" w:rsidRPr="00646321" w:rsidRDefault="00C461F2" w:rsidP="005F2B56">
      <w:pPr>
        <w:spacing w:beforeLines="50" w:before="156" w:afterLines="50" w:after="156"/>
        <w:ind w:firstLineChars="200" w:firstLine="422"/>
        <w:rPr>
          <w:rFonts w:ascii="Times New Roman" w:hAnsi="Times New Roman" w:cs="宋体"/>
          <w:b/>
          <w:bCs/>
          <w:szCs w:val="21"/>
        </w:rPr>
      </w:pPr>
      <w:r w:rsidRPr="00646321">
        <w:rPr>
          <w:rFonts w:ascii="Times New Roman" w:hAnsi="Times New Roman" w:cs="宋体" w:hint="eastAsia"/>
          <w:b/>
          <w:bCs/>
          <w:szCs w:val="21"/>
        </w:rPr>
        <w:t>六、学分要求及</w:t>
      </w:r>
      <w:r w:rsidRPr="00646321">
        <w:rPr>
          <w:rFonts w:ascii="Times New Roman" w:hAnsi="Times New Roman" w:cs="宋体" w:hint="eastAsia"/>
          <w:b/>
          <w:szCs w:val="21"/>
        </w:rPr>
        <w:t>课程设置</w:t>
      </w:r>
    </w:p>
    <w:p w:rsidR="00C461F2" w:rsidRPr="00646321" w:rsidRDefault="00C461F2" w:rsidP="00A96665">
      <w:pPr>
        <w:rPr>
          <w:rFonts w:ascii="Times New Roman" w:hAnsi="Times New Roman" w:cs="宋体"/>
          <w:b/>
          <w:sz w:val="28"/>
          <w:szCs w:val="28"/>
        </w:rPr>
      </w:pPr>
      <w:r w:rsidRPr="00646321">
        <w:rPr>
          <w:rFonts w:ascii="Times New Roman" w:hAnsi="Times New Roman" w:cs="宋体" w:hint="eastAsia"/>
          <w:szCs w:val="21"/>
        </w:rPr>
        <w:t>应修学分</w:t>
      </w:r>
      <w:r w:rsidRPr="00A96665">
        <w:rPr>
          <w:rFonts w:ascii="Times New Roman" w:hAnsi="Times New Roman" w:cs="宋体"/>
          <w:szCs w:val="21"/>
        </w:rPr>
        <w:t>24</w:t>
      </w:r>
      <w:r w:rsidRPr="00646321">
        <w:rPr>
          <w:rFonts w:ascii="Times New Roman" w:hAnsi="Times New Roman" w:cs="宋体" w:hint="eastAsia"/>
          <w:szCs w:val="21"/>
        </w:rPr>
        <w:t>学分，其中学位课程</w:t>
      </w:r>
      <w:r>
        <w:rPr>
          <w:rFonts w:ascii="Times New Roman" w:hAnsi="Times New Roman" w:cs="宋体"/>
          <w:szCs w:val="21"/>
        </w:rPr>
        <w:t xml:space="preserve"> </w:t>
      </w:r>
      <w:r w:rsidRPr="00A96665">
        <w:rPr>
          <w:rFonts w:ascii="Times New Roman" w:hAnsi="Times New Roman" w:cs="宋体"/>
          <w:szCs w:val="21"/>
        </w:rPr>
        <w:t>10</w:t>
      </w:r>
      <w:r>
        <w:rPr>
          <w:rFonts w:ascii="Times New Roman" w:hAnsi="Times New Roman" w:cs="宋体"/>
          <w:szCs w:val="21"/>
        </w:rPr>
        <w:t xml:space="preserve"> </w:t>
      </w:r>
      <w:r w:rsidRPr="00646321">
        <w:rPr>
          <w:rFonts w:ascii="Times New Roman" w:hAnsi="Times New Roman" w:cs="宋体" w:hint="eastAsia"/>
          <w:szCs w:val="21"/>
        </w:rPr>
        <w:t>学分，非学位课程</w:t>
      </w:r>
      <w:r w:rsidRPr="00A96665">
        <w:rPr>
          <w:rFonts w:ascii="Times New Roman" w:hAnsi="Times New Roman" w:cs="宋体"/>
          <w:szCs w:val="21"/>
        </w:rPr>
        <w:t xml:space="preserve"> 9</w:t>
      </w:r>
      <w:r>
        <w:rPr>
          <w:rFonts w:ascii="Times New Roman" w:hAnsi="Times New Roman" w:cs="宋体"/>
          <w:szCs w:val="21"/>
        </w:rPr>
        <w:t xml:space="preserve"> </w:t>
      </w:r>
      <w:r w:rsidRPr="00646321">
        <w:rPr>
          <w:rFonts w:ascii="Times New Roman" w:hAnsi="Times New Roman" w:cs="宋体" w:hint="eastAsia"/>
          <w:szCs w:val="21"/>
        </w:rPr>
        <w:t>学分，实践环节</w:t>
      </w:r>
      <w:r w:rsidRPr="00646321">
        <w:rPr>
          <w:rFonts w:ascii="Times New Roman" w:hAnsi="Times New Roman" w:cs="宋体"/>
          <w:szCs w:val="21"/>
        </w:rPr>
        <w:t>5</w:t>
      </w:r>
      <w:r w:rsidRPr="00646321">
        <w:rPr>
          <w:rFonts w:ascii="Times New Roman" w:hAnsi="Times New Roman" w:cs="宋体" w:hint="eastAsia"/>
          <w:szCs w:val="21"/>
        </w:rPr>
        <w:t>学分。课堂教学于第</w:t>
      </w:r>
      <w:r w:rsidRPr="00646321">
        <w:rPr>
          <w:rFonts w:ascii="Times New Roman" w:hAnsi="Times New Roman" w:cs="宋体"/>
          <w:szCs w:val="21"/>
        </w:rPr>
        <w:t>1</w:t>
      </w:r>
      <w:r w:rsidRPr="00646321">
        <w:rPr>
          <w:rFonts w:ascii="Times New Roman" w:hAnsi="Times New Roman" w:cs="宋体" w:hint="eastAsia"/>
          <w:szCs w:val="21"/>
        </w:rPr>
        <w:t>、</w:t>
      </w:r>
      <w:r w:rsidRPr="00646321">
        <w:rPr>
          <w:rFonts w:ascii="Times New Roman" w:hAnsi="Times New Roman" w:cs="宋体"/>
          <w:szCs w:val="21"/>
        </w:rPr>
        <w:t>2</w:t>
      </w:r>
      <w:r w:rsidRPr="00646321">
        <w:rPr>
          <w:rFonts w:ascii="Times New Roman" w:hAnsi="Times New Roman" w:cs="宋体" w:hint="eastAsia"/>
          <w:szCs w:val="21"/>
        </w:rPr>
        <w:t>、（</w:t>
      </w:r>
      <w:r w:rsidRPr="00646321">
        <w:rPr>
          <w:rFonts w:ascii="Times New Roman" w:hAnsi="Times New Roman" w:cs="宋体"/>
          <w:szCs w:val="21"/>
        </w:rPr>
        <w:t>3</w:t>
      </w:r>
      <w:r w:rsidRPr="00646321">
        <w:rPr>
          <w:rFonts w:ascii="Times New Roman" w:hAnsi="Times New Roman" w:cs="宋体" w:hint="eastAsia"/>
          <w:szCs w:val="21"/>
        </w:rPr>
        <w:t>）学期完成，课程成绩学位课</w:t>
      </w:r>
      <w:r w:rsidRPr="00646321">
        <w:rPr>
          <w:rFonts w:ascii="Times New Roman" w:hAnsi="Times New Roman" w:cs="宋体"/>
          <w:szCs w:val="21"/>
        </w:rPr>
        <w:t>70</w:t>
      </w:r>
      <w:r w:rsidRPr="00646321">
        <w:rPr>
          <w:rFonts w:ascii="Times New Roman" w:hAnsi="Times New Roman" w:cs="宋体" w:hint="eastAsia"/>
          <w:szCs w:val="21"/>
        </w:rPr>
        <w:t>分以上（含</w:t>
      </w:r>
      <w:r w:rsidRPr="00646321">
        <w:rPr>
          <w:rFonts w:ascii="Times New Roman" w:hAnsi="Times New Roman" w:cs="宋体"/>
          <w:szCs w:val="21"/>
        </w:rPr>
        <w:t>70</w:t>
      </w:r>
      <w:r w:rsidRPr="00646321">
        <w:rPr>
          <w:rFonts w:ascii="Times New Roman" w:hAnsi="Times New Roman" w:cs="宋体" w:hint="eastAsia"/>
          <w:szCs w:val="21"/>
        </w:rPr>
        <w:t>分）为及格，非学位</w:t>
      </w:r>
      <w:r w:rsidRPr="00646321">
        <w:rPr>
          <w:rFonts w:ascii="Times New Roman" w:hAnsi="Times New Roman" w:cs="宋体"/>
          <w:szCs w:val="21"/>
        </w:rPr>
        <w:t>60</w:t>
      </w:r>
      <w:r w:rsidRPr="00646321">
        <w:rPr>
          <w:rFonts w:ascii="Times New Roman" w:hAnsi="Times New Roman" w:cs="宋体" w:hint="eastAsia"/>
          <w:szCs w:val="21"/>
        </w:rPr>
        <w:t>分以上（含</w:t>
      </w:r>
      <w:r w:rsidRPr="00646321">
        <w:rPr>
          <w:rFonts w:ascii="Times New Roman" w:hAnsi="Times New Roman" w:cs="宋体"/>
          <w:szCs w:val="21"/>
        </w:rPr>
        <w:t>60</w:t>
      </w:r>
      <w:r w:rsidRPr="00646321">
        <w:rPr>
          <w:rFonts w:ascii="Times New Roman" w:hAnsi="Times New Roman" w:cs="宋体" w:hint="eastAsia"/>
          <w:szCs w:val="21"/>
        </w:rPr>
        <w:t>分）为及格。成绩及格取得相应学分。课程设置见</w:t>
      </w:r>
      <w:r>
        <w:rPr>
          <w:rFonts w:ascii="Times New Roman" w:hAnsi="Times New Roman" w:cs="宋体" w:hint="eastAsia"/>
          <w:szCs w:val="21"/>
        </w:rPr>
        <w:t>附</w:t>
      </w:r>
      <w:r w:rsidRPr="00646321">
        <w:rPr>
          <w:rFonts w:ascii="Times New Roman" w:hAnsi="Times New Roman" w:cs="宋体" w:hint="eastAsia"/>
          <w:szCs w:val="21"/>
        </w:rPr>
        <w:t>表</w:t>
      </w:r>
    </w:p>
    <w:p w:rsidR="00C461F2" w:rsidRPr="00646321" w:rsidRDefault="00C461F2" w:rsidP="00A96665">
      <w:pPr>
        <w:pStyle w:val="10"/>
        <w:ind w:firstLine="422"/>
        <w:rPr>
          <w:rFonts w:ascii="Times New Roman" w:hAnsi="Times New Roman" w:cs="宋体"/>
          <w:b/>
          <w:bCs/>
          <w:szCs w:val="21"/>
        </w:rPr>
      </w:pPr>
      <w:r w:rsidRPr="00646321">
        <w:rPr>
          <w:rFonts w:ascii="Times New Roman" w:hAnsi="Times New Roman" w:cs="宋体" w:hint="eastAsia"/>
          <w:b/>
          <w:bCs/>
          <w:szCs w:val="21"/>
        </w:rPr>
        <w:t>七、培养环节</w:t>
      </w:r>
    </w:p>
    <w:p w:rsidR="00C461F2" w:rsidRPr="00646321" w:rsidRDefault="00C461F2" w:rsidP="00A96665">
      <w:pPr>
        <w:pStyle w:val="10"/>
        <w:ind w:firstLine="420"/>
        <w:rPr>
          <w:rFonts w:ascii="Times New Roman" w:hAnsi="Times New Roman" w:cs="宋体"/>
          <w:szCs w:val="21"/>
        </w:rPr>
      </w:pPr>
      <w:r w:rsidRPr="00646321">
        <w:rPr>
          <w:rFonts w:ascii="Times New Roman" w:hAnsi="Times New Roman" w:cs="宋体"/>
          <w:szCs w:val="21"/>
        </w:rPr>
        <w:t>1</w:t>
      </w:r>
      <w:r w:rsidRPr="00646321">
        <w:rPr>
          <w:rFonts w:ascii="Times New Roman" w:hAnsi="Times New Roman" w:cs="宋体" w:hint="eastAsia"/>
          <w:szCs w:val="21"/>
        </w:rPr>
        <w:t>、制定培养计划</w:t>
      </w:r>
    </w:p>
    <w:p w:rsidR="00C461F2" w:rsidRPr="00646321" w:rsidRDefault="00C461F2" w:rsidP="00A96665">
      <w:pPr>
        <w:pStyle w:val="10"/>
        <w:ind w:firstLine="420"/>
        <w:rPr>
          <w:rFonts w:ascii="Times New Roman" w:hAnsi="Times New Roman" w:cs="宋体"/>
          <w:szCs w:val="21"/>
        </w:rPr>
      </w:pPr>
      <w:r w:rsidRPr="00646321">
        <w:rPr>
          <w:rFonts w:ascii="Times New Roman" w:hAnsi="Times New Roman" w:cs="宋体" w:hint="eastAsia"/>
          <w:szCs w:val="21"/>
        </w:rPr>
        <w:t>新生应在入学后</w:t>
      </w:r>
      <w:r w:rsidRPr="00646321">
        <w:rPr>
          <w:rFonts w:ascii="Times New Roman" w:hAnsi="Times New Roman" w:cs="宋体"/>
          <w:szCs w:val="21"/>
        </w:rPr>
        <w:t>1</w:t>
      </w:r>
      <w:r w:rsidRPr="00646321">
        <w:rPr>
          <w:rFonts w:ascii="Times New Roman" w:hAnsi="Times New Roman" w:cs="宋体" w:hint="eastAsia"/>
          <w:szCs w:val="21"/>
        </w:rPr>
        <w:t>个月内在导师指导下制定出培养计划。</w:t>
      </w:r>
    </w:p>
    <w:p w:rsidR="00C461F2" w:rsidRPr="00646321" w:rsidRDefault="00C461F2" w:rsidP="00A96665">
      <w:pPr>
        <w:pStyle w:val="10"/>
        <w:ind w:firstLine="420"/>
        <w:rPr>
          <w:rFonts w:ascii="Times New Roman" w:hAnsi="Times New Roman" w:cs="宋体"/>
          <w:szCs w:val="21"/>
        </w:rPr>
      </w:pPr>
      <w:r w:rsidRPr="00646321">
        <w:rPr>
          <w:rFonts w:ascii="Times New Roman" w:hAnsi="Times New Roman" w:cs="宋体"/>
          <w:szCs w:val="21"/>
        </w:rPr>
        <w:t>2</w:t>
      </w:r>
      <w:r w:rsidRPr="00646321">
        <w:rPr>
          <w:rFonts w:ascii="Times New Roman" w:hAnsi="Times New Roman" w:cs="宋体" w:hint="eastAsia"/>
          <w:szCs w:val="21"/>
        </w:rPr>
        <w:t>、实践</w:t>
      </w:r>
    </w:p>
    <w:p w:rsidR="00C461F2" w:rsidRPr="00646321" w:rsidRDefault="00C461F2" w:rsidP="00A96665">
      <w:pPr>
        <w:pStyle w:val="10"/>
        <w:ind w:firstLine="420"/>
        <w:rPr>
          <w:rFonts w:ascii="Times New Roman" w:hAnsi="Times New Roman" w:cs="宋体"/>
          <w:szCs w:val="21"/>
        </w:rPr>
      </w:pPr>
      <w:r w:rsidRPr="00646321">
        <w:rPr>
          <w:rFonts w:ascii="Times New Roman" w:hAnsi="Times New Roman" w:cs="宋体" w:hint="eastAsia"/>
          <w:szCs w:val="21"/>
        </w:rPr>
        <w:t>实践教育是硕士研究生培养过程中的重要环节，属于必修环节，包括教学（科研）实践、专业实习、学术活动等部分，共计</w:t>
      </w:r>
      <w:r w:rsidRPr="00646321">
        <w:rPr>
          <w:rFonts w:ascii="Times New Roman" w:hAnsi="Times New Roman" w:cs="宋体"/>
          <w:szCs w:val="21"/>
        </w:rPr>
        <w:t>5</w:t>
      </w:r>
      <w:r w:rsidRPr="00646321">
        <w:rPr>
          <w:rFonts w:ascii="Times New Roman" w:hAnsi="Times New Roman" w:cs="宋体" w:hint="eastAsia"/>
          <w:szCs w:val="21"/>
        </w:rPr>
        <w:t>学分，要求在毕业前一学期完成并取得学分。具体要求如下：</w:t>
      </w:r>
    </w:p>
    <w:p w:rsidR="00C461F2" w:rsidRPr="00646321" w:rsidRDefault="00C461F2" w:rsidP="00A96665">
      <w:pPr>
        <w:pStyle w:val="10"/>
        <w:ind w:firstLine="420"/>
        <w:rPr>
          <w:rFonts w:ascii="Times New Roman" w:hAnsi="Times New Roman" w:cs="宋体"/>
          <w:szCs w:val="21"/>
        </w:rPr>
      </w:pPr>
      <w:r w:rsidRPr="00646321">
        <w:rPr>
          <w:rFonts w:ascii="Times New Roman" w:hAnsi="Times New Roman" w:cs="宋体" w:hint="eastAsia"/>
          <w:szCs w:val="21"/>
        </w:rPr>
        <w:t>教学（科研）实践和专业实习：研究生教学（科研）实践和专业实习，内容要与学位论文有关。研究生完成教学或科研实践、专业实习提交总结报告，经导师审核，合格者教学（科研）实践记</w:t>
      </w:r>
      <w:r w:rsidRPr="00646321">
        <w:rPr>
          <w:rFonts w:ascii="Times New Roman" w:hAnsi="Times New Roman" w:cs="宋体"/>
          <w:szCs w:val="21"/>
        </w:rPr>
        <w:t>1</w:t>
      </w:r>
      <w:r w:rsidRPr="00646321">
        <w:rPr>
          <w:rFonts w:ascii="Times New Roman" w:hAnsi="Times New Roman" w:cs="宋体" w:hint="eastAsia"/>
          <w:szCs w:val="21"/>
        </w:rPr>
        <w:t>学分，专业实习记</w:t>
      </w:r>
      <w:r w:rsidRPr="00646321">
        <w:rPr>
          <w:rFonts w:ascii="Times New Roman" w:hAnsi="Times New Roman" w:cs="宋体"/>
          <w:szCs w:val="21"/>
        </w:rPr>
        <w:t>2</w:t>
      </w:r>
      <w:r w:rsidRPr="00646321">
        <w:rPr>
          <w:rFonts w:ascii="Times New Roman" w:hAnsi="Times New Roman" w:cs="宋体" w:hint="eastAsia"/>
          <w:szCs w:val="21"/>
        </w:rPr>
        <w:t>学分。</w:t>
      </w:r>
    </w:p>
    <w:p w:rsidR="00C461F2" w:rsidRPr="00646321" w:rsidRDefault="00C461F2" w:rsidP="00A96665">
      <w:pPr>
        <w:pStyle w:val="10"/>
        <w:ind w:firstLine="420"/>
        <w:rPr>
          <w:rFonts w:ascii="Times New Roman" w:hAnsi="Times New Roman" w:cs="宋体"/>
          <w:szCs w:val="21"/>
        </w:rPr>
      </w:pPr>
      <w:r w:rsidRPr="00646321">
        <w:rPr>
          <w:rFonts w:ascii="Times New Roman" w:hAnsi="Times New Roman" w:cs="宋体" w:hint="eastAsia"/>
          <w:szCs w:val="21"/>
        </w:rPr>
        <w:t>研究生讨论班：研究生在读期间应参加与学位论文研究有关的讨论班</w:t>
      </w:r>
      <w:r w:rsidRPr="00646321">
        <w:rPr>
          <w:rFonts w:ascii="Times New Roman" w:hAnsi="Times New Roman" w:cs="宋体"/>
          <w:szCs w:val="21"/>
        </w:rPr>
        <w:t>5-8</w:t>
      </w:r>
      <w:r w:rsidRPr="00646321">
        <w:rPr>
          <w:rFonts w:ascii="Times New Roman" w:hAnsi="Times New Roman" w:cs="宋体" w:hint="eastAsia"/>
          <w:szCs w:val="21"/>
        </w:rPr>
        <w:t>次，并撰写总结报告，经导师、学院审核，合格者计</w:t>
      </w:r>
      <w:r w:rsidRPr="00646321">
        <w:rPr>
          <w:rFonts w:ascii="Times New Roman" w:hAnsi="Times New Roman" w:cs="宋体"/>
          <w:szCs w:val="21"/>
        </w:rPr>
        <w:t>1</w:t>
      </w:r>
      <w:r w:rsidRPr="00646321">
        <w:rPr>
          <w:rFonts w:ascii="Times New Roman" w:hAnsi="Times New Roman" w:cs="宋体" w:hint="eastAsia"/>
          <w:szCs w:val="21"/>
        </w:rPr>
        <w:t>学分。</w:t>
      </w:r>
    </w:p>
    <w:p w:rsidR="00C461F2" w:rsidRPr="00646321" w:rsidRDefault="00C461F2" w:rsidP="00A96665">
      <w:pPr>
        <w:pStyle w:val="10"/>
        <w:ind w:firstLine="420"/>
        <w:rPr>
          <w:rFonts w:ascii="Times New Roman" w:hAnsi="Times New Roman" w:cs="宋体"/>
          <w:szCs w:val="21"/>
        </w:rPr>
      </w:pPr>
      <w:r w:rsidRPr="00646321">
        <w:rPr>
          <w:rFonts w:ascii="Times New Roman" w:hAnsi="Times New Roman" w:cs="宋体" w:hint="eastAsia"/>
          <w:szCs w:val="21"/>
        </w:rPr>
        <w:t>学术活动：研究生应参加一定的学术活动，学术活动内容包括：学术讲座，学术研讨会等。学术学位硕士研究生在校学习期间参加学术活动不少于</w:t>
      </w:r>
      <w:r w:rsidRPr="00646321">
        <w:rPr>
          <w:rFonts w:ascii="Times New Roman" w:hAnsi="Times New Roman" w:cs="宋体"/>
          <w:szCs w:val="21"/>
        </w:rPr>
        <w:t>5</w:t>
      </w:r>
      <w:r w:rsidRPr="00646321">
        <w:rPr>
          <w:rFonts w:ascii="Times New Roman" w:hAnsi="Times New Roman" w:cs="宋体" w:hint="eastAsia"/>
          <w:szCs w:val="21"/>
        </w:rPr>
        <w:t>次，完成学术活动要撰写总结报告，经导师（或指导小组）检查、审核，合格者记</w:t>
      </w:r>
      <w:r w:rsidRPr="00646321">
        <w:rPr>
          <w:rFonts w:ascii="Times New Roman" w:hAnsi="Times New Roman" w:cs="宋体"/>
          <w:szCs w:val="21"/>
        </w:rPr>
        <w:t>1</w:t>
      </w:r>
      <w:r w:rsidRPr="00646321">
        <w:rPr>
          <w:rFonts w:ascii="Times New Roman" w:hAnsi="Times New Roman" w:cs="宋体" w:hint="eastAsia"/>
          <w:szCs w:val="21"/>
        </w:rPr>
        <w:t>学分。</w:t>
      </w:r>
    </w:p>
    <w:p w:rsidR="00C461F2" w:rsidRPr="00646321" w:rsidRDefault="00C461F2" w:rsidP="00A96665">
      <w:pPr>
        <w:pStyle w:val="10"/>
        <w:ind w:firstLine="420"/>
        <w:rPr>
          <w:rFonts w:ascii="Times New Roman" w:hAnsi="Times New Roman" w:cs="宋体"/>
          <w:szCs w:val="21"/>
        </w:rPr>
      </w:pPr>
      <w:r w:rsidRPr="00646321">
        <w:rPr>
          <w:rFonts w:ascii="Times New Roman" w:hAnsi="Times New Roman" w:cs="宋体"/>
          <w:szCs w:val="21"/>
        </w:rPr>
        <w:t>3</w:t>
      </w:r>
      <w:r w:rsidRPr="00646321">
        <w:rPr>
          <w:rFonts w:ascii="Times New Roman" w:hAnsi="Times New Roman" w:cs="宋体" w:hint="eastAsia"/>
          <w:szCs w:val="21"/>
        </w:rPr>
        <w:t>、开题报告和中期考核</w:t>
      </w:r>
    </w:p>
    <w:p w:rsidR="00C461F2" w:rsidRPr="00646321" w:rsidRDefault="00C461F2" w:rsidP="00A96665">
      <w:pPr>
        <w:pStyle w:val="10"/>
        <w:ind w:firstLine="420"/>
        <w:rPr>
          <w:rFonts w:ascii="Times New Roman" w:hAnsi="Times New Roman" w:cs="宋体"/>
          <w:szCs w:val="21"/>
        </w:rPr>
      </w:pPr>
      <w:r w:rsidRPr="00646321">
        <w:rPr>
          <w:rFonts w:ascii="Times New Roman" w:hAnsi="Times New Roman" w:cs="宋体" w:hint="eastAsia"/>
          <w:szCs w:val="21"/>
        </w:rPr>
        <w:lastRenderedPageBreak/>
        <w:t>（</w:t>
      </w:r>
      <w:r w:rsidRPr="00646321">
        <w:rPr>
          <w:rFonts w:ascii="Times New Roman" w:hAnsi="Times New Roman" w:cs="宋体"/>
          <w:szCs w:val="21"/>
        </w:rPr>
        <w:t>1</w:t>
      </w:r>
      <w:r w:rsidRPr="00646321">
        <w:rPr>
          <w:rFonts w:ascii="Times New Roman" w:hAnsi="Times New Roman" w:cs="宋体" w:hint="eastAsia"/>
          <w:szCs w:val="21"/>
        </w:rPr>
        <w:t>）选题和开题：硕士研究生入学后在导师的指导下确定研究方向，通过查阅文献、收集资料和调查研究确定研究课题，在进入学位论文工作前必须进行开题和方案论证。开题报告安排在第</w:t>
      </w:r>
      <w:r w:rsidRPr="00646321">
        <w:rPr>
          <w:rFonts w:ascii="Times New Roman" w:hAnsi="Times New Roman" w:cs="宋体"/>
          <w:szCs w:val="21"/>
        </w:rPr>
        <w:t>3</w:t>
      </w:r>
      <w:r w:rsidRPr="00646321">
        <w:rPr>
          <w:rFonts w:ascii="Times New Roman" w:hAnsi="Times New Roman" w:cs="宋体" w:hint="eastAsia"/>
          <w:szCs w:val="21"/>
        </w:rPr>
        <w:t>学期</w:t>
      </w:r>
      <w:r>
        <w:rPr>
          <w:rFonts w:ascii="Times New Roman" w:hAnsi="Times New Roman" w:cs="宋体" w:hint="eastAsia"/>
          <w:szCs w:val="21"/>
        </w:rPr>
        <w:t>末或</w:t>
      </w:r>
      <w:r w:rsidRPr="00646321">
        <w:rPr>
          <w:rFonts w:ascii="Times New Roman" w:hAnsi="Times New Roman" w:cs="宋体" w:hint="eastAsia"/>
          <w:szCs w:val="21"/>
        </w:rPr>
        <w:t>第</w:t>
      </w:r>
      <w:r w:rsidRPr="00646321">
        <w:rPr>
          <w:rFonts w:ascii="Times New Roman" w:hAnsi="Times New Roman" w:cs="宋体"/>
          <w:szCs w:val="21"/>
        </w:rPr>
        <w:t>4</w:t>
      </w:r>
      <w:r w:rsidRPr="00646321">
        <w:rPr>
          <w:rFonts w:ascii="Times New Roman" w:hAnsi="Times New Roman" w:cs="宋体" w:hint="eastAsia"/>
          <w:szCs w:val="21"/>
        </w:rPr>
        <w:t>学期初完成，具体要求参照《广东海洋大学研究生开题报告工作规定》。</w:t>
      </w:r>
    </w:p>
    <w:p w:rsidR="00C461F2" w:rsidRPr="00646321" w:rsidRDefault="00C461F2" w:rsidP="00A96665">
      <w:pPr>
        <w:pStyle w:val="10"/>
        <w:ind w:firstLine="420"/>
        <w:rPr>
          <w:rFonts w:ascii="Times New Roman" w:hAnsi="Times New Roman" w:cs="宋体"/>
          <w:szCs w:val="21"/>
        </w:rPr>
      </w:pPr>
      <w:r w:rsidRPr="00646321">
        <w:rPr>
          <w:rFonts w:ascii="Times New Roman" w:hAnsi="Times New Roman" w:cs="宋体" w:hint="eastAsia"/>
          <w:szCs w:val="21"/>
        </w:rPr>
        <w:t>（</w:t>
      </w:r>
      <w:r w:rsidRPr="00646321">
        <w:rPr>
          <w:rFonts w:ascii="Times New Roman" w:hAnsi="Times New Roman" w:cs="宋体"/>
          <w:szCs w:val="21"/>
        </w:rPr>
        <w:t>2</w:t>
      </w:r>
      <w:r w:rsidRPr="00646321">
        <w:rPr>
          <w:rFonts w:ascii="Times New Roman" w:hAnsi="Times New Roman" w:cs="宋体" w:hint="eastAsia"/>
          <w:szCs w:val="21"/>
        </w:rPr>
        <w:t>）中期考核：中期考核主要是对学生政治思想、课程成绩、科研能力等方面进行考核，一般在第</w:t>
      </w:r>
      <w:r w:rsidRPr="00646321">
        <w:rPr>
          <w:rFonts w:ascii="Times New Roman" w:hAnsi="Times New Roman" w:cs="宋体"/>
          <w:szCs w:val="21"/>
        </w:rPr>
        <w:t>3</w:t>
      </w:r>
      <w:r w:rsidRPr="00646321">
        <w:rPr>
          <w:rFonts w:ascii="Times New Roman" w:hAnsi="Times New Roman" w:cs="宋体" w:hint="eastAsia"/>
          <w:szCs w:val="21"/>
        </w:rPr>
        <w:t>学期</w:t>
      </w:r>
      <w:r>
        <w:rPr>
          <w:rFonts w:ascii="Times New Roman" w:hAnsi="Times New Roman" w:cs="宋体" w:hint="eastAsia"/>
          <w:szCs w:val="21"/>
        </w:rPr>
        <w:t>末或</w:t>
      </w:r>
      <w:r w:rsidRPr="00646321">
        <w:rPr>
          <w:rFonts w:ascii="Times New Roman" w:hAnsi="Times New Roman" w:cs="宋体" w:hint="eastAsia"/>
          <w:szCs w:val="21"/>
        </w:rPr>
        <w:t>第</w:t>
      </w:r>
      <w:r w:rsidRPr="00646321">
        <w:rPr>
          <w:rFonts w:ascii="Times New Roman" w:hAnsi="Times New Roman" w:cs="宋体"/>
          <w:szCs w:val="21"/>
        </w:rPr>
        <w:t>4</w:t>
      </w:r>
      <w:r w:rsidRPr="00646321">
        <w:rPr>
          <w:rFonts w:ascii="Times New Roman" w:hAnsi="Times New Roman" w:cs="宋体" w:hint="eastAsia"/>
          <w:szCs w:val="21"/>
        </w:rPr>
        <w:t>学期初完成，按照《广东海洋大学研究生中期考核办法》进行，中期考核与开题报告同期进行。</w:t>
      </w:r>
    </w:p>
    <w:p w:rsidR="00C461F2" w:rsidRPr="00646321" w:rsidRDefault="00C461F2" w:rsidP="00A96665">
      <w:pPr>
        <w:pStyle w:val="10"/>
        <w:ind w:firstLine="420"/>
        <w:rPr>
          <w:rFonts w:ascii="Times New Roman" w:hAnsi="Times New Roman" w:cs="宋体"/>
          <w:szCs w:val="21"/>
        </w:rPr>
      </w:pPr>
      <w:r w:rsidRPr="00646321">
        <w:rPr>
          <w:rFonts w:ascii="Times New Roman" w:hAnsi="Times New Roman" w:cs="宋体"/>
          <w:szCs w:val="21"/>
        </w:rPr>
        <w:t>4</w:t>
      </w:r>
      <w:r w:rsidRPr="00646321">
        <w:rPr>
          <w:rFonts w:ascii="Times New Roman" w:hAnsi="Times New Roman" w:cs="宋体" w:hint="eastAsia"/>
          <w:szCs w:val="21"/>
        </w:rPr>
        <w:t>、学位论文研究中期检查：硕士研究生学位论文中期检查是保证研究生学位论文质量的重要措施，</w:t>
      </w:r>
      <w:r w:rsidRPr="00646321">
        <w:rPr>
          <w:rFonts w:ascii="Times New Roman" w:hAnsi="Times New Roman" w:hint="eastAsia"/>
          <w:szCs w:val="21"/>
        </w:rPr>
        <w:t>在学位论文工作的中期，培养学院组织考核小组，对研究生的综合能力、论文工作进展情况以及工作态度和精力投入等进行全面考查。通过者，准予继续进行论文工作。</w:t>
      </w:r>
      <w:r w:rsidRPr="00646321">
        <w:rPr>
          <w:rFonts w:ascii="Times New Roman" w:hAnsi="Times New Roman" w:cs="宋体" w:hint="eastAsia"/>
          <w:szCs w:val="21"/>
        </w:rPr>
        <w:t>一般安排第</w:t>
      </w:r>
      <w:r w:rsidRPr="00646321">
        <w:rPr>
          <w:rFonts w:ascii="Times New Roman" w:hAnsi="Times New Roman" w:cs="宋体"/>
          <w:szCs w:val="21"/>
        </w:rPr>
        <w:t>5</w:t>
      </w:r>
      <w:r w:rsidRPr="00646321">
        <w:rPr>
          <w:rFonts w:ascii="Times New Roman" w:hAnsi="Times New Roman" w:cs="宋体" w:hint="eastAsia"/>
          <w:szCs w:val="21"/>
        </w:rPr>
        <w:t>学期初进行，</w:t>
      </w:r>
      <w:r w:rsidRPr="00646321">
        <w:rPr>
          <w:rFonts w:ascii="Times New Roman" w:hAnsi="Times New Roman" w:hint="eastAsia"/>
          <w:szCs w:val="21"/>
        </w:rPr>
        <w:t>具体时间由培养学院自行确定。</w:t>
      </w:r>
    </w:p>
    <w:p w:rsidR="00C461F2" w:rsidRPr="00646321" w:rsidRDefault="00C461F2" w:rsidP="00A96665">
      <w:pPr>
        <w:pStyle w:val="10"/>
        <w:ind w:firstLine="420"/>
        <w:rPr>
          <w:rFonts w:ascii="Times New Roman" w:hAnsi="Times New Roman" w:cs="宋体"/>
          <w:szCs w:val="21"/>
        </w:rPr>
      </w:pPr>
      <w:r w:rsidRPr="00646321">
        <w:rPr>
          <w:rFonts w:ascii="Times New Roman" w:hAnsi="Times New Roman" w:cs="宋体"/>
          <w:szCs w:val="21"/>
        </w:rPr>
        <w:t>5</w:t>
      </w:r>
      <w:r w:rsidRPr="00646321">
        <w:rPr>
          <w:rFonts w:ascii="Times New Roman" w:hAnsi="Times New Roman" w:cs="宋体" w:hint="eastAsia"/>
          <w:szCs w:val="21"/>
        </w:rPr>
        <w:t>、学位论文撰写：学位论文应在导师指导下，由研究生本人独立完成，论文可用中文或英文撰写，论文摘要必须用中文和英文两种文体撰写。论文工作要有足够的工作量，论文的字数一般不少于</w:t>
      </w:r>
      <w:r w:rsidRPr="00646321">
        <w:rPr>
          <w:rFonts w:ascii="Times New Roman" w:hAnsi="Times New Roman" w:cs="宋体"/>
          <w:szCs w:val="21"/>
        </w:rPr>
        <w:t>2</w:t>
      </w:r>
      <w:r w:rsidRPr="00646321">
        <w:rPr>
          <w:rFonts w:ascii="Times New Roman" w:hAnsi="Times New Roman" w:cs="宋体" w:hint="eastAsia"/>
          <w:szCs w:val="21"/>
        </w:rPr>
        <w:t>（或</w:t>
      </w:r>
      <w:r w:rsidRPr="00646321">
        <w:rPr>
          <w:rFonts w:ascii="Times New Roman" w:hAnsi="Times New Roman" w:cs="宋体"/>
          <w:szCs w:val="21"/>
        </w:rPr>
        <w:t>3</w:t>
      </w:r>
      <w:r w:rsidRPr="00646321">
        <w:rPr>
          <w:rFonts w:ascii="Times New Roman" w:hAnsi="Times New Roman" w:cs="宋体" w:hint="eastAsia"/>
          <w:szCs w:val="21"/>
        </w:rPr>
        <w:t>）万字，论文撰写参照学校规定。</w:t>
      </w:r>
    </w:p>
    <w:p w:rsidR="00C461F2" w:rsidRPr="00646321" w:rsidRDefault="00C461F2" w:rsidP="005F2B56">
      <w:pPr>
        <w:spacing w:beforeLines="50" w:before="156" w:afterLines="50" w:after="156"/>
        <w:rPr>
          <w:rFonts w:ascii="Times New Roman" w:hAnsi="Times New Roman" w:cs="宋体"/>
          <w:b/>
          <w:szCs w:val="21"/>
        </w:rPr>
      </w:pPr>
      <w:r w:rsidRPr="00646321">
        <w:rPr>
          <w:rFonts w:ascii="Times New Roman" w:hAnsi="Times New Roman" w:cs="宋体"/>
          <w:szCs w:val="21"/>
        </w:rPr>
        <w:t xml:space="preserve">  </w:t>
      </w:r>
      <w:r w:rsidRPr="00646321">
        <w:rPr>
          <w:rFonts w:ascii="Times New Roman" w:hAnsi="Times New Roman" w:cs="宋体"/>
          <w:b/>
          <w:szCs w:val="21"/>
        </w:rPr>
        <w:t xml:space="preserve"> </w:t>
      </w:r>
      <w:r w:rsidRPr="00646321">
        <w:rPr>
          <w:rFonts w:ascii="Times New Roman" w:hAnsi="Times New Roman" w:cs="宋体" w:hint="eastAsia"/>
          <w:b/>
          <w:szCs w:val="21"/>
        </w:rPr>
        <w:t>八、科研水平及学位论文答辩要求</w:t>
      </w:r>
    </w:p>
    <w:p w:rsidR="00C461F2" w:rsidRDefault="00C461F2" w:rsidP="00A96665">
      <w:pPr>
        <w:pStyle w:val="10"/>
        <w:ind w:rightChars="-241" w:right="-506" w:firstLine="420"/>
        <w:rPr>
          <w:rFonts w:ascii="Times New Roman" w:hAnsi="Times New Roman" w:cs="宋体"/>
          <w:szCs w:val="21"/>
        </w:rPr>
      </w:pPr>
      <w:r w:rsidRPr="000320BA">
        <w:rPr>
          <w:rFonts w:ascii="Times New Roman" w:hAnsi="Times New Roman" w:cs="宋体" w:hint="eastAsia"/>
          <w:szCs w:val="21"/>
        </w:rPr>
        <w:t>学术学位硕士研究生必须学完规定的理论课程学习和实践环节，考核成绩合格，获得规定的学分；在读期间作为第</w:t>
      </w:r>
      <w:r w:rsidRPr="000320BA">
        <w:rPr>
          <w:rFonts w:ascii="Times New Roman" w:hAnsi="Times New Roman" w:cs="宋体"/>
          <w:szCs w:val="21"/>
        </w:rPr>
        <w:t>1</w:t>
      </w:r>
      <w:r w:rsidRPr="000320BA">
        <w:rPr>
          <w:rFonts w:ascii="Times New Roman" w:hAnsi="Times New Roman" w:cs="宋体" w:hint="eastAsia"/>
          <w:szCs w:val="21"/>
        </w:rPr>
        <w:t>作者（或导师为第</w:t>
      </w:r>
      <w:r w:rsidRPr="000320BA">
        <w:rPr>
          <w:rFonts w:ascii="Times New Roman" w:hAnsi="Times New Roman" w:cs="宋体"/>
          <w:szCs w:val="21"/>
        </w:rPr>
        <w:t>1</w:t>
      </w:r>
      <w:r w:rsidRPr="000320BA">
        <w:rPr>
          <w:rFonts w:ascii="Times New Roman" w:hAnsi="Times New Roman" w:cs="宋体" w:hint="eastAsia"/>
          <w:szCs w:val="21"/>
        </w:rPr>
        <w:t>作者、学生为第</w:t>
      </w:r>
      <w:r w:rsidRPr="000320BA">
        <w:rPr>
          <w:rFonts w:ascii="Times New Roman" w:hAnsi="Times New Roman" w:cs="宋体"/>
          <w:szCs w:val="21"/>
        </w:rPr>
        <w:t>2</w:t>
      </w:r>
      <w:r w:rsidRPr="000320BA">
        <w:rPr>
          <w:rFonts w:ascii="Times New Roman" w:hAnsi="Times New Roman" w:cs="宋体" w:hint="eastAsia"/>
          <w:szCs w:val="21"/>
        </w:rPr>
        <w:t>作者），广东海洋大学为第一署名单位，至少发表</w:t>
      </w:r>
      <w:r w:rsidRPr="000320BA">
        <w:rPr>
          <w:rFonts w:ascii="Times New Roman" w:hAnsi="Times New Roman" w:cs="宋体"/>
          <w:szCs w:val="21"/>
        </w:rPr>
        <w:t>1</w:t>
      </w:r>
      <w:r w:rsidRPr="000320BA">
        <w:rPr>
          <w:rFonts w:ascii="Times New Roman" w:hAnsi="Times New Roman" w:cs="宋体" w:hint="eastAsia"/>
          <w:szCs w:val="21"/>
        </w:rPr>
        <w:t>篇</w:t>
      </w:r>
      <w:r w:rsidRPr="000320BA">
        <w:rPr>
          <w:rFonts w:ascii="Times New Roman" w:hAnsi="Times New Roman" w:cs="宋体"/>
          <w:szCs w:val="21"/>
        </w:rPr>
        <w:t xml:space="preserve"> (</w:t>
      </w:r>
      <w:r w:rsidRPr="000320BA">
        <w:rPr>
          <w:rFonts w:ascii="Times New Roman" w:hAnsi="Times New Roman" w:cs="宋体" w:hint="eastAsia"/>
          <w:szCs w:val="21"/>
        </w:rPr>
        <w:t>全日制需</w:t>
      </w:r>
      <w:r w:rsidRPr="000320BA">
        <w:rPr>
          <w:rFonts w:ascii="Times New Roman" w:hAnsi="Times New Roman" w:cs="宋体"/>
          <w:szCs w:val="21"/>
        </w:rPr>
        <w:t>CSCD</w:t>
      </w:r>
      <w:r w:rsidRPr="000320BA">
        <w:rPr>
          <w:rFonts w:ascii="Times New Roman" w:hAnsi="Times New Roman" w:cs="宋体" w:hint="eastAsia"/>
          <w:szCs w:val="21"/>
        </w:rPr>
        <w:t>收录，含广东海洋大学学报，非全日制不限定期刊级别</w:t>
      </w:r>
      <w:r w:rsidRPr="000320BA">
        <w:rPr>
          <w:rFonts w:ascii="Times New Roman" w:hAnsi="Times New Roman" w:cs="宋体"/>
          <w:szCs w:val="21"/>
        </w:rPr>
        <w:t>)</w:t>
      </w:r>
      <w:r w:rsidRPr="000320BA">
        <w:rPr>
          <w:rFonts w:ascii="Times New Roman" w:hAnsi="Times New Roman" w:cs="宋体" w:hint="eastAsia"/>
          <w:szCs w:val="21"/>
        </w:rPr>
        <w:t>与学位论文内容相关的学术论文，方能申请论文答辩；学位论文实行“双盲”送审、查重和公开答辩制度。学位论文的审议和答辩时间一般安排在第</w:t>
      </w:r>
      <w:r w:rsidRPr="000320BA">
        <w:rPr>
          <w:rFonts w:ascii="Times New Roman" w:hAnsi="Times New Roman" w:cs="宋体"/>
          <w:szCs w:val="21"/>
        </w:rPr>
        <w:t>6</w:t>
      </w:r>
      <w:r w:rsidRPr="000320BA">
        <w:rPr>
          <w:rFonts w:ascii="Times New Roman" w:hAnsi="Times New Roman" w:cs="宋体" w:hint="eastAsia"/>
          <w:szCs w:val="21"/>
        </w:rPr>
        <w:t>学期，具体按国家和学校的有关规定执行。</w:t>
      </w:r>
    </w:p>
    <w:p w:rsidR="00C461F2" w:rsidRPr="00646321" w:rsidRDefault="00C461F2" w:rsidP="00A96665">
      <w:pPr>
        <w:pStyle w:val="10"/>
        <w:ind w:rightChars="-241" w:right="-506" w:firstLine="422"/>
        <w:rPr>
          <w:rFonts w:ascii="Times New Roman" w:hAnsi="Times New Roman" w:cs="宋体"/>
          <w:b/>
          <w:kern w:val="2"/>
          <w:szCs w:val="21"/>
        </w:rPr>
      </w:pPr>
      <w:r w:rsidRPr="00646321">
        <w:rPr>
          <w:rFonts w:ascii="Times New Roman" w:hAnsi="Times New Roman" w:cs="宋体" w:hint="eastAsia"/>
          <w:b/>
          <w:kern w:val="2"/>
          <w:szCs w:val="21"/>
        </w:rPr>
        <w:t>九、参考书目：</w:t>
      </w:r>
    </w:p>
    <w:p w:rsidR="00C461F2" w:rsidRPr="00646321" w:rsidRDefault="00C461F2" w:rsidP="00A96665">
      <w:pPr>
        <w:spacing w:line="360" w:lineRule="auto"/>
        <w:ind w:firstLineChars="200" w:firstLine="420"/>
        <w:rPr>
          <w:rFonts w:ascii="Times New Roman" w:hAnsi="Times New Roman"/>
          <w:szCs w:val="21"/>
        </w:rPr>
      </w:pPr>
      <w:r w:rsidRPr="00646321">
        <w:rPr>
          <w:rFonts w:ascii="Times New Roman" w:hAnsi="Times New Roman"/>
          <w:szCs w:val="21"/>
        </w:rPr>
        <w:t>1</w:t>
      </w:r>
      <w:r w:rsidRPr="00646321">
        <w:rPr>
          <w:rFonts w:ascii="Times New Roman" w:hAnsi="Times New Roman" w:hint="eastAsia"/>
          <w:szCs w:val="21"/>
        </w:rPr>
        <w:t>、《</w:t>
      </w:r>
      <w:r w:rsidRPr="00646321">
        <w:rPr>
          <w:rFonts w:ascii="Times New Roman" w:hAnsi="Times New Roman"/>
          <w:szCs w:val="21"/>
        </w:rPr>
        <w:t>fish nutrition</w:t>
      </w:r>
      <w:r w:rsidRPr="00646321">
        <w:rPr>
          <w:rFonts w:ascii="Times New Roman" w:hAnsi="Times New Roman" w:hint="eastAsia"/>
          <w:szCs w:val="21"/>
        </w:rPr>
        <w:t>》</w:t>
      </w:r>
      <w:r w:rsidRPr="00646321">
        <w:rPr>
          <w:rFonts w:ascii="Times New Roman" w:hAnsi="Times New Roman"/>
          <w:szCs w:val="21"/>
        </w:rPr>
        <w:t xml:space="preserve">. </w:t>
      </w:r>
    </w:p>
    <w:p w:rsidR="00C461F2" w:rsidRPr="00646321" w:rsidRDefault="00C461F2" w:rsidP="00A96665">
      <w:pPr>
        <w:spacing w:line="360" w:lineRule="auto"/>
        <w:ind w:firstLineChars="200" w:firstLine="420"/>
        <w:rPr>
          <w:rFonts w:ascii="Times New Roman" w:hAnsi="Times New Roman"/>
          <w:szCs w:val="21"/>
        </w:rPr>
      </w:pPr>
      <w:r w:rsidRPr="00646321">
        <w:rPr>
          <w:rFonts w:ascii="Times New Roman" w:hAnsi="Times New Roman"/>
          <w:szCs w:val="21"/>
        </w:rPr>
        <w:t>2</w:t>
      </w:r>
      <w:r w:rsidRPr="00646321">
        <w:rPr>
          <w:rFonts w:ascii="Times New Roman" w:hAnsi="Times New Roman" w:hint="eastAsia"/>
          <w:szCs w:val="21"/>
        </w:rPr>
        <w:t>、《</w:t>
      </w:r>
      <w:r w:rsidRPr="00646321">
        <w:rPr>
          <w:rFonts w:ascii="Times New Roman" w:hAnsi="Times New Roman"/>
          <w:szCs w:val="21"/>
        </w:rPr>
        <w:t>nutrition requirements of fish and shrimp</w:t>
      </w:r>
      <w:r w:rsidRPr="00646321">
        <w:rPr>
          <w:rFonts w:ascii="Times New Roman" w:hAnsi="Times New Roman" w:hint="eastAsia"/>
          <w:szCs w:val="21"/>
        </w:rPr>
        <w:t>》</w:t>
      </w:r>
      <w:r w:rsidRPr="00646321">
        <w:rPr>
          <w:rFonts w:ascii="Times New Roman" w:hAnsi="Times New Roman"/>
          <w:szCs w:val="21"/>
        </w:rPr>
        <w:t>.</w:t>
      </w:r>
      <w:r w:rsidRPr="00646321">
        <w:rPr>
          <w:rFonts w:ascii="Times New Roman" w:hAnsi="Times New Roman" w:hint="eastAsia"/>
          <w:szCs w:val="21"/>
        </w:rPr>
        <w:t>。</w:t>
      </w:r>
    </w:p>
    <w:p w:rsidR="00C461F2" w:rsidRPr="00646321" w:rsidRDefault="00C461F2" w:rsidP="00A96665">
      <w:pPr>
        <w:spacing w:line="360" w:lineRule="auto"/>
        <w:ind w:firstLineChars="200" w:firstLine="422"/>
        <w:rPr>
          <w:rFonts w:ascii="Times New Roman" w:hAnsi="Times New Roman"/>
          <w:szCs w:val="21"/>
        </w:rPr>
      </w:pPr>
      <w:r w:rsidRPr="00646321">
        <w:rPr>
          <w:rFonts w:ascii="Times New Roman" w:hAnsi="Times New Roman" w:cs="宋体" w:hint="eastAsia"/>
          <w:b/>
          <w:szCs w:val="21"/>
        </w:rPr>
        <w:t>十、其他</w:t>
      </w:r>
    </w:p>
    <w:p w:rsidR="00C461F2" w:rsidRDefault="00C461F2" w:rsidP="00A96665">
      <w:pPr>
        <w:pStyle w:val="10"/>
        <w:ind w:firstLine="420"/>
      </w:pPr>
      <w:r w:rsidRPr="00646321">
        <w:t>1</w:t>
      </w:r>
      <w:r w:rsidRPr="00646321">
        <w:rPr>
          <w:rFonts w:hint="eastAsia"/>
        </w:rPr>
        <w:t>、本方案适用于本专业全日制留学硕士研究生。</w:t>
      </w:r>
    </w:p>
    <w:p w:rsidR="00C461F2" w:rsidRPr="00ED72E7" w:rsidRDefault="00C461F2" w:rsidP="00A96665">
      <w:pPr>
        <w:pStyle w:val="10"/>
        <w:ind w:firstLine="420"/>
        <w:rPr>
          <w:rFonts w:ascii="Times New Roman" w:hAnsi="Times New Roman" w:cs="宋体"/>
          <w:szCs w:val="21"/>
        </w:rPr>
      </w:pPr>
      <w:r w:rsidRPr="00ED72E7">
        <w:t>2</w:t>
      </w:r>
      <w:r w:rsidRPr="00ED72E7">
        <w:rPr>
          <w:rFonts w:hint="eastAsia"/>
        </w:rPr>
        <w:t>、</w:t>
      </w:r>
      <w:r w:rsidRPr="00ED72E7">
        <w:t>2017</w:t>
      </w:r>
      <w:r w:rsidRPr="00ED72E7">
        <w:rPr>
          <w:rFonts w:hint="eastAsia"/>
        </w:rPr>
        <w:t>级起开始执行。</w:t>
      </w:r>
    </w:p>
    <w:p w:rsidR="00C461F2" w:rsidRPr="00646321" w:rsidRDefault="00C461F2" w:rsidP="00A96665">
      <w:pPr>
        <w:ind w:firstLine="576"/>
        <w:jc w:val="center"/>
        <w:rPr>
          <w:rFonts w:ascii="Times New Roman" w:hAnsi="Times New Roman"/>
          <w:b/>
          <w:sz w:val="24"/>
        </w:rPr>
      </w:pPr>
      <w:r>
        <w:rPr>
          <w:rFonts w:hint="eastAsia"/>
          <w:b/>
          <w:sz w:val="24"/>
        </w:rPr>
        <w:t>附表：</w:t>
      </w:r>
      <w:r w:rsidRPr="00646321">
        <w:rPr>
          <w:rFonts w:ascii="Times New Roman" w:hAnsi="Times New Roman" w:hint="eastAsia"/>
          <w:b/>
          <w:sz w:val="24"/>
        </w:rPr>
        <w:t>课程设置</w:t>
      </w:r>
    </w:p>
    <w:tbl>
      <w:tblPr>
        <w:tblW w:w="8562" w:type="dxa"/>
        <w:jc w:val="center"/>
        <w:tblInd w:w="146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A0" w:firstRow="1" w:lastRow="0" w:firstColumn="1" w:lastColumn="0" w:noHBand="0" w:noVBand="0"/>
      </w:tblPr>
      <w:tblGrid>
        <w:gridCol w:w="979"/>
        <w:gridCol w:w="992"/>
        <w:gridCol w:w="1822"/>
        <w:gridCol w:w="814"/>
        <w:gridCol w:w="588"/>
        <w:gridCol w:w="489"/>
        <w:gridCol w:w="825"/>
        <w:gridCol w:w="1097"/>
        <w:gridCol w:w="956"/>
      </w:tblGrid>
      <w:tr w:rsidR="00C461F2" w:rsidRPr="00646321" w:rsidTr="00A96665">
        <w:trPr>
          <w:trHeight w:val="20"/>
          <w:jc w:val="center"/>
        </w:trPr>
        <w:tc>
          <w:tcPr>
            <w:tcW w:w="979"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646321" w:rsidRDefault="00C461F2" w:rsidP="00A96665">
            <w:pPr>
              <w:widowControl/>
              <w:spacing w:line="240" w:lineRule="exact"/>
              <w:jc w:val="center"/>
              <w:rPr>
                <w:rFonts w:ascii="Times New Roman" w:hAnsi="Times New Roman" w:cs="宋体"/>
                <w:kern w:val="0"/>
                <w:sz w:val="18"/>
                <w:szCs w:val="18"/>
              </w:rPr>
            </w:pPr>
            <w:r w:rsidRPr="00646321">
              <w:rPr>
                <w:rFonts w:ascii="Times New Roman" w:hAnsi="Times New Roman" w:cs="宋体" w:hint="eastAsia"/>
                <w:kern w:val="0"/>
                <w:sz w:val="18"/>
                <w:szCs w:val="18"/>
              </w:rPr>
              <w:t>类别</w:t>
            </w:r>
          </w:p>
          <w:p w:rsidR="00C461F2" w:rsidRPr="00646321" w:rsidRDefault="00C461F2" w:rsidP="00A96665">
            <w:pPr>
              <w:widowControl/>
              <w:spacing w:line="240" w:lineRule="exact"/>
              <w:jc w:val="center"/>
              <w:rPr>
                <w:rFonts w:ascii="Times New Roman" w:hAnsi="Times New Roman"/>
                <w:color w:val="000000"/>
                <w:kern w:val="0"/>
                <w:sz w:val="18"/>
                <w:szCs w:val="18"/>
              </w:rPr>
            </w:pPr>
            <w:r w:rsidRPr="00646321">
              <w:rPr>
                <w:rFonts w:ascii="Times New Roman" w:hAnsi="Times New Roman"/>
                <w:b/>
                <w:color w:val="000000"/>
                <w:kern w:val="0"/>
                <w:sz w:val="18"/>
                <w:szCs w:val="18"/>
              </w:rPr>
              <w:t>Type</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646321" w:rsidRDefault="00C461F2" w:rsidP="00A96665">
            <w:pPr>
              <w:widowControl/>
              <w:spacing w:line="240" w:lineRule="exact"/>
              <w:jc w:val="center"/>
              <w:rPr>
                <w:rFonts w:ascii="Times New Roman" w:hAnsi="Times New Roman" w:cs="宋体"/>
                <w:kern w:val="0"/>
                <w:sz w:val="18"/>
                <w:szCs w:val="18"/>
              </w:rPr>
            </w:pPr>
            <w:r w:rsidRPr="00646321">
              <w:rPr>
                <w:rFonts w:ascii="Times New Roman" w:hAnsi="Times New Roman" w:cs="宋体" w:hint="eastAsia"/>
                <w:kern w:val="0"/>
                <w:sz w:val="18"/>
                <w:szCs w:val="18"/>
              </w:rPr>
              <w:t>课程</w:t>
            </w:r>
          </w:p>
          <w:p w:rsidR="00C461F2" w:rsidRPr="00646321" w:rsidRDefault="00C461F2" w:rsidP="00A96665">
            <w:pPr>
              <w:widowControl/>
              <w:spacing w:line="240" w:lineRule="exact"/>
              <w:jc w:val="center"/>
              <w:rPr>
                <w:rFonts w:ascii="Times New Roman" w:hAnsi="Times New Roman" w:cs="宋体"/>
                <w:kern w:val="0"/>
                <w:sz w:val="18"/>
                <w:szCs w:val="18"/>
              </w:rPr>
            </w:pPr>
            <w:r w:rsidRPr="00646321">
              <w:rPr>
                <w:rFonts w:ascii="Times New Roman" w:hAnsi="Times New Roman" w:cs="宋体" w:hint="eastAsia"/>
                <w:kern w:val="0"/>
                <w:sz w:val="18"/>
                <w:szCs w:val="18"/>
              </w:rPr>
              <w:t>编号</w:t>
            </w:r>
          </w:p>
          <w:p w:rsidR="00C461F2" w:rsidRPr="00646321" w:rsidRDefault="00C461F2" w:rsidP="00A96665">
            <w:pPr>
              <w:widowControl/>
              <w:spacing w:line="240" w:lineRule="exact"/>
              <w:jc w:val="center"/>
              <w:rPr>
                <w:rFonts w:ascii="Times New Roman" w:hAnsi="Times New Roman"/>
                <w:color w:val="FF0000"/>
                <w:kern w:val="0"/>
                <w:sz w:val="18"/>
                <w:szCs w:val="18"/>
              </w:rPr>
            </w:pPr>
            <w:r w:rsidRPr="00646321">
              <w:rPr>
                <w:rFonts w:ascii="Times New Roman" w:hAnsi="Times New Roman"/>
                <w:b/>
                <w:color w:val="000000"/>
                <w:kern w:val="0"/>
                <w:sz w:val="18"/>
                <w:szCs w:val="18"/>
              </w:rPr>
              <w:t>Course Serial Number</w:t>
            </w:r>
          </w:p>
        </w:tc>
        <w:tc>
          <w:tcPr>
            <w:tcW w:w="18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646321" w:rsidRDefault="00C461F2" w:rsidP="00A96665">
            <w:pPr>
              <w:widowControl/>
              <w:spacing w:line="240" w:lineRule="exact"/>
              <w:jc w:val="center"/>
              <w:rPr>
                <w:rFonts w:ascii="Times New Roman" w:hAnsi="Times New Roman" w:cs="宋体"/>
                <w:kern w:val="0"/>
                <w:sz w:val="18"/>
                <w:szCs w:val="18"/>
              </w:rPr>
            </w:pPr>
            <w:r w:rsidRPr="00646321">
              <w:rPr>
                <w:rFonts w:ascii="Times New Roman" w:hAnsi="Times New Roman" w:cs="宋体" w:hint="eastAsia"/>
                <w:kern w:val="0"/>
                <w:sz w:val="18"/>
                <w:szCs w:val="18"/>
              </w:rPr>
              <w:t>课程名称</w:t>
            </w:r>
          </w:p>
          <w:p w:rsidR="00C461F2" w:rsidRPr="00646321" w:rsidRDefault="00C461F2" w:rsidP="00A96665">
            <w:pPr>
              <w:widowControl/>
              <w:spacing w:line="240" w:lineRule="exact"/>
              <w:jc w:val="center"/>
              <w:rPr>
                <w:rFonts w:ascii="Times New Roman" w:hAnsi="Times New Roman" w:cs="宋体"/>
                <w:kern w:val="0"/>
                <w:sz w:val="18"/>
                <w:szCs w:val="18"/>
              </w:rPr>
            </w:pPr>
            <w:r w:rsidRPr="00646321">
              <w:rPr>
                <w:rFonts w:ascii="Times New Roman" w:hAnsi="Times New Roman" w:cs="宋体" w:hint="eastAsia"/>
                <w:kern w:val="0"/>
                <w:sz w:val="18"/>
                <w:szCs w:val="18"/>
              </w:rPr>
              <w:t>（中、英文名称）</w:t>
            </w:r>
          </w:p>
          <w:p w:rsidR="00C461F2" w:rsidRPr="00646321" w:rsidRDefault="00C461F2" w:rsidP="00A96665">
            <w:pPr>
              <w:widowControl/>
              <w:spacing w:line="240" w:lineRule="exact"/>
              <w:jc w:val="center"/>
              <w:rPr>
                <w:rFonts w:ascii="Times New Roman" w:hAnsi="Times New Roman"/>
                <w:color w:val="000000"/>
                <w:kern w:val="0"/>
                <w:sz w:val="18"/>
                <w:szCs w:val="18"/>
              </w:rPr>
            </w:pPr>
            <w:r w:rsidRPr="00646321">
              <w:rPr>
                <w:rFonts w:ascii="Times New Roman" w:hAnsi="Times New Roman"/>
                <w:b/>
                <w:color w:val="000000"/>
                <w:kern w:val="0"/>
                <w:sz w:val="18"/>
                <w:szCs w:val="18"/>
              </w:rPr>
              <w:t>Course Name</w:t>
            </w:r>
          </w:p>
        </w:tc>
        <w:tc>
          <w:tcPr>
            <w:tcW w:w="8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646321" w:rsidRDefault="00C461F2" w:rsidP="00A96665">
            <w:pPr>
              <w:widowControl/>
              <w:spacing w:line="240" w:lineRule="exact"/>
              <w:jc w:val="center"/>
              <w:rPr>
                <w:rFonts w:ascii="Times New Roman" w:hAnsi="Times New Roman" w:cs="宋体"/>
                <w:kern w:val="0"/>
                <w:sz w:val="18"/>
                <w:szCs w:val="18"/>
              </w:rPr>
            </w:pPr>
            <w:r w:rsidRPr="00646321">
              <w:rPr>
                <w:rFonts w:ascii="Times New Roman" w:hAnsi="Times New Roman" w:cs="宋体" w:hint="eastAsia"/>
                <w:kern w:val="0"/>
                <w:sz w:val="18"/>
                <w:szCs w:val="18"/>
              </w:rPr>
              <w:t>学时</w:t>
            </w:r>
          </w:p>
          <w:p w:rsidR="00C461F2" w:rsidRPr="00646321" w:rsidRDefault="00C461F2" w:rsidP="00A96665">
            <w:pPr>
              <w:widowControl/>
              <w:spacing w:line="240" w:lineRule="exact"/>
              <w:jc w:val="center"/>
              <w:rPr>
                <w:rFonts w:ascii="Times New Roman" w:hAnsi="Times New Roman"/>
                <w:color w:val="000000"/>
                <w:kern w:val="0"/>
                <w:sz w:val="18"/>
                <w:szCs w:val="18"/>
              </w:rPr>
            </w:pPr>
            <w:r w:rsidRPr="00646321">
              <w:rPr>
                <w:rFonts w:ascii="Times New Roman" w:hAnsi="Times New Roman"/>
                <w:b/>
                <w:color w:val="000000"/>
                <w:sz w:val="18"/>
                <w:szCs w:val="18"/>
              </w:rPr>
              <w:t>Credit Hours</w:t>
            </w:r>
          </w:p>
        </w:tc>
        <w:tc>
          <w:tcPr>
            <w:tcW w:w="5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646321" w:rsidRDefault="00C461F2" w:rsidP="00A96665">
            <w:pPr>
              <w:widowControl/>
              <w:spacing w:line="240" w:lineRule="exact"/>
              <w:jc w:val="center"/>
              <w:rPr>
                <w:rFonts w:ascii="Times New Roman" w:hAnsi="Times New Roman" w:cs="宋体"/>
                <w:kern w:val="0"/>
                <w:sz w:val="18"/>
                <w:szCs w:val="18"/>
              </w:rPr>
            </w:pPr>
            <w:r w:rsidRPr="00646321">
              <w:rPr>
                <w:rFonts w:ascii="Times New Roman" w:hAnsi="Times New Roman" w:cs="宋体" w:hint="eastAsia"/>
                <w:kern w:val="0"/>
                <w:sz w:val="18"/>
                <w:szCs w:val="18"/>
              </w:rPr>
              <w:t>学分</w:t>
            </w:r>
          </w:p>
          <w:p w:rsidR="00C461F2" w:rsidRPr="00646321" w:rsidRDefault="00C461F2" w:rsidP="00A96665">
            <w:pPr>
              <w:widowControl/>
              <w:spacing w:line="240" w:lineRule="exact"/>
              <w:jc w:val="center"/>
              <w:rPr>
                <w:rFonts w:ascii="Times New Roman" w:hAnsi="Times New Roman"/>
                <w:color w:val="000000"/>
                <w:kern w:val="0"/>
                <w:sz w:val="18"/>
                <w:szCs w:val="18"/>
              </w:rPr>
            </w:pPr>
            <w:r w:rsidRPr="00646321">
              <w:rPr>
                <w:rFonts w:ascii="Times New Roman" w:hAnsi="Times New Roman"/>
                <w:b/>
                <w:color w:val="000000"/>
                <w:kern w:val="0"/>
                <w:sz w:val="18"/>
                <w:szCs w:val="18"/>
              </w:rPr>
              <w:t>Credit</w:t>
            </w:r>
          </w:p>
        </w:tc>
        <w:tc>
          <w:tcPr>
            <w:tcW w:w="4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646321" w:rsidRDefault="00C461F2" w:rsidP="00A96665">
            <w:pPr>
              <w:widowControl/>
              <w:spacing w:line="240" w:lineRule="exact"/>
              <w:jc w:val="center"/>
              <w:rPr>
                <w:rFonts w:ascii="Times New Roman" w:hAnsi="Times New Roman" w:cs="宋体"/>
                <w:kern w:val="0"/>
                <w:sz w:val="18"/>
                <w:szCs w:val="18"/>
              </w:rPr>
            </w:pPr>
            <w:r w:rsidRPr="00646321">
              <w:rPr>
                <w:rFonts w:ascii="Times New Roman" w:hAnsi="Times New Roman" w:cs="宋体" w:hint="eastAsia"/>
                <w:kern w:val="0"/>
                <w:sz w:val="18"/>
                <w:szCs w:val="18"/>
              </w:rPr>
              <w:t>开课</w:t>
            </w:r>
            <w:r w:rsidRPr="00646321">
              <w:rPr>
                <w:rFonts w:ascii="Times New Roman" w:hAnsi="Times New Roman" w:cs="宋体"/>
                <w:kern w:val="0"/>
                <w:sz w:val="18"/>
                <w:szCs w:val="18"/>
              </w:rPr>
              <w:br/>
            </w:r>
            <w:r w:rsidRPr="00646321">
              <w:rPr>
                <w:rFonts w:ascii="Times New Roman" w:hAnsi="Times New Roman" w:cs="宋体" w:hint="eastAsia"/>
                <w:kern w:val="0"/>
                <w:sz w:val="18"/>
                <w:szCs w:val="18"/>
              </w:rPr>
              <w:t>学期</w:t>
            </w:r>
          </w:p>
          <w:p w:rsidR="00C461F2" w:rsidRPr="00646321" w:rsidRDefault="00C461F2" w:rsidP="00A96665">
            <w:pPr>
              <w:widowControl/>
              <w:spacing w:line="240" w:lineRule="exact"/>
              <w:jc w:val="center"/>
              <w:rPr>
                <w:rFonts w:ascii="Times New Roman" w:hAnsi="Times New Roman"/>
                <w:color w:val="000000"/>
                <w:kern w:val="0"/>
                <w:sz w:val="18"/>
                <w:szCs w:val="18"/>
              </w:rPr>
            </w:pPr>
            <w:r w:rsidRPr="00646321">
              <w:rPr>
                <w:rFonts w:ascii="Times New Roman" w:hAnsi="Times New Roman"/>
                <w:b/>
                <w:color w:val="000000"/>
                <w:kern w:val="0"/>
                <w:sz w:val="18"/>
                <w:szCs w:val="18"/>
              </w:rPr>
              <w:t>Semeste</w:t>
            </w:r>
            <w:r w:rsidRPr="00646321">
              <w:rPr>
                <w:rFonts w:ascii="Times New Roman" w:hAnsi="Times New Roman"/>
                <w:b/>
                <w:color w:val="000000"/>
                <w:kern w:val="0"/>
                <w:sz w:val="18"/>
                <w:szCs w:val="18"/>
              </w:rPr>
              <w:lastRenderedPageBreak/>
              <w:t>r</w:t>
            </w:r>
          </w:p>
        </w:tc>
        <w:tc>
          <w:tcPr>
            <w:tcW w:w="8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646321" w:rsidRDefault="00C461F2" w:rsidP="00A96665">
            <w:pPr>
              <w:widowControl/>
              <w:spacing w:line="240" w:lineRule="exact"/>
              <w:jc w:val="center"/>
              <w:rPr>
                <w:rFonts w:ascii="Times New Roman" w:hAnsi="Times New Roman" w:cs="宋体"/>
                <w:kern w:val="0"/>
                <w:sz w:val="18"/>
                <w:szCs w:val="18"/>
              </w:rPr>
            </w:pPr>
            <w:r w:rsidRPr="00646321">
              <w:rPr>
                <w:rFonts w:ascii="Times New Roman" w:hAnsi="Times New Roman" w:cs="宋体" w:hint="eastAsia"/>
                <w:kern w:val="0"/>
                <w:sz w:val="18"/>
                <w:szCs w:val="18"/>
              </w:rPr>
              <w:lastRenderedPageBreak/>
              <w:t>考核</w:t>
            </w:r>
            <w:r w:rsidRPr="00646321">
              <w:rPr>
                <w:rFonts w:ascii="Times New Roman" w:hAnsi="Times New Roman" w:cs="宋体"/>
                <w:kern w:val="0"/>
                <w:sz w:val="18"/>
                <w:szCs w:val="18"/>
              </w:rPr>
              <w:br/>
            </w:r>
            <w:r w:rsidRPr="00646321">
              <w:rPr>
                <w:rFonts w:ascii="Times New Roman" w:hAnsi="Times New Roman" w:cs="宋体" w:hint="eastAsia"/>
                <w:kern w:val="0"/>
                <w:sz w:val="18"/>
                <w:szCs w:val="18"/>
              </w:rPr>
              <w:t>方式</w:t>
            </w:r>
          </w:p>
          <w:p w:rsidR="00C461F2" w:rsidRPr="00646321" w:rsidRDefault="00C461F2" w:rsidP="00A96665">
            <w:pPr>
              <w:widowControl/>
              <w:spacing w:line="240" w:lineRule="exact"/>
              <w:jc w:val="center"/>
              <w:rPr>
                <w:rFonts w:ascii="Times New Roman" w:hAnsi="Times New Roman"/>
                <w:b/>
                <w:color w:val="000000"/>
                <w:kern w:val="0"/>
                <w:sz w:val="18"/>
                <w:szCs w:val="18"/>
              </w:rPr>
            </w:pPr>
            <w:r w:rsidRPr="00646321">
              <w:rPr>
                <w:rFonts w:ascii="Times New Roman" w:hAnsi="Times New Roman"/>
                <w:b/>
                <w:color w:val="000000"/>
                <w:kern w:val="0"/>
                <w:sz w:val="18"/>
                <w:szCs w:val="18"/>
              </w:rPr>
              <w:t>Assessment</w:t>
            </w:r>
          </w:p>
          <w:p w:rsidR="00C461F2" w:rsidRPr="00646321" w:rsidRDefault="00C461F2" w:rsidP="00A96665">
            <w:pPr>
              <w:widowControl/>
              <w:spacing w:line="240" w:lineRule="exact"/>
              <w:jc w:val="center"/>
              <w:rPr>
                <w:rFonts w:ascii="Times New Roman" w:hAnsi="Times New Roman"/>
                <w:color w:val="000000"/>
                <w:kern w:val="0"/>
                <w:sz w:val="18"/>
                <w:szCs w:val="18"/>
              </w:rPr>
            </w:pPr>
            <w:r w:rsidRPr="00646321">
              <w:rPr>
                <w:rFonts w:ascii="Times New Roman" w:hAnsi="Times New Roman"/>
                <w:b/>
                <w:color w:val="000000"/>
                <w:kern w:val="0"/>
                <w:sz w:val="18"/>
                <w:szCs w:val="18"/>
              </w:rPr>
              <w:t>Method</w:t>
            </w:r>
          </w:p>
        </w:tc>
        <w:tc>
          <w:tcPr>
            <w:tcW w:w="1097" w:type="dxa"/>
            <w:tcBorders>
              <w:top w:val="single" w:sz="6" w:space="0" w:color="000000"/>
              <w:left w:val="single" w:sz="6" w:space="0" w:color="000000"/>
              <w:bottom w:val="single" w:sz="6" w:space="0" w:color="000000"/>
              <w:right w:val="single" w:sz="6" w:space="0" w:color="000000"/>
            </w:tcBorders>
          </w:tcPr>
          <w:p w:rsidR="00C461F2" w:rsidRPr="00646321" w:rsidRDefault="00C461F2" w:rsidP="00A96665">
            <w:pPr>
              <w:widowControl/>
              <w:spacing w:line="240" w:lineRule="exact"/>
              <w:jc w:val="center"/>
              <w:rPr>
                <w:rFonts w:ascii="Times New Roman" w:hAnsi="Times New Roman" w:cs="宋体"/>
                <w:kern w:val="0"/>
                <w:sz w:val="18"/>
                <w:szCs w:val="18"/>
              </w:rPr>
            </w:pPr>
            <w:r w:rsidRPr="00646321">
              <w:rPr>
                <w:rFonts w:ascii="Times New Roman" w:hAnsi="Times New Roman" w:cs="宋体" w:hint="eastAsia"/>
                <w:kern w:val="0"/>
                <w:sz w:val="18"/>
                <w:szCs w:val="18"/>
              </w:rPr>
              <w:t>拟任课</w:t>
            </w:r>
          </w:p>
          <w:p w:rsidR="00C461F2" w:rsidRPr="00646321" w:rsidRDefault="00C461F2" w:rsidP="00A96665">
            <w:pPr>
              <w:widowControl/>
              <w:spacing w:line="240" w:lineRule="exact"/>
              <w:jc w:val="center"/>
              <w:rPr>
                <w:rFonts w:ascii="Times New Roman" w:hAnsi="Times New Roman" w:cs="宋体"/>
                <w:kern w:val="0"/>
                <w:sz w:val="18"/>
                <w:szCs w:val="18"/>
              </w:rPr>
            </w:pPr>
            <w:r w:rsidRPr="00646321">
              <w:rPr>
                <w:rFonts w:ascii="Times New Roman" w:hAnsi="Times New Roman" w:cs="宋体" w:hint="eastAsia"/>
                <w:kern w:val="0"/>
                <w:sz w:val="18"/>
                <w:szCs w:val="18"/>
              </w:rPr>
              <w:t>教师</w:t>
            </w:r>
          </w:p>
          <w:p w:rsidR="00C461F2" w:rsidRPr="00646321" w:rsidRDefault="00C461F2" w:rsidP="00A96665">
            <w:pPr>
              <w:widowControl/>
              <w:spacing w:line="240" w:lineRule="exact"/>
              <w:jc w:val="center"/>
              <w:rPr>
                <w:rFonts w:ascii="Times New Roman" w:hAnsi="Times New Roman"/>
                <w:color w:val="000000"/>
                <w:kern w:val="0"/>
                <w:sz w:val="18"/>
                <w:szCs w:val="18"/>
              </w:rPr>
            </w:pPr>
            <w:r w:rsidRPr="00646321">
              <w:rPr>
                <w:rFonts w:ascii="Times New Roman" w:hAnsi="Times New Roman"/>
                <w:b/>
                <w:color w:val="000000"/>
                <w:kern w:val="0"/>
                <w:sz w:val="18"/>
                <w:szCs w:val="18"/>
              </w:rPr>
              <w:t>Teacher</w:t>
            </w:r>
          </w:p>
        </w:tc>
        <w:tc>
          <w:tcPr>
            <w:tcW w:w="956"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C461F2" w:rsidRPr="00646321" w:rsidRDefault="00C461F2" w:rsidP="00A96665">
            <w:pPr>
              <w:widowControl/>
              <w:spacing w:line="240" w:lineRule="exact"/>
              <w:jc w:val="center"/>
              <w:rPr>
                <w:rFonts w:ascii="Times New Roman" w:hAnsi="Times New Roman" w:cs="宋体"/>
                <w:kern w:val="0"/>
                <w:sz w:val="18"/>
                <w:szCs w:val="18"/>
              </w:rPr>
            </w:pPr>
            <w:r w:rsidRPr="00646321">
              <w:rPr>
                <w:rFonts w:ascii="Times New Roman" w:hAnsi="Times New Roman" w:cs="宋体" w:hint="eastAsia"/>
                <w:kern w:val="0"/>
                <w:sz w:val="18"/>
                <w:szCs w:val="18"/>
              </w:rPr>
              <w:t>备注</w:t>
            </w:r>
          </w:p>
          <w:p w:rsidR="00C461F2" w:rsidRPr="00646321" w:rsidRDefault="00C461F2" w:rsidP="00A96665">
            <w:pPr>
              <w:widowControl/>
              <w:spacing w:line="240" w:lineRule="exact"/>
              <w:jc w:val="center"/>
              <w:rPr>
                <w:rFonts w:ascii="Times New Roman" w:hAnsi="Times New Roman"/>
                <w:color w:val="000000"/>
                <w:kern w:val="0"/>
                <w:sz w:val="18"/>
                <w:szCs w:val="18"/>
              </w:rPr>
            </w:pPr>
            <w:r w:rsidRPr="00646321">
              <w:rPr>
                <w:rFonts w:ascii="Times New Roman" w:hAnsi="Times New Roman"/>
                <w:b/>
                <w:color w:val="000000"/>
                <w:sz w:val="18"/>
                <w:szCs w:val="18"/>
              </w:rPr>
              <w:t>Remarks</w:t>
            </w:r>
          </w:p>
        </w:tc>
      </w:tr>
      <w:tr w:rsidR="00C461F2" w:rsidRPr="00646321" w:rsidTr="00A96665">
        <w:trPr>
          <w:trHeight w:val="50"/>
          <w:jc w:val="center"/>
        </w:trPr>
        <w:tc>
          <w:tcPr>
            <w:tcW w:w="979" w:type="dxa"/>
            <w:vMerge w:val="restart"/>
            <w:tcBorders>
              <w:top w:val="single" w:sz="6" w:space="0" w:color="000000"/>
              <w:right w:val="single" w:sz="6" w:space="0" w:color="000000"/>
            </w:tcBorders>
            <w:tcMar>
              <w:top w:w="15" w:type="dxa"/>
              <w:left w:w="200" w:type="dxa"/>
              <w:bottom w:w="15" w:type="dxa"/>
              <w:right w:w="160" w:type="dxa"/>
            </w:tcMar>
            <w:vAlign w:val="center"/>
          </w:tcPr>
          <w:p w:rsidR="00C461F2" w:rsidRPr="000917D2" w:rsidRDefault="00C461F2" w:rsidP="00A96665">
            <w:pPr>
              <w:widowControl/>
              <w:adjustRightInd w:val="0"/>
              <w:snapToGrid w:val="0"/>
              <w:ind w:leftChars="-50" w:left="-105" w:rightChars="-50" w:right="-105"/>
              <w:jc w:val="center"/>
              <w:rPr>
                <w:rFonts w:ascii="Times New Roman" w:hAnsi="Times New Roman"/>
                <w:color w:val="000000"/>
                <w:kern w:val="0"/>
                <w:sz w:val="18"/>
                <w:szCs w:val="18"/>
              </w:rPr>
            </w:pPr>
            <w:r w:rsidRPr="000917D2">
              <w:rPr>
                <w:rFonts w:ascii="Times New Roman" w:hAnsi="Times New Roman" w:hint="eastAsia"/>
                <w:color w:val="000000"/>
                <w:kern w:val="0"/>
                <w:sz w:val="18"/>
                <w:szCs w:val="18"/>
              </w:rPr>
              <w:lastRenderedPageBreak/>
              <w:t>公共学位课（</w:t>
            </w:r>
            <w:r w:rsidRPr="000917D2">
              <w:rPr>
                <w:rFonts w:ascii="Times New Roman" w:hAnsi="Times New Roman"/>
                <w:color w:val="000000"/>
                <w:kern w:val="0"/>
                <w:sz w:val="18"/>
                <w:szCs w:val="18"/>
              </w:rPr>
              <w:t>4</w:t>
            </w:r>
            <w:r w:rsidRPr="000917D2">
              <w:rPr>
                <w:rFonts w:ascii="Times New Roman" w:hAnsi="Times New Roman" w:hint="eastAsia"/>
                <w:color w:val="000000"/>
                <w:kern w:val="0"/>
                <w:sz w:val="18"/>
                <w:szCs w:val="18"/>
              </w:rPr>
              <w:t>学分）</w:t>
            </w:r>
          </w:p>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0917D2">
              <w:rPr>
                <w:rFonts w:ascii="Times New Roman" w:hAnsi="Times New Roman"/>
                <w:color w:val="000000"/>
                <w:kern w:val="0"/>
                <w:sz w:val="18"/>
                <w:szCs w:val="18"/>
              </w:rPr>
              <w:t xml:space="preserve">Public degree courses </w:t>
            </w:r>
            <w:r w:rsidRPr="000917D2">
              <w:rPr>
                <w:rFonts w:ascii="Times New Roman" w:hAnsi="Times New Roman" w:hint="eastAsia"/>
                <w:color w:val="000000"/>
                <w:kern w:val="0"/>
                <w:sz w:val="18"/>
                <w:szCs w:val="18"/>
              </w:rPr>
              <w:t>（</w:t>
            </w:r>
            <w:r w:rsidRPr="000917D2">
              <w:rPr>
                <w:rFonts w:ascii="Times New Roman" w:hAnsi="Times New Roman"/>
                <w:color w:val="000000"/>
                <w:kern w:val="0"/>
                <w:sz w:val="18"/>
                <w:szCs w:val="18"/>
              </w:rPr>
              <w:t>4 credits</w:t>
            </w:r>
            <w:r w:rsidRPr="000917D2">
              <w:rPr>
                <w:rFonts w:ascii="Times New Roman" w:hAnsi="Times New Roman" w:hint="eastAsia"/>
                <w:color w:val="000000"/>
                <w:kern w:val="0"/>
                <w:sz w:val="18"/>
                <w:szCs w:val="18"/>
              </w:rPr>
              <w:t>）</w:t>
            </w: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213001</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基础汉语</w:t>
            </w:r>
          </w:p>
          <w:p w:rsidR="00C461F2" w:rsidRDefault="00C461F2" w:rsidP="00A96665">
            <w:pPr>
              <w:widowControl/>
              <w:adjustRightInd w:val="0"/>
              <w:snapToGrid w:val="0"/>
              <w:jc w:val="center"/>
              <w:rPr>
                <w:color w:val="000000"/>
                <w:kern w:val="0"/>
                <w:sz w:val="18"/>
                <w:szCs w:val="18"/>
              </w:rPr>
            </w:pPr>
            <w:r>
              <w:rPr>
                <w:kern w:val="0"/>
                <w:sz w:val="18"/>
                <w:szCs w:val="18"/>
              </w:rPr>
              <w:t>The Basic Chinese</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48</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考试</w:t>
            </w:r>
          </w:p>
          <w:p w:rsidR="00C461F2" w:rsidRDefault="00C461F2" w:rsidP="00A96665">
            <w:pPr>
              <w:widowControl/>
              <w:adjustRightInd w:val="0"/>
              <w:snapToGrid w:val="0"/>
              <w:jc w:val="center"/>
              <w:rPr>
                <w:color w:val="000000"/>
                <w:kern w:val="0"/>
                <w:sz w:val="18"/>
                <w:szCs w:val="18"/>
              </w:rPr>
            </w:pPr>
            <w:r>
              <w:rPr>
                <w:color w:val="000000"/>
                <w:kern w:val="0"/>
                <w:sz w:val="18"/>
                <w:szCs w:val="18"/>
              </w:rPr>
              <w:t>Test</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Pr>
                <w:rFonts w:hint="eastAsia"/>
                <w:kern w:val="0"/>
                <w:sz w:val="18"/>
                <w:szCs w:val="18"/>
              </w:rPr>
              <w:t>黎海情</w:t>
            </w:r>
          </w:p>
          <w:p w:rsidR="00C461F2" w:rsidRDefault="00C461F2" w:rsidP="00A96665">
            <w:pPr>
              <w:widowControl/>
              <w:adjustRightInd w:val="0"/>
              <w:snapToGrid w:val="0"/>
              <w:jc w:val="center"/>
              <w:rPr>
                <w:i/>
                <w:iCs/>
                <w:kern w:val="0"/>
                <w:sz w:val="18"/>
                <w:szCs w:val="18"/>
              </w:rPr>
            </w:pPr>
            <w:r>
              <w:rPr>
                <w:color w:val="000000"/>
                <w:kern w:val="0"/>
                <w:sz w:val="18"/>
                <w:szCs w:val="18"/>
              </w:rPr>
              <w:t>Li Haiqing</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217024</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ind w:leftChars="-33" w:left="-69"/>
              <w:jc w:val="center"/>
              <w:rPr>
                <w:kern w:val="0"/>
                <w:sz w:val="18"/>
                <w:szCs w:val="18"/>
              </w:rPr>
            </w:pPr>
            <w:r>
              <w:rPr>
                <w:rFonts w:hint="eastAsia"/>
                <w:kern w:val="0"/>
                <w:sz w:val="18"/>
                <w:szCs w:val="18"/>
              </w:rPr>
              <w:t>中国概况</w:t>
            </w:r>
          </w:p>
          <w:p w:rsidR="00C461F2" w:rsidRDefault="00C461F2" w:rsidP="00A96665">
            <w:pPr>
              <w:widowControl/>
              <w:adjustRightInd w:val="0"/>
              <w:snapToGrid w:val="0"/>
              <w:ind w:leftChars="-33" w:left="-69"/>
              <w:jc w:val="center"/>
              <w:rPr>
                <w:color w:val="000000"/>
                <w:kern w:val="0"/>
                <w:sz w:val="18"/>
                <w:szCs w:val="18"/>
              </w:rPr>
            </w:pPr>
            <w:r>
              <w:rPr>
                <w:kern w:val="0"/>
                <w:sz w:val="18"/>
                <w:szCs w:val="18"/>
              </w:rPr>
              <w:t>Overview of China</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48</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考试</w:t>
            </w:r>
          </w:p>
          <w:p w:rsidR="00C461F2" w:rsidRDefault="00C461F2" w:rsidP="00A96665">
            <w:pPr>
              <w:widowControl/>
              <w:adjustRightInd w:val="0"/>
              <w:snapToGrid w:val="0"/>
              <w:jc w:val="center"/>
              <w:rPr>
                <w:color w:val="000000"/>
                <w:kern w:val="0"/>
                <w:sz w:val="18"/>
                <w:szCs w:val="18"/>
              </w:rPr>
            </w:pPr>
            <w:r>
              <w:rPr>
                <w:color w:val="000000"/>
                <w:kern w:val="0"/>
                <w:sz w:val="18"/>
                <w:szCs w:val="18"/>
              </w:rPr>
              <w:t>Test</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Pr>
                <w:rFonts w:hint="eastAsia"/>
                <w:kern w:val="0"/>
                <w:sz w:val="18"/>
                <w:szCs w:val="18"/>
              </w:rPr>
              <w:t>巩建华</w:t>
            </w:r>
          </w:p>
          <w:p w:rsidR="00C461F2" w:rsidRDefault="00C461F2" w:rsidP="00A96665">
            <w:pPr>
              <w:widowControl/>
              <w:adjustRightInd w:val="0"/>
              <w:snapToGrid w:val="0"/>
              <w:jc w:val="center"/>
              <w:rPr>
                <w:kern w:val="0"/>
                <w:sz w:val="18"/>
                <w:szCs w:val="18"/>
              </w:rPr>
            </w:pPr>
            <w:r>
              <w:rPr>
                <w:color w:val="000000"/>
                <w:kern w:val="0"/>
                <w:sz w:val="18"/>
                <w:szCs w:val="18"/>
              </w:rPr>
              <w:t>Gong Jianhua</w:t>
            </w:r>
          </w:p>
          <w:p w:rsidR="00C461F2" w:rsidRDefault="00C461F2" w:rsidP="00A96665">
            <w:pPr>
              <w:widowControl/>
              <w:adjustRightInd w:val="0"/>
              <w:snapToGrid w:val="0"/>
              <w:jc w:val="center"/>
              <w:rPr>
                <w:kern w:val="0"/>
                <w:sz w:val="18"/>
                <w:szCs w:val="18"/>
              </w:rPr>
            </w:pPr>
            <w:r>
              <w:rPr>
                <w:rFonts w:hint="eastAsia"/>
                <w:kern w:val="0"/>
                <w:sz w:val="18"/>
                <w:szCs w:val="18"/>
              </w:rPr>
              <w:t>郭玉华</w:t>
            </w:r>
          </w:p>
          <w:p w:rsidR="00C461F2" w:rsidRDefault="00C461F2" w:rsidP="00A96665">
            <w:pPr>
              <w:widowControl/>
              <w:adjustRightInd w:val="0"/>
              <w:snapToGrid w:val="0"/>
              <w:jc w:val="center"/>
              <w:rPr>
                <w:color w:val="000000"/>
                <w:kern w:val="0"/>
                <w:sz w:val="18"/>
                <w:szCs w:val="18"/>
              </w:rPr>
            </w:pPr>
            <w:r>
              <w:rPr>
                <w:kern w:val="0"/>
                <w:sz w:val="18"/>
                <w:szCs w:val="18"/>
              </w:rPr>
              <w:t>Guo Yuhua</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val="restart"/>
            <w:tcBorders>
              <w:top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hint="eastAsia"/>
                <w:color w:val="000000"/>
                <w:kern w:val="0"/>
                <w:sz w:val="18"/>
                <w:szCs w:val="18"/>
              </w:rPr>
              <w:t>专业学位课</w:t>
            </w:r>
          </w:p>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w:t>
            </w:r>
            <w:r>
              <w:rPr>
                <w:rFonts w:ascii="Times New Roman" w:hAnsi="Times New Roman"/>
                <w:color w:val="000000"/>
                <w:kern w:val="0"/>
                <w:sz w:val="18"/>
                <w:szCs w:val="18"/>
              </w:rPr>
              <w:t>6</w:t>
            </w:r>
            <w:r>
              <w:rPr>
                <w:rFonts w:ascii="Times New Roman" w:hAnsi="Times New Roman" w:hint="eastAsia"/>
                <w:color w:val="000000"/>
                <w:kern w:val="0"/>
                <w:sz w:val="18"/>
                <w:szCs w:val="18"/>
              </w:rPr>
              <w:t>学分）</w:t>
            </w:r>
          </w:p>
          <w:p w:rsidR="00C461F2" w:rsidRPr="00646321" w:rsidRDefault="00C461F2" w:rsidP="00A96665">
            <w:pPr>
              <w:widowControl/>
              <w:snapToGrid w:val="0"/>
              <w:spacing w:line="296" w:lineRule="exact"/>
              <w:ind w:leftChars="-50" w:left="-105" w:rightChars="-50" w:right="-105"/>
              <w:rPr>
                <w:rFonts w:ascii="Times New Roman" w:hAnsi="Times New Roman"/>
                <w:color w:val="000000"/>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2</w:t>
            </w:r>
            <w:r>
              <w:rPr>
                <w:rFonts w:ascii="Times New Roman" w:hAnsi="Times New Roman"/>
                <w:sz w:val="18"/>
                <w:szCs w:val="18"/>
              </w:rPr>
              <w:t>01L01</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ind w:leftChars="-68" w:left="-73" w:hangingChars="39" w:hanging="70"/>
              <w:jc w:val="center"/>
              <w:rPr>
                <w:rFonts w:ascii="Times New Roman" w:hAnsi="Times New Roman"/>
                <w:sz w:val="18"/>
                <w:szCs w:val="18"/>
              </w:rPr>
            </w:pPr>
            <w:r w:rsidRPr="00646321">
              <w:rPr>
                <w:rFonts w:ascii="Times New Roman" w:hAnsi="Times New Roman" w:hint="eastAsia"/>
                <w:sz w:val="18"/>
                <w:szCs w:val="18"/>
              </w:rPr>
              <w:t>高级生物化学及实验</w:t>
            </w:r>
            <w:r w:rsidRPr="00646321">
              <w:rPr>
                <w:rFonts w:ascii="Times New Roman" w:hAnsi="Times New Roman"/>
                <w:sz w:val="18"/>
                <w:szCs w:val="18"/>
              </w:rPr>
              <w:t>Ad</w:t>
            </w:r>
            <w:r>
              <w:rPr>
                <w:rFonts w:ascii="Times New Roman" w:hAnsi="Times New Roman"/>
                <w:sz w:val="18"/>
                <w:szCs w:val="18"/>
              </w:rPr>
              <w:t>v</w:t>
            </w:r>
            <w:r w:rsidRPr="00646321">
              <w:rPr>
                <w:rFonts w:ascii="Times New Roman" w:hAnsi="Times New Roman"/>
                <w:sz w:val="18"/>
                <w:szCs w:val="18"/>
              </w:rPr>
              <w:t>anced Biochem</w:t>
            </w:r>
            <w:r>
              <w:rPr>
                <w:rFonts w:ascii="Times New Roman" w:hAnsi="Times New Roman"/>
                <w:sz w:val="18"/>
                <w:szCs w:val="18"/>
              </w:rPr>
              <w:t>is</w:t>
            </w:r>
            <w:r w:rsidRPr="00646321">
              <w:rPr>
                <w:rFonts w:ascii="Times New Roman" w:hAnsi="Times New Roman"/>
                <w:sz w:val="18"/>
                <w:szCs w:val="18"/>
              </w:rPr>
              <w:t>try &amp; Experiment</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48</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widowControl/>
              <w:wordWrap w:val="0"/>
              <w:spacing w:line="270" w:lineRule="atLeast"/>
              <w:jc w:val="center"/>
              <w:rPr>
                <w:rFonts w:ascii="Times New Roman" w:hAnsi="Times New Roman" w:cs="宋体"/>
                <w:kern w:val="0"/>
                <w:sz w:val="18"/>
                <w:szCs w:val="18"/>
              </w:rPr>
            </w:pPr>
            <w:r w:rsidRPr="00646321">
              <w:rPr>
                <w:rFonts w:ascii="Times New Roman" w:hAnsi="Times New Roman" w:cs="宋体" w:hint="eastAsia"/>
                <w:kern w:val="0"/>
                <w:sz w:val="18"/>
                <w:szCs w:val="18"/>
              </w:rPr>
              <w:t>梁海鹰</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top w:val="single" w:sz="6" w:space="0" w:color="000000"/>
              <w:bottom w:val="single" w:sz="6" w:space="0" w:color="000000"/>
              <w:right w:val="single" w:sz="6" w:space="0" w:color="000000"/>
            </w:tcBorders>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201L0</w:t>
            </w:r>
            <w:r>
              <w:rPr>
                <w:rFonts w:ascii="Times New Roman" w:hAnsi="Times New Roman"/>
                <w:sz w:val="18"/>
                <w:szCs w:val="18"/>
              </w:rPr>
              <w:t>2</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ind w:leftChars="-68" w:left="-73" w:hangingChars="39" w:hanging="70"/>
              <w:jc w:val="center"/>
              <w:rPr>
                <w:rFonts w:ascii="Times New Roman" w:hAnsi="Times New Roman"/>
                <w:sz w:val="18"/>
                <w:szCs w:val="18"/>
              </w:rPr>
            </w:pPr>
            <w:r w:rsidRPr="00646321">
              <w:rPr>
                <w:rFonts w:ascii="Times New Roman" w:hAnsi="Times New Roman" w:hint="eastAsia"/>
                <w:sz w:val="18"/>
                <w:szCs w:val="18"/>
              </w:rPr>
              <w:t>分子生物学</w:t>
            </w:r>
            <w:r>
              <w:rPr>
                <w:rFonts w:ascii="Times New Roman" w:hAnsi="Times New Roman" w:hint="eastAsia"/>
                <w:sz w:val="18"/>
                <w:szCs w:val="18"/>
              </w:rPr>
              <w:t>及实</w:t>
            </w:r>
            <w:r w:rsidRPr="00646321">
              <w:rPr>
                <w:rFonts w:ascii="Times New Roman" w:hAnsi="Times New Roman"/>
                <w:sz w:val="18"/>
                <w:szCs w:val="18"/>
              </w:rPr>
              <w:t>(Mol</w:t>
            </w:r>
            <w:r>
              <w:rPr>
                <w:rFonts w:ascii="Times New Roman" w:hAnsi="Times New Roman"/>
                <w:sz w:val="18"/>
                <w:szCs w:val="18"/>
              </w:rPr>
              <w:t>e</w:t>
            </w:r>
            <w:r w:rsidRPr="00646321">
              <w:rPr>
                <w:rFonts w:ascii="Times New Roman" w:hAnsi="Times New Roman"/>
                <w:sz w:val="18"/>
                <w:szCs w:val="18"/>
              </w:rPr>
              <w:t>cular Biology &amp; Experiment</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48</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widowControl/>
              <w:wordWrap w:val="0"/>
              <w:spacing w:line="270" w:lineRule="atLeast"/>
              <w:jc w:val="center"/>
              <w:rPr>
                <w:rFonts w:ascii="Times New Roman" w:hAnsi="Times New Roman" w:cs="宋体"/>
                <w:kern w:val="0"/>
                <w:sz w:val="18"/>
                <w:szCs w:val="18"/>
              </w:rPr>
            </w:pPr>
            <w:r w:rsidRPr="00646321">
              <w:rPr>
                <w:rFonts w:ascii="Times New Roman" w:hAnsi="Times New Roman" w:cs="宋体" w:hint="eastAsia"/>
                <w:kern w:val="0"/>
                <w:sz w:val="18"/>
                <w:szCs w:val="18"/>
              </w:rPr>
              <w:t>蔡双虎</w:t>
            </w:r>
          </w:p>
          <w:p w:rsidR="00C461F2" w:rsidRPr="00646321" w:rsidRDefault="00C461F2" w:rsidP="00A96665">
            <w:pPr>
              <w:widowControl/>
              <w:wordWrap w:val="0"/>
              <w:spacing w:line="270" w:lineRule="atLeast"/>
              <w:jc w:val="center"/>
              <w:rPr>
                <w:rFonts w:ascii="Times New Roman" w:hAnsi="Times New Roman" w:cs="宋体"/>
                <w:kern w:val="0"/>
                <w:sz w:val="18"/>
                <w:szCs w:val="18"/>
              </w:rPr>
            </w:pPr>
            <w:r w:rsidRPr="00646321">
              <w:rPr>
                <w:rFonts w:ascii="Times New Roman" w:hAnsi="Times New Roman" w:cs="宋体" w:hint="eastAsia"/>
                <w:kern w:val="0"/>
                <w:sz w:val="18"/>
                <w:szCs w:val="18"/>
              </w:rPr>
              <w:t>庞欢瑛</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top w:val="single" w:sz="6" w:space="0" w:color="000000"/>
              <w:bottom w:val="single" w:sz="6" w:space="0" w:color="000000"/>
              <w:right w:val="single" w:sz="6" w:space="0" w:color="000000"/>
            </w:tcBorders>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201L0</w:t>
            </w:r>
            <w:r>
              <w:rPr>
                <w:rFonts w:ascii="Times New Roman" w:hAnsi="Times New Roman"/>
                <w:sz w:val="18"/>
                <w:szCs w:val="18"/>
              </w:rPr>
              <w:t>3</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ind w:leftChars="-68" w:left="-73" w:hangingChars="39" w:hanging="70"/>
              <w:jc w:val="center"/>
              <w:rPr>
                <w:rFonts w:ascii="Times New Roman" w:hAnsi="Times New Roman"/>
                <w:sz w:val="18"/>
                <w:szCs w:val="18"/>
              </w:rPr>
            </w:pPr>
            <w:r w:rsidRPr="00646321">
              <w:rPr>
                <w:rFonts w:ascii="Times New Roman" w:hAnsi="Times New Roman" w:hint="eastAsia"/>
                <w:sz w:val="18"/>
                <w:szCs w:val="18"/>
              </w:rPr>
              <w:t>分子细胞生物学</w:t>
            </w:r>
            <w:r w:rsidRPr="00646321">
              <w:rPr>
                <w:rFonts w:ascii="Times New Roman" w:hAnsi="Times New Roman"/>
                <w:sz w:val="18"/>
                <w:szCs w:val="18"/>
              </w:rPr>
              <w:t>(Molecular and Cellular Biology)</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widowControl/>
              <w:wordWrap w:val="0"/>
              <w:spacing w:line="270" w:lineRule="atLeast"/>
              <w:jc w:val="center"/>
              <w:rPr>
                <w:rFonts w:ascii="Times New Roman" w:hAnsi="Times New Roman" w:cs="宋体"/>
                <w:kern w:val="0"/>
                <w:sz w:val="18"/>
                <w:szCs w:val="18"/>
              </w:rPr>
            </w:pPr>
            <w:r>
              <w:rPr>
                <w:rFonts w:ascii="Times New Roman" w:hAnsi="Times New Roman" w:cs="宋体" w:hint="eastAsia"/>
                <w:kern w:val="0"/>
                <w:sz w:val="18"/>
                <w:szCs w:val="18"/>
              </w:rPr>
              <w:t>焦</w:t>
            </w:r>
            <w:r>
              <w:rPr>
                <w:rFonts w:ascii="Times New Roman" w:hAnsi="Times New Roman" w:cs="宋体"/>
                <w:kern w:val="0"/>
                <w:sz w:val="18"/>
                <w:szCs w:val="18"/>
              </w:rPr>
              <w:t xml:space="preserve">  </w:t>
            </w:r>
            <w:r>
              <w:rPr>
                <w:rFonts w:ascii="Times New Roman" w:hAnsi="Times New Roman" w:cs="宋体" w:hint="eastAsia"/>
                <w:kern w:val="0"/>
                <w:sz w:val="18"/>
                <w:szCs w:val="18"/>
              </w:rPr>
              <w:t>钰</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top w:val="single" w:sz="6" w:space="0" w:color="000000"/>
              <w:bottom w:val="single" w:sz="6" w:space="0" w:color="000000"/>
              <w:right w:val="single" w:sz="6" w:space="0" w:color="000000"/>
            </w:tcBorders>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201L0</w:t>
            </w:r>
            <w:r>
              <w:rPr>
                <w:rFonts w:ascii="Times New Roman" w:hAnsi="Times New Roman"/>
                <w:sz w:val="18"/>
                <w:szCs w:val="18"/>
              </w:rPr>
              <w:t>4</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ind w:leftChars="-68" w:left="-73" w:hangingChars="39" w:hanging="70"/>
              <w:jc w:val="center"/>
              <w:rPr>
                <w:rFonts w:ascii="Times New Roman" w:hAnsi="Times New Roman"/>
                <w:sz w:val="18"/>
                <w:szCs w:val="18"/>
              </w:rPr>
            </w:pPr>
            <w:r w:rsidRPr="00646321">
              <w:rPr>
                <w:rFonts w:ascii="Times New Roman" w:hAnsi="Times New Roman" w:hint="eastAsia"/>
                <w:sz w:val="18"/>
                <w:szCs w:val="18"/>
              </w:rPr>
              <w:t>高级生态学</w:t>
            </w:r>
            <w:r w:rsidRPr="00646321">
              <w:rPr>
                <w:rFonts w:ascii="Times New Roman" w:hAnsi="Times New Roman"/>
                <w:sz w:val="18"/>
                <w:szCs w:val="18"/>
              </w:rPr>
              <w:t>(Advanced Ecology)</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widowControl/>
              <w:wordWrap w:val="0"/>
              <w:spacing w:line="270" w:lineRule="atLeast"/>
              <w:jc w:val="center"/>
              <w:rPr>
                <w:rFonts w:ascii="Times New Roman" w:hAnsi="Times New Roman" w:cs="宋体"/>
                <w:kern w:val="0"/>
                <w:sz w:val="18"/>
                <w:szCs w:val="18"/>
              </w:rPr>
            </w:pPr>
            <w:r w:rsidRPr="00646321">
              <w:rPr>
                <w:rFonts w:ascii="Times New Roman" w:hAnsi="Times New Roman" w:cs="宋体" w:hint="eastAsia"/>
                <w:kern w:val="0"/>
                <w:sz w:val="18"/>
                <w:szCs w:val="18"/>
              </w:rPr>
              <w:t>康</w:t>
            </w:r>
            <w:r w:rsidRPr="00646321">
              <w:rPr>
                <w:rFonts w:ascii="Times New Roman" w:hAnsi="Times New Roman" w:cs="宋体"/>
                <w:kern w:val="0"/>
                <w:sz w:val="18"/>
                <w:szCs w:val="18"/>
              </w:rPr>
              <w:t xml:space="preserve">  </w:t>
            </w:r>
            <w:r w:rsidRPr="00646321">
              <w:rPr>
                <w:rFonts w:ascii="Times New Roman" w:hAnsi="Times New Roman" w:cs="宋体" w:hint="eastAsia"/>
                <w:kern w:val="0"/>
                <w:sz w:val="18"/>
                <w:szCs w:val="18"/>
              </w:rPr>
              <w:t>斌</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top w:val="single" w:sz="6" w:space="0" w:color="000000"/>
              <w:bottom w:val="single" w:sz="6" w:space="0" w:color="000000"/>
              <w:right w:val="single" w:sz="6" w:space="0" w:color="000000"/>
            </w:tcBorders>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201L0</w:t>
            </w:r>
            <w:r>
              <w:rPr>
                <w:rFonts w:ascii="Times New Roman" w:hAnsi="Times New Roman"/>
                <w:sz w:val="18"/>
                <w:szCs w:val="18"/>
              </w:rPr>
              <w:t>5</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ind w:leftChars="-68" w:left="-73" w:hangingChars="39" w:hanging="70"/>
              <w:jc w:val="center"/>
              <w:rPr>
                <w:rFonts w:ascii="Times New Roman" w:hAnsi="Times New Roman"/>
                <w:sz w:val="18"/>
                <w:szCs w:val="18"/>
              </w:rPr>
            </w:pPr>
            <w:r w:rsidRPr="00646321">
              <w:rPr>
                <w:rFonts w:ascii="Times New Roman" w:hAnsi="Times New Roman" w:hint="eastAsia"/>
                <w:sz w:val="18"/>
                <w:szCs w:val="18"/>
              </w:rPr>
              <w:t>水产经济动物生物学（鱼、虾、贝）</w:t>
            </w:r>
          </w:p>
          <w:p w:rsidR="00C461F2" w:rsidRPr="00646321" w:rsidRDefault="00C461F2" w:rsidP="00A96665">
            <w:pPr>
              <w:ind w:leftChars="-68" w:left="-73" w:hangingChars="39" w:hanging="70"/>
              <w:jc w:val="center"/>
              <w:rPr>
                <w:rFonts w:ascii="Times New Roman" w:hAnsi="Times New Roman"/>
                <w:sz w:val="18"/>
                <w:szCs w:val="18"/>
              </w:rPr>
            </w:pPr>
            <w:r w:rsidRPr="00646321">
              <w:rPr>
                <w:rFonts w:ascii="Times New Roman" w:hAnsi="Times New Roman"/>
                <w:sz w:val="18"/>
                <w:szCs w:val="18"/>
              </w:rPr>
              <w:t>Aquatic</w:t>
            </w:r>
            <w:r>
              <w:rPr>
                <w:rFonts w:ascii="Times New Roman" w:hAnsi="Times New Roman"/>
                <w:sz w:val="18"/>
                <w:szCs w:val="18"/>
              </w:rPr>
              <w:t>E</w:t>
            </w:r>
            <w:r w:rsidRPr="00646321">
              <w:rPr>
                <w:rFonts w:ascii="Times New Roman" w:hAnsi="Times New Roman"/>
                <w:sz w:val="18"/>
                <w:szCs w:val="18"/>
              </w:rPr>
              <w:t xml:space="preserve">conomic animal </w:t>
            </w:r>
            <w:r>
              <w:rPr>
                <w:rFonts w:ascii="Times New Roman" w:hAnsi="Times New Roman"/>
                <w:sz w:val="18"/>
                <w:szCs w:val="18"/>
              </w:rPr>
              <w:t>B</w:t>
            </w:r>
            <w:r w:rsidRPr="00646321">
              <w:rPr>
                <w:rFonts w:ascii="Times New Roman" w:hAnsi="Times New Roman"/>
                <w:sz w:val="18"/>
                <w:szCs w:val="18"/>
              </w:rPr>
              <w:t>iology-fish shrimp shellfish</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36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kern w:val="0"/>
                <w:sz w:val="18"/>
                <w:szCs w:val="18"/>
              </w:rPr>
            </w:pPr>
            <w:r w:rsidRPr="0064632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hint="eastAsia"/>
                <w:sz w:val="18"/>
                <w:szCs w:val="18"/>
              </w:rPr>
              <w:t>张健东</w:t>
            </w:r>
          </w:p>
          <w:p w:rsidR="00C461F2" w:rsidRPr="00646321" w:rsidRDefault="00C461F2" w:rsidP="00A96665">
            <w:pPr>
              <w:jc w:val="center"/>
              <w:rPr>
                <w:rFonts w:ascii="Times New Roman" w:hAnsi="Times New Roman"/>
                <w:sz w:val="18"/>
                <w:szCs w:val="18"/>
              </w:rPr>
            </w:pPr>
            <w:r w:rsidRPr="00646321">
              <w:rPr>
                <w:rFonts w:ascii="Times New Roman" w:hAnsi="Times New Roman" w:hint="eastAsia"/>
                <w:sz w:val="18"/>
                <w:szCs w:val="18"/>
              </w:rPr>
              <w:t>梁华芳</w:t>
            </w:r>
          </w:p>
          <w:p w:rsidR="00C461F2" w:rsidRPr="00646321" w:rsidRDefault="00C461F2" w:rsidP="00A96665">
            <w:pPr>
              <w:jc w:val="center"/>
              <w:rPr>
                <w:rFonts w:ascii="Times New Roman" w:hAnsi="Times New Roman"/>
                <w:sz w:val="18"/>
                <w:szCs w:val="18"/>
              </w:rPr>
            </w:pPr>
            <w:r w:rsidRPr="00646321">
              <w:rPr>
                <w:rFonts w:ascii="Times New Roman" w:hAnsi="Times New Roman" w:hint="eastAsia"/>
                <w:sz w:val="18"/>
                <w:szCs w:val="18"/>
              </w:rPr>
              <w:t>刘建勇</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top w:val="single" w:sz="6" w:space="0" w:color="000000"/>
              <w:bottom w:val="single" w:sz="6" w:space="0" w:color="000000"/>
              <w:right w:val="single" w:sz="6" w:space="0" w:color="000000"/>
            </w:tcBorders>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201L0</w:t>
            </w:r>
            <w:r>
              <w:rPr>
                <w:rFonts w:ascii="Times New Roman" w:hAnsi="Times New Roman"/>
                <w:sz w:val="18"/>
                <w:szCs w:val="18"/>
              </w:rPr>
              <w:t>6</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ind w:leftChars="-68" w:left="-73" w:hangingChars="39" w:hanging="70"/>
              <w:jc w:val="center"/>
              <w:rPr>
                <w:rFonts w:ascii="Times New Roman" w:hAnsi="Times New Roman"/>
                <w:sz w:val="18"/>
                <w:szCs w:val="18"/>
              </w:rPr>
            </w:pPr>
            <w:r w:rsidRPr="00646321">
              <w:rPr>
                <w:rFonts w:ascii="Times New Roman" w:hAnsi="Times New Roman" w:hint="eastAsia"/>
                <w:sz w:val="18"/>
                <w:szCs w:val="18"/>
              </w:rPr>
              <w:t>生物统计</w:t>
            </w:r>
          </w:p>
          <w:p w:rsidR="00C461F2" w:rsidRPr="00646321" w:rsidRDefault="00C461F2" w:rsidP="00A96665">
            <w:pPr>
              <w:ind w:leftChars="-68" w:left="-73" w:hangingChars="39" w:hanging="70"/>
              <w:jc w:val="center"/>
              <w:rPr>
                <w:rFonts w:ascii="Times New Roman" w:hAnsi="Times New Roman"/>
                <w:sz w:val="18"/>
                <w:szCs w:val="18"/>
              </w:rPr>
            </w:pPr>
            <w:r w:rsidRPr="00646321">
              <w:rPr>
                <w:rFonts w:ascii="Times New Roman" w:hAnsi="Times New Roman"/>
                <w:sz w:val="18"/>
                <w:szCs w:val="18"/>
              </w:rPr>
              <w:t>Biostatistics</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kern w:val="0"/>
                <w:sz w:val="18"/>
                <w:szCs w:val="18"/>
              </w:rPr>
            </w:pPr>
            <w:r w:rsidRPr="0064632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widowControl/>
              <w:wordWrap w:val="0"/>
              <w:spacing w:line="270" w:lineRule="atLeast"/>
              <w:jc w:val="center"/>
              <w:rPr>
                <w:rFonts w:ascii="Times New Roman" w:hAnsi="Times New Roman" w:cs="宋体"/>
                <w:kern w:val="0"/>
                <w:sz w:val="18"/>
                <w:szCs w:val="18"/>
              </w:rPr>
            </w:pPr>
            <w:r>
              <w:rPr>
                <w:rFonts w:ascii="Times New Roman" w:hAnsi="Times New Roman" w:cs="宋体" w:hint="eastAsia"/>
                <w:kern w:val="0"/>
                <w:sz w:val="18"/>
                <w:szCs w:val="18"/>
              </w:rPr>
              <w:t>王忠良</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top w:val="single" w:sz="6" w:space="0" w:color="000000"/>
              <w:bottom w:val="single" w:sz="6" w:space="0" w:color="000000"/>
              <w:right w:val="single" w:sz="6" w:space="0" w:color="000000"/>
            </w:tcBorders>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201L0</w:t>
            </w:r>
            <w:r>
              <w:rPr>
                <w:rFonts w:ascii="Times New Roman" w:hAnsi="Times New Roman"/>
                <w:sz w:val="18"/>
                <w:szCs w:val="18"/>
              </w:rPr>
              <w:t>7</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ind w:leftChars="-68" w:left="-73" w:hangingChars="39" w:hanging="70"/>
              <w:jc w:val="center"/>
              <w:rPr>
                <w:rFonts w:ascii="Times New Roman" w:hAnsi="Times New Roman"/>
                <w:sz w:val="18"/>
                <w:szCs w:val="18"/>
              </w:rPr>
            </w:pPr>
            <w:r w:rsidRPr="00646321">
              <w:rPr>
                <w:rFonts w:ascii="Times New Roman" w:hAnsi="Times New Roman" w:hint="eastAsia"/>
                <w:sz w:val="18"/>
                <w:szCs w:val="18"/>
              </w:rPr>
              <w:t>水产经济动物育种学</w:t>
            </w:r>
          </w:p>
          <w:p w:rsidR="00C461F2" w:rsidRPr="00646321" w:rsidRDefault="00C461F2" w:rsidP="00A96665">
            <w:pPr>
              <w:ind w:leftChars="-68" w:left="-73" w:hangingChars="39" w:hanging="70"/>
              <w:jc w:val="center"/>
              <w:rPr>
                <w:rFonts w:ascii="Times New Roman" w:hAnsi="Times New Roman"/>
                <w:sz w:val="18"/>
                <w:szCs w:val="18"/>
              </w:rPr>
            </w:pPr>
            <w:r w:rsidRPr="00646321">
              <w:rPr>
                <w:rFonts w:ascii="Times New Roman" w:hAnsi="Times New Roman"/>
                <w:sz w:val="18"/>
                <w:szCs w:val="18"/>
              </w:rPr>
              <w:t xml:space="preserve">Aquatic </w:t>
            </w:r>
            <w:r>
              <w:rPr>
                <w:rFonts w:ascii="Times New Roman" w:hAnsi="Times New Roman"/>
                <w:sz w:val="18"/>
                <w:szCs w:val="18"/>
              </w:rPr>
              <w:t>E</w:t>
            </w:r>
            <w:r w:rsidRPr="00646321">
              <w:rPr>
                <w:rFonts w:ascii="Times New Roman" w:hAnsi="Times New Roman"/>
                <w:sz w:val="18"/>
                <w:szCs w:val="18"/>
              </w:rPr>
              <w:t xml:space="preserve">conomic </w:t>
            </w:r>
            <w:r>
              <w:rPr>
                <w:rFonts w:ascii="Times New Roman" w:hAnsi="Times New Roman"/>
                <w:sz w:val="18"/>
                <w:szCs w:val="18"/>
              </w:rPr>
              <w:t>A</w:t>
            </w:r>
            <w:r w:rsidRPr="00646321">
              <w:rPr>
                <w:rFonts w:ascii="Times New Roman" w:hAnsi="Times New Roman"/>
                <w:sz w:val="18"/>
                <w:szCs w:val="18"/>
              </w:rPr>
              <w:t xml:space="preserve">nimal </w:t>
            </w:r>
            <w:r>
              <w:rPr>
                <w:rFonts w:ascii="Times New Roman" w:hAnsi="Times New Roman"/>
                <w:sz w:val="18"/>
                <w:szCs w:val="18"/>
              </w:rPr>
              <w:t>B</w:t>
            </w:r>
            <w:r w:rsidRPr="00646321">
              <w:rPr>
                <w:rFonts w:ascii="Times New Roman" w:hAnsi="Times New Roman"/>
                <w:sz w:val="18"/>
                <w:szCs w:val="18"/>
              </w:rPr>
              <w:t xml:space="preserve">reeding </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kern w:val="0"/>
                <w:sz w:val="18"/>
                <w:szCs w:val="18"/>
              </w:rPr>
            </w:pPr>
            <w:r w:rsidRPr="0064632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widowControl/>
              <w:wordWrap w:val="0"/>
              <w:spacing w:line="270" w:lineRule="atLeast"/>
              <w:jc w:val="center"/>
              <w:rPr>
                <w:rFonts w:ascii="Times New Roman" w:hAnsi="Times New Roman" w:cs="宋体"/>
                <w:kern w:val="0"/>
                <w:sz w:val="18"/>
                <w:szCs w:val="18"/>
              </w:rPr>
            </w:pPr>
            <w:r w:rsidRPr="00646321">
              <w:rPr>
                <w:rFonts w:ascii="Times New Roman" w:hAnsi="Times New Roman" w:cs="宋体" w:hint="eastAsia"/>
                <w:kern w:val="0"/>
                <w:sz w:val="18"/>
                <w:szCs w:val="18"/>
              </w:rPr>
              <w:t>陈兆明</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top w:val="single" w:sz="6" w:space="0" w:color="000000"/>
              <w:bottom w:val="single" w:sz="6" w:space="0" w:color="000000"/>
              <w:right w:val="single" w:sz="6" w:space="0" w:color="000000"/>
            </w:tcBorders>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201L0</w:t>
            </w:r>
            <w:r>
              <w:rPr>
                <w:rFonts w:ascii="Times New Roman" w:hAnsi="Times New Roman"/>
                <w:sz w:val="18"/>
                <w:szCs w:val="18"/>
              </w:rPr>
              <w:t>8</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ind w:leftChars="-68" w:left="-73" w:hangingChars="39" w:hanging="70"/>
              <w:jc w:val="center"/>
              <w:rPr>
                <w:rFonts w:ascii="Times New Roman" w:hAnsi="Times New Roman"/>
                <w:sz w:val="18"/>
                <w:szCs w:val="18"/>
              </w:rPr>
            </w:pPr>
            <w:r w:rsidRPr="00646321">
              <w:rPr>
                <w:rFonts w:ascii="Times New Roman" w:hAnsi="Times New Roman" w:hint="eastAsia"/>
                <w:sz w:val="18"/>
                <w:szCs w:val="18"/>
              </w:rPr>
              <w:t>高级水生生物学</w:t>
            </w:r>
          </w:p>
          <w:p w:rsidR="00C461F2" w:rsidRPr="00646321" w:rsidRDefault="00C461F2" w:rsidP="00A96665">
            <w:pPr>
              <w:ind w:leftChars="-68" w:left="-73" w:hangingChars="39" w:hanging="70"/>
              <w:jc w:val="center"/>
              <w:rPr>
                <w:rFonts w:ascii="Times New Roman" w:hAnsi="Times New Roman"/>
                <w:sz w:val="18"/>
                <w:szCs w:val="18"/>
              </w:rPr>
            </w:pPr>
            <w:r w:rsidRPr="00646321">
              <w:rPr>
                <w:rFonts w:ascii="Times New Roman" w:hAnsi="Times New Roman"/>
                <w:sz w:val="18"/>
                <w:szCs w:val="18"/>
              </w:rPr>
              <w:t xml:space="preserve">Advanced </w:t>
            </w:r>
            <w:r>
              <w:rPr>
                <w:rFonts w:ascii="Times New Roman" w:hAnsi="Times New Roman"/>
                <w:sz w:val="18"/>
                <w:szCs w:val="18"/>
              </w:rPr>
              <w:t>H</w:t>
            </w:r>
            <w:r w:rsidRPr="00646321">
              <w:rPr>
                <w:rFonts w:ascii="Times New Roman" w:hAnsi="Times New Roman"/>
                <w:sz w:val="18"/>
                <w:szCs w:val="18"/>
              </w:rPr>
              <w:t>ydrobiology</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jc w:val="center"/>
              <w:rPr>
                <w:rFonts w:ascii="Times New Roman" w:hAnsi="Times New Roman"/>
                <w:kern w:val="0"/>
                <w:sz w:val="18"/>
                <w:szCs w:val="18"/>
              </w:rPr>
            </w:pPr>
            <w:r w:rsidRPr="0064632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2155B1" w:rsidRDefault="00C461F2" w:rsidP="00A96665">
            <w:pPr>
              <w:widowControl/>
              <w:wordWrap w:val="0"/>
              <w:spacing w:line="270" w:lineRule="atLeast"/>
              <w:jc w:val="center"/>
              <w:rPr>
                <w:rFonts w:ascii="Times New Roman" w:hAnsi="Times New Roman" w:cs="宋体"/>
                <w:kern w:val="0"/>
                <w:sz w:val="18"/>
                <w:szCs w:val="18"/>
              </w:rPr>
            </w:pPr>
            <w:r w:rsidRPr="002155B1">
              <w:rPr>
                <w:rFonts w:ascii="Times New Roman" w:hAnsi="Times New Roman" w:cs="宋体" w:hint="eastAsia"/>
                <w:kern w:val="0"/>
                <w:sz w:val="18"/>
                <w:szCs w:val="18"/>
              </w:rPr>
              <w:t>黄翔鹄</w:t>
            </w:r>
          </w:p>
          <w:p w:rsidR="00C461F2" w:rsidRPr="00646321" w:rsidRDefault="00C461F2" w:rsidP="00A96665">
            <w:pPr>
              <w:widowControl/>
              <w:wordWrap w:val="0"/>
              <w:spacing w:line="270" w:lineRule="atLeast"/>
              <w:jc w:val="center"/>
              <w:rPr>
                <w:rFonts w:ascii="Times New Roman" w:hAnsi="Times New Roman" w:cs="宋体"/>
                <w:kern w:val="0"/>
                <w:sz w:val="18"/>
                <w:szCs w:val="18"/>
                <w:highlight w:val="yellow"/>
              </w:rPr>
            </w:pPr>
            <w:r>
              <w:rPr>
                <w:rFonts w:ascii="Times New Roman" w:hAnsi="Times New Roman" w:cs="宋体" w:hint="eastAsia"/>
                <w:kern w:val="0"/>
                <w:sz w:val="18"/>
                <w:szCs w:val="18"/>
              </w:rPr>
              <w:t>曾奇</w:t>
            </w:r>
            <w:r w:rsidRPr="002155B1">
              <w:rPr>
                <w:rFonts w:ascii="Times New Roman" w:hAnsi="Times New Roman" w:cs="宋体" w:hint="eastAsia"/>
                <w:kern w:val="0"/>
                <w:sz w:val="18"/>
                <w:szCs w:val="18"/>
              </w:rPr>
              <w:t>韬</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val="restart"/>
            <w:tcBorders>
              <w:top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kern w:val="0"/>
                <w:sz w:val="18"/>
                <w:szCs w:val="18"/>
              </w:rPr>
            </w:pPr>
            <w:r w:rsidRPr="00646321">
              <w:rPr>
                <w:rFonts w:ascii="Times New Roman" w:hAnsi="Times New Roman" w:hint="eastAsia"/>
                <w:kern w:val="0"/>
                <w:sz w:val="18"/>
                <w:szCs w:val="18"/>
              </w:rPr>
              <w:t>选修课</w:t>
            </w:r>
          </w:p>
          <w:p w:rsidR="00C461F2" w:rsidRPr="00646321" w:rsidRDefault="00C461F2" w:rsidP="00A96665">
            <w:pPr>
              <w:widowControl/>
              <w:snapToGrid w:val="0"/>
              <w:spacing w:line="296" w:lineRule="exact"/>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w:t>
            </w:r>
            <w:r>
              <w:rPr>
                <w:rFonts w:ascii="Times New Roman" w:hAnsi="Times New Roman"/>
                <w:kern w:val="0"/>
                <w:sz w:val="18"/>
                <w:szCs w:val="18"/>
              </w:rPr>
              <w:t>9</w:t>
            </w:r>
            <w:r>
              <w:rPr>
                <w:rFonts w:ascii="Times New Roman" w:hAnsi="Times New Roman" w:hint="eastAsia"/>
                <w:kern w:val="0"/>
                <w:sz w:val="18"/>
                <w:szCs w:val="18"/>
              </w:rPr>
              <w:t>学分）</w:t>
            </w: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201L0</w:t>
            </w:r>
            <w:r>
              <w:rPr>
                <w:rFonts w:ascii="Times New Roman" w:hAnsi="Times New Roman"/>
                <w:sz w:val="18"/>
                <w:szCs w:val="18"/>
              </w:rPr>
              <w:t>9</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hint="eastAsia"/>
                <w:color w:val="000000"/>
                <w:kern w:val="0"/>
                <w:sz w:val="18"/>
                <w:szCs w:val="18"/>
              </w:rPr>
              <w:t>高级动物生理学</w:t>
            </w:r>
          </w:p>
          <w:p w:rsidR="00C461F2" w:rsidRPr="00646321"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color w:val="000000"/>
                <w:kern w:val="0"/>
                <w:sz w:val="18"/>
                <w:szCs w:val="18"/>
              </w:rPr>
              <w:t xml:space="preserve">Advanced </w:t>
            </w:r>
            <w:r>
              <w:rPr>
                <w:rFonts w:ascii="Times New Roman" w:hAnsi="Times New Roman"/>
                <w:color w:val="000000"/>
                <w:kern w:val="0"/>
                <w:sz w:val="18"/>
                <w:szCs w:val="18"/>
              </w:rPr>
              <w:t>A</w:t>
            </w:r>
            <w:r w:rsidRPr="00646321">
              <w:rPr>
                <w:rFonts w:ascii="Times New Roman" w:hAnsi="Times New Roman"/>
                <w:color w:val="000000"/>
                <w:kern w:val="0"/>
                <w:sz w:val="18"/>
                <w:szCs w:val="18"/>
              </w:rPr>
              <w:t xml:space="preserve">nimal </w:t>
            </w:r>
            <w:r>
              <w:rPr>
                <w:rFonts w:ascii="Times New Roman" w:hAnsi="Times New Roman"/>
                <w:color w:val="000000"/>
                <w:kern w:val="0"/>
                <w:sz w:val="18"/>
                <w:szCs w:val="18"/>
              </w:rPr>
              <w:t>P</w:t>
            </w:r>
            <w:r w:rsidRPr="00646321">
              <w:rPr>
                <w:rFonts w:ascii="Times New Roman" w:hAnsi="Times New Roman"/>
                <w:color w:val="000000"/>
                <w:kern w:val="0"/>
                <w:sz w:val="18"/>
                <w:szCs w:val="18"/>
              </w:rPr>
              <w:t>hysiology</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color w:val="000000"/>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color w:val="000000"/>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color w:val="000000"/>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hint="eastAsia"/>
                <w:color w:val="000000"/>
                <w:kern w:val="0"/>
                <w:sz w:val="18"/>
                <w:szCs w:val="18"/>
              </w:rPr>
              <w:t>李广丽</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201L1</w:t>
            </w:r>
            <w:r>
              <w:rPr>
                <w:rFonts w:ascii="Times New Roman" w:hAnsi="Times New Roman"/>
                <w:sz w:val="18"/>
                <w:szCs w:val="18"/>
              </w:rPr>
              <w:t>0</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ind w:leftChars="-68" w:left="-73" w:hangingChars="39" w:hanging="70"/>
              <w:jc w:val="center"/>
              <w:rPr>
                <w:rFonts w:ascii="Times New Roman" w:hAnsi="Times New Roman" w:cs="宋体"/>
                <w:color w:val="000000"/>
                <w:kern w:val="0"/>
                <w:sz w:val="18"/>
                <w:szCs w:val="18"/>
              </w:rPr>
            </w:pPr>
            <w:r w:rsidRPr="00646321">
              <w:rPr>
                <w:rFonts w:ascii="Times New Roman" w:hAnsi="Times New Roman" w:hint="eastAsia"/>
                <w:sz w:val="18"/>
                <w:szCs w:val="18"/>
              </w:rPr>
              <w:t>水产动物繁殖生物学</w:t>
            </w:r>
            <w:r w:rsidRPr="00646321">
              <w:rPr>
                <w:rFonts w:ascii="Times New Roman" w:hAnsi="Times New Roman"/>
                <w:sz w:val="18"/>
                <w:szCs w:val="18"/>
              </w:rPr>
              <w:t>Aquatic</w:t>
            </w:r>
            <w:r>
              <w:rPr>
                <w:rFonts w:ascii="Times New Roman" w:hAnsi="Times New Roman"/>
                <w:sz w:val="18"/>
                <w:szCs w:val="18"/>
              </w:rPr>
              <w:t xml:space="preserve"> A</w:t>
            </w:r>
            <w:r w:rsidRPr="00646321">
              <w:rPr>
                <w:rFonts w:ascii="Times New Roman" w:hAnsi="Times New Roman"/>
                <w:sz w:val="18"/>
                <w:szCs w:val="18"/>
              </w:rPr>
              <w:t xml:space="preserve">nimal </w:t>
            </w:r>
            <w:r>
              <w:rPr>
                <w:rFonts w:ascii="Times New Roman" w:hAnsi="Times New Roman"/>
                <w:sz w:val="18"/>
                <w:szCs w:val="18"/>
              </w:rPr>
              <w:t>R</w:t>
            </w:r>
            <w:r w:rsidRPr="00646321">
              <w:rPr>
                <w:rFonts w:ascii="Times New Roman" w:hAnsi="Times New Roman"/>
                <w:sz w:val="18"/>
                <w:szCs w:val="18"/>
              </w:rPr>
              <w:t xml:space="preserve">eproduction </w:t>
            </w:r>
            <w:r>
              <w:rPr>
                <w:rFonts w:ascii="Times New Roman" w:hAnsi="Times New Roman"/>
                <w:sz w:val="18"/>
                <w:szCs w:val="18"/>
              </w:rPr>
              <w:t>B</w:t>
            </w:r>
            <w:r w:rsidRPr="00646321">
              <w:rPr>
                <w:rFonts w:ascii="Times New Roman" w:hAnsi="Times New Roman"/>
                <w:sz w:val="18"/>
                <w:szCs w:val="18"/>
              </w:rPr>
              <w:t>iology</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widowControl/>
              <w:spacing w:line="260" w:lineRule="exact"/>
              <w:jc w:val="center"/>
              <w:rPr>
                <w:rFonts w:ascii="Times New Roman" w:hAnsi="Times New Roman"/>
                <w:color w:val="000000"/>
                <w:kern w:val="0"/>
                <w:sz w:val="18"/>
                <w:szCs w:val="18"/>
                <w:highlight w:val="yellow"/>
              </w:rPr>
            </w:pPr>
            <w:r w:rsidRPr="00646321">
              <w:rPr>
                <w:rFonts w:ascii="Times New Roman" w:hAnsi="Times New Roman" w:hint="eastAsia"/>
                <w:color w:val="000000"/>
                <w:kern w:val="0"/>
                <w:sz w:val="18"/>
                <w:szCs w:val="18"/>
              </w:rPr>
              <w:t>王中铎</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w:t>
            </w:r>
            <w:r>
              <w:rPr>
                <w:rFonts w:ascii="Times New Roman" w:hAnsi="Times New Roman"/>
                <w:sz w:val="18"/>
                <w:szCs w:val="18"/>
              </w:rPr>
              <w:t>1</w:t>
            </w:r>
            <w:r w:rsidRPr="003B1BEF">
              <w:rPr>
                <w:rFonts w:ascii="Times New Roman" w:hAnsi="Times New Roman"/>
                <w:sz w:val="18"/>
                <w:szCs w:val="18"/>
              </w:rPr>
              <w:t>1</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ind w:leftChars="-68" w:left="-73" w:hangingChars="39" w:hanging="70"/>
              <w:jc w:val="center"/>
              <w:rPr>
                <w:rFonts w:ascii="Times New Roman" w:hAnsi="Times New Roman"/>
                <w:sz w:val="18"/>
                <w:szCs w:val="18"/>
              </w:rPr>
            </w:pPr>
            <w:r w:rsidRPr="00646321">
              <w:rPr>
                <w:rFonts w:ascii="Times New Roman" w:hAnsi="Times New Roman" w:hint="eastAsia"/>
                <w:sz w:val="18"/>
                <w:szCs w:val="18"/>
              </w:rPr>
              <w:t>水产生物技术</w:t>
            </w:r>
          </w:p>
          <w:p w:rsidR="00C461F2" w:rsidRPr="00646321" w:rsidRDefault="00C461F2" w:rsidP="00A96665">
            <w:pPr>
              <w:spacing w:line="260" w:lineRule="exact"/>
              <w:ind w:leftChars="-68" w:left="-73" w:hangingChars="39" w:hanging="70"/>
              <w:jc w:val="center"/>
              <w:rPr>
                <w:rFonts w:ascii="Times New Roman" w:hAnsi="Times New Roman" w:cs="宋体"/>
                <w:color w:val="000000"/>
                <w:kern w:val="0"/>
                <w:sz w:val="18"/>
                <w:szCs w:val="18"/>
              </w:rPr>
            </w:pPr>
            <w:r>
              <w:rPr>
                <w:rFonts w:ascii="Times New Roman" w:hAnsi="Times New Roman"/>
                <w:sz w:val="18"/>
                <w:szCs w:val="18"/>
              </w:rPr>
              <w:t>A</w:t>
            </w:r>
            <w:r w:rsidRPr="00646321">
              <w:rPr>
                <w:rFonts w:ascii="Times New Roman" w:hAnsi="Times New Roman"/>
                <w:sz w:val="18"/>
                <w:szCs w:val="18"/>
              </w:rPr>
              <w:t xml:space="preserve">quaculture </w:t>
            </w:r>
            <w:r>
              <w:rPr>
                <w:rFonts w:ascii="Times New Roman" w:hAnsi="Times New Roman"/>
                <w:sz w:val="18"/>
                <w:szCs w:val="18"/>
              </w:rPr>
              <w:t>B</w:t>
            </w:r>
            <w:r w:rsidRPr="00646321">
              <w:rPr>
                <w:rFonts w:ascii="Times New Roman" w:hAnsi="Times New Roman"/>
                <w:sz w:val="18"/>
                <w:szCs w:val="18"/>
              </w:rPr>
              <w:t>iotechnology</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widowControl/>
              <w:spacing w:line="260" w:lineRule="exact"/>
              <w:jc w:val="center"/>
              <w:rPr>
                <w:rFonts w:ascii="Times New Roman" w:hAnsi="Times New Roman"/>
                <w:color w:val="000000"/>
                <w:kern w:val="0"/>
                <w:sz w:val="18"/>
                <w:szCs w:val="18"/>
                <w:highlight w:val="yellow"/>
              </w:rPr>
            </w:pPr>
            <w:r w:rsidRPr="00646321">
              <w:rPr>
                <w:rFonts w:ascii="Times New Roman" w:hAnsi="Times New Roman" w:hint="eastAsia"/>
                <w:color w:val="000000"/>
                <w:kern w:val="0"/>
                <w:sz w:val="18"/>
                <w:szCs w:val="18"/>
              </w:rPr>
              <w:t>陈华谱</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201L1</w:t>
            </w:r>
            <w:r>
              <w:rPr>
                <w:rFonts w:ascii="Times New Roman" w:hAnsi="Times New Roman"/>
                <w:sz w:val="18"/>
                <w:szCs w:val="18"/>
              </w:rPr>
              <w:t>2</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ind w:leftChars="-68" w:left="-73" w:hangingChars="39" w:hanging="70"/>
              <w:jc w:val="center"/>
              <w:rPr>
                <w:rFonts w:ascii="Times New Roman" w:hAnsi="Times New Roman" w:cs="宋体"/>
                <w:color w:val="000000"/>
                <w:kern w:val="0"/>
                <w:sz w:val="18"/>
                <w:szCs w:val="18"/>
              </w:rPr>
            </w:pPr>
            <w:r w:rsidRPr="00646321">
              <w:rPr>
                <w:rFonts w:ascii="Times New Roman" w:hAnsi="Times New Roman" w:hint="eastAsia"/>
                <w:sz w:val="18"/>
                <w:szCs w:val="18"/>
              </w:rPr>
              <w:t>水产动物疾病学</w:t>
            </w:r>
            <w:r w:rsidRPr="00646321">
              <w:rPr>
                <w:rFonts w:ascii="Times New Roman" w:hAnsi="Times New Roman"/>
                <w:sz w:val="18"/>
                <w:szCs w:val="18"/>
              </w:rPr>
              <w:lastRenderedPageBreak/>
              <w:t>Aquatic Animals Diseases</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lastRenderedPageBreak/>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widowControl/>
              <w:spacing w:line="260" w:lineRule="exact"/>
              <w:jc w:val="center"/>
              <w:rPr>
                <w:rFonts w:ascii="Times New Roman" w:hAnsi="Times New Roman"/>
                <w:color w:val="000000"/>
                <w:kern w:val="0"/>
                <w:sz w:val="18"/>
                <w:szCs w:val="18"/>
              </w:rPr>
            </w:pPr>
            <w:r w:rsidRPr="00646321">
              <w:rPr>
                <w:rFonts w:ascii="Times New Roman" w:hAnsi="Times New Roman" w:cs="宋体" w:hint="eastAsia"/>
                <w:kern w:val="0"/>
                <w:sz w:val="18"/>
                <w:szCs w:val="18"/>
              </w:rPr>
              <w:t>蔡</w:t>
            </w:r>
            <w:r w:rsidRPr="00646321">
              <w:rPr>
                <w:rFonts w:ascii="Times New Roman" w:hAnsi="Times New Roman" w:cs="宋体"/>
                <w:kern w:val="0"/>
                <w:sz w:val="18"/>
                <w:szCs w:val="18"/>
              </w:rPr>
              <w:t xml:space="preserve">  </w:t>
            </w:r>
            <w:r w:rsidRPr="00646321">
              <w:rPr>
                <w:rFonts w:ascii="Times New Roman" w:hAnsi="Times New Roman" w:cs="宋体" w:hint="eastAsia"/>
                <w:kern w:val="0"/>
                <w:sz w:val="18"/>
                <w:szCs w:val="18"/>
              </w:rPr>
              <w:t>佳</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201L1</w:t>
            </w:r>
            <w:r>
              <w:rPr>
                <w:rFonts w:ascii="Times New Roman" w:hAnsi="Times New Roman"/>
                <w:sz w:val="18"/>
                <w:szCs w:val="18"/>
              </w:rPr>
              <w:t>3</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ind w:leftChars="-68" w:left="-73" w:hangingChars="39" w:hanging="70"/>
              <w:jc w:val="center"/>
              <w:rPr>
                <w:rFonts w:ascii="Times New Roman" w:hAnsi="Times New Roman" w:cs="宋体"/>
                <w:color w:val="000000"/>
                <w:kern w:val="0"/>
                <w:sz w:val="18"/>
                <w:szCs w:val="18"/>
              </w:rPr>
            </w:pPr>
            <w:r w:rsidRPr="00646321">
              <w:rPr>
                <w:rFonts w:ascii="Times New Roman" w:hAnsi="Times New Roman" w:hint="eastAsia"/>
                <w:sz w:val="18"/>
                <w:szCs w:val="18"/>
              </w:rPr>
              <w:t>水产动物免疫学</w:t>
            </w:r>
            <w:r w:rsidRPr="00646321">
              <w:rPr>
                <w:rFonts w:ascii="Times New Roman" w:hAnsi="Times New Roman"/>
                <w:sz w:val="18"/>
                <w:szCs w:val="18"/>
              </w:rPr>
              <w:t>Aquatic Animal Immunology</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widowControl/>
              <w:spacing w:line="260" w:lineRule="exact"/>
              <w:jc w:val="center"/>
              <w:rPr>
                <w:rFonts w:ascii="Times New Roman" w:hAnsi="Times New Roman"/>
                <w:color w:val="000000"/>
                <w:kern w:val="0"/>
                <w:sz w:val="18"/>
                <w:szCs w:val="18"/>
              </w:rPr>
            </w:pPr>
            <w:r w:rsidRPr="00646321">
              <w:rPr>
                <w:rFonts w:ascii="Times New Roman" w:hAnsi="Times New Roman" w:cs="宋体" w:hint="eastAsia"/>
                <w:kern w:val="0"/>
                <w:sz w:val="18"/>
                <w:szCs w:val="18"/>
              </w:rPr>
              <w:t>王</w:t>
            </w:r>
            <w:r w:rsidRPr="00646321">
              <w:rPr>
                <w:rFonts w:ascii="Times New Roman" w:hAnsi="Times New Roman" w:cs="宋体"/>
                <w:kern w:val="0"/>
                <w:sz w:val="18"/>
                <w:szCs w:val="18"/>
              </w:rPr>
              <w:t xml:space="preserve">  </w:t>
            </w:r>
            <w:r w:rsidRPr="00646321">
              <w:rPr>
                <w:rFonts w:ascii="Times New Roman" w:hAnsi="Times New Roman" w:cs="宋体" w:hint="eastAsia"/>
                <w:kern w:val="0"/>
                <w:sz w:val="18"/>
                <w:szCs w:val="18"/>
              </w:rPr>
              <w:t>蓓</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201L1</w:t>
            </w:r>
            <w:r>
              <w:rPr>
                <w:rFonts w:ascii="Times New Roman" w:hAnsi="Times New Roman"/>
                <w:sz w:val="18"/>
                <w:szCs w:val="18"/>
              </w:rPr>
              <w:t>4</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ind w:leftChars="-68" w:left="-73" w:hangingChars="39" w:hanging="70"/>
              <w:jc w:val="center"/>
              <w:rPr>
                <w:rFonts w:ascii="Times New Roman" w:hAnsi="Times New Roman" w:cs="宋体"/>
                <w:color w:val="000000"/>
                <w:kern w:val="0"/>
                <w:sz w:val="18"/>
                <w:szCs w:val="18"/>
              </w:rPr>
            </w:pPr>
            <w:r w:rsidRPr="00646321">
              <w:rPr>
                <w:rFonts w:ascii="Times New Roman" w:hAnsi="Times New Roman" w:hint="eastAsia"/>
                <w:sz w:val="18"/>
                <w:szCs w:val="18"/>
              </w:rPr>
              <w:t>水产动物营养学</w:t>
            </w:r>
            <w:r w:rsidRPr="00646321">
              <w:rPr>
                <w:rFonts w:ascii="Times New Roman" w:hAnsi="Times New Roman"/>
                <w:sz w:val="18"/>
                <w:szCs w:val="18"/>
              </w:rPr>
              <w:t>Aquatic Animal Nutrition</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widowControl/>
              <w:spacing w:line="260" w:lineRule="exact"/>
              <w:jc w:val="center"/>
              <w:rPr>
                <w:rFonts w:ascii="Times New Roman" w:hAnsi="Times New Roman"/>
                <w:color w:val="000000"/>
                <w:kern w:val="0"/>
                <w:sz w:val="18"/>
                <w:szCs w:val="18"/>
              </w:rPr>
            </w:pPr>
            <w:r w:rsidRPr="00646321">
              <w:rPr>
                <w:rFonts w:ascii="Times New Roman" w:hAnsi="Times New Roman" w:cs="宋体" w:hint="eastAsia"/>
                <w:kern w:val="0"/>
                <w:sz w:val="18"/>
                <w:szCs w:val="18"/>
              </w:rPr>
              <w:t>董晓慧</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201L1</w:t>
            </w:r>
            <w:r>
              <w:rPr>
                <w:rFonts w:ascii="Times New Roman" w:hAnsi="Times New Roman"/>
                <w:sz w:val="18"/>
                <w:szCs w:val="18"/>
              </w:rPr>
              <w:t>5</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ind w:leftChars="-68" w:left="-73" w:hangingChars="39" w:hanging="70"/>
              <w:jc w:val="center"/>
              <w:rPr>
                <w:rFonts w:ascii="Times New Roman" w:hAnsi="Times New Roman" w:cs="宋体"/>
                <w:color w:val="000000"/>
                <w:kern w:val="0"/>
                <w:sz w:val="18"/>
                <w:szCs w:val="18"/>
              </w:rPr>
            </w:pPr>
            <w:r w:rsidRPr="00646321">
              <w:rPr>
                <w:rFonts w:ascii="Times New Roman" w:hAnsi="Times New Roman" w:hint="eastAsia"/>
                <w:sz w:val="18"/>
                <w:szCs w:val="18"/>
              </w:rPr>
              <w:t>配合饲料学与添加剂</w:t>
            </w:r>
            <w:r w:rsidRPr="00646321">
              <w:rPr>
                <w:rFonts w:ascii="Times New Roman" w:hAnsi="Times New Roman"/>
                <w:sz w:val="18"/>
                <w:szCs w:val="18"/>
              </w:rPr>
              <w:t>Formula Feed and Feed Additives</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widowControl/>
              <w:spacing w:line="260" w:lineRule="exact"/>
              <w:jc w:val="center"/>
              <w:rPr>
                <w:rFonts w:ascii="Times New Roman" w:hAnsi="Times New Roman"/>
                <w:color w:val="000000"/>
                <w:kern w:val="0"/>
                <w:sz w:val="18"/>
                <w:szCs w:val="18"/>
              </w:rPr>
            </w:pPr>
            <w:r w:rsidRPr="00646321">
              <w:rPr>
                <w:rFonts w:ascii="Times New Roman" w:hAnsi="Times New Roman" w:cs="宋体" w:hint="eastAsia"/>
                <w:kern w:val="0"/>
                <w:sz w:val="18"/>
                <w:szCs w:val="18"/>
              </w:rPr>
              <w:t>董晓慧</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201L1</w:t>
            </w:r>
            <w:r>
              <w:rPr>
                <w:rFonts w:ascii="Times New Roman" w:hAnsi="Times New Roman"/>
                <w:sz w:val="18"/>
                <w:szCs w:val="18"/>
              </w:rPr>
              <w:t>6</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ind w:leftChars="-68" w:left="-73" w:hangingChars="39" w:hanging="70"/>
              <w:jc w:val="center"/>
              <w:rPr>
                <w:rFonts w:ascii="Times New Roman" w:hAnsi="Times New Roman" w:cs="宋体"/>
                <w:color w:val="000000"/>
                <w:kern w:val="0"/>
                <w:sz w:val="18"/>
                <w:szCs w:val="18"/>
              </w:rPr>
            </w:pPr>
            <w:r w:rsidRPr="00646321">
              <w:rPr>
                <w:rFonts w:ascii="Times New Roman" w:hAnsi="Times New Roman" w:hint="eastAsia"/>
                <w:sz w:val="18"/>
                <w:szCs w:val="18"/>
              </w:rPr>
              <w:t>分子营养学</w:t>
            </w:r>
            <w:r w:rsidRPr="00646321">
              <w:rPr>
                <w:rFonts w:ascii="Times New Roman" w:hAnsi="Times New Roman"/>
                <w:sz w:val="18"/>
                <w:szCs w:val="18"/>
              </w:rPr>
              <w:t>Molecular Nutrition</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widowControl/>
              <w:spacing w:line="260" w:lineRule="exact"/>
              <w:jc w:val="center"/>
              <w:rPr>
                <w:rFonts w:ascii="Times New Roman" w:hAnsi="Times New Roman"/>
                <w:color w:val="000000"/>
                <w:kern w:val="0"/>
                <w:sz w:val="18"/>
                <w:szCs w:val="18"/>
              </w:rPr>
            </w:pPr>
            <w:r w:rsidRPr="00646321">
              <w:rPr>
                <w:rFonts w:ascii="Times New Roman" w:hAnsi="Times New Roman" w:cs="宋体" w:hint="eastAsia"/>
                <w:kern w:val="0"/>
                <w:sz w:val="18"/>
                <w:szCs w:val="18"/>
              </w:rPr>
              <w:t>刘泓宇</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201L1</w:t>
            </w:r>
            <w:r>
              <w:rPr>
                <w:rFonts w:ascii="Times New Roman" w:hAnsi="Times New Roman"/>
                <w:sz w:val="18"/>
                <w:szCs w:val="18"/>
              </w:rPr>
              <w:t>7</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ind w:leftChars="-68" w:left="-73" w:hangingChars="39" w:hanging="70"/>
              <w:jc w:val="center"/>
              <w:rPr>
                <w:rFonts w:ascii="Times New Roman" w:hAnsi="Times New Roman" w:cs="宋体"/>
                <w:color w:val="000000"/>
                <w:kern w:val="0"/>
                <w:sz w:val="18"/>
                <w:szCs w:val="18"/>
              </w:rPr>
            </w:pPr>
            <w:r w:rsidRPr="00646321">
              <w:rPr>
                <w:rFonts w:ascii="Times New Roman" w:hAnsi="Times New Roman" w:hint="eastAsia"/>
                <w:kern w:val="0"/>
                <w:sz w:val="18"/>
                <w:szCs w:val="18"/>
              </w:rPr>
              <w:t>渔业与水产养殖进展</w:t>
            </w:r>
            <w:r w:rsidRPr="00646321">
              <w:rPr>
                <w:rFonts w:ascii="Times New Roman" w:hAnsi="Times New Roman"/>
                <w:kern w:val="0"/>
                <w:sz w:val="18"/>
                <w:szCs w:val="18"/>
              </w:rPr>
              <w:t>Advances in Fisheries and Aquaculture</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hint="eastAsia"/>
                <w:sz w:val="18"/>
                <w:szCs w:val="18"/>
              </w:rPr>
              <w:t>陈</w:t>
            </w:r>
            <w:r w:rsidRPr="00646321">
              <w:rPr>
                <w:rFonts w:ascii="Times New Roman" w:hAnsi="Times New Roman"/>
                <w:sz w:val="18"/>
                <w:szCs w:val="18"/>
              </w:rPr>
              <w:t xml:space="preserve">  </w:t>
            </w:r>
            <w:r w:rsidRPr="00646321">
              <w:rPr>
                <w:rFonts w:ascii="Times New Roman" w:hAnsi="Times New Roman" w:hint="eastAsia"/>
                <w:sz w:val="18"/>
                <w:szCs w:val="18"/>
              </w:rPr>
              <w:t>刚</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201L1</w:t>
            </w:r>
            <w:r>
              <w:rPr>
                <w:rFonts w:ascii="Times New Roman" w:hAnsi="Times New Roman"/>
                <w:sz w:val="18"/>
                <w:szCs w:val="18"/>
              </w:rPr>
              <w:t>8</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ind w:leftChars="-68" w:left="-73" w:hangingChars="39" w:hanging="70"/>
              <w:jc w:val="center"/>
              <w:rPr>
                <w:rFonts w:ascii="Times New Roman" w:hAnsi="Times New Roman" w:cs="宋体"/>
                <w:color w:val="000000"/>
                <w:kern w:val="0"/>
                <w:sz w:val="18"/>
                <w:szCs w:val="18"/>
              </w:rPr>
            </w:pPr>
            <w:r w:rsidRPr="00646321">
              <w:rPr>
                <w:rFonts w:ascii="Times New Roman" w:hAnsi="Times New Roman" w:hint="eastAsia"/>
                <w:kern w:val="0"/>
                <w:sz w:val="18"/>
                <w:szCs w:val="18"/>
              </w:rPr>
              <w:t>水产微生物学进展</w:t>
            </w:r>
            <w:r w:rsidRPr="00646321">
              <w:rPr>
                <w:rFonts w:ascii="Times New Roman" w:hAnsi="Times New Roman"/>
                <w:kern w:val="0"/>
                <w:sz w:val="18"/>
                <w:szCs w:val="18"/>
              </w:rPr>
              <w:t>Advances in Aquatic Microbiology</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hint="eastAsia"/>
                <w:sz w:val="18"/>
                <w:szCs w:val="18"/>
              </w:rPr>
              <w:t>丁</w:t>
            </w:r>
            <w:r w:rsidRPr="00646321">
              <w:rPr>
                <w:rFonts w:ascii="Times New Roman" w:hAnsi="Times New Roman"/>
                <w:sz w:val="18"/>
                <w:szCs w:val="18"/>
              </w:rPr>
              <w:t xml:space="preserve">  </w:t>
            </w:r>
            <w:r w:rsidRPr="00646321">
              <w:rPr>
                <w:rFonts w:ascii="Times New Roman" w:hAnsi="Times New Roman" w:hint="eastAsia"/>
                <w:sz w:val="18"/>
                <w:szCs w:val="18"/>
              </w:rPr>
              <w:t>燏</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201L1</w:t>
            </w:r>
            <w:r>
              <w:rPr>
                <w:rFonts w:ascii="Times New Roman" w:hAnsi="Times New Roman"/>
                <w:sz w:val="18"/>
                <w:szCs w:val="18"/>
              </w:rPr>
              <w:t>9</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ind w:leftChars="-68" w:left="-73" w:hangingChars="39" w:hanging="70"/>
              <w:jc w:val="center"/>
              <w:rPr>
                <w:rFonts w:ascii="Times New Roman" w:hAnsi="Times New Roman" w:cs="宋体"/>
                <w:color w:val="000000"/>
                <w:kern w:val="0"/>
                <w:sz w:val="18"/>
                <w:szCs w:val="18"/>
              </w:rPr>
            </w:pPr>
            <w:r w:rsidRPr="00646321">
              <w:rPr>
                <w:rFonts w:ascii="Times New Roman" w:hAnsi="Times New Roman" w:hint="eastAsia"/>
                <w:kern w:val="0"/>
                <w:sz w:val="18"/>
                <w:szCs w:val="18"/>
              </w:rPr>
              <w:t>水产动物分子病理学和组织病理学</w:t>
            </w:r>
            <w:r w:rsidRPr="00646321">
              <w:rPr>
                <w:rFonts w:ascii="Times New Roman" w:hAnsi="Times New Roman"/>
                <w:kern w:val="0"/>
                <w:sz w:val="18"/>
                <w:szCs w:val="18"/>
              </w:rPr>
              <w:t>Molecular Pathology and Histopathology of Aquatic Animals</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hint="eastAsia"/>
                <w:sz w:val="18"/>
                <w:szCs w:val="18"/>
              </w:rPr>
              <w:t>简纪常</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w:t>
            </w:r>
            <w:r>
              <w:rPr>
                <w:rFonts w:ascii="Times New Roman" w:hAnsi="Times New Roman"/>
                <w:sz w:val="18"/>
                <w:szCs w:val="18"/>
              </w:rPr>
              <w:t>20</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ind w:leftChars="-68" w:left="-73" w:hangingChars="39" w:hanging="70"/>
              <w:jc w:val="center"/>
              <w:rPr>
                <w:rFonts w:ascii="Times New Roman" w:hAnsi="Times New Roman" w:cs="宋体"/>
                <w:color w:val="000000"/>
                <w:kern w:val="0"/>
                <w:sz w:val="18"/>
                <w:szCs w:val="18"/>
              </w:rPr>
            </w:pPr>
            <w:r w:rsidRPr="00646321">
              <w:rPr>
                <w:rFonts w:ascii="Times New Roman" w:hAnsi="Times New Roman" w:hint="eastAsia"/>
                <w:kern w:val="0"/>
                <w:sz w:val="18"/>
                <w:szCs w:val="18"/>
              </w:rPr>
              <w:t>水产动物病原生物学</w:t>
            </w:r>
            <w:r w:rsidRPr="00646321">
              <w:rPr>
                <w:rFonts w:ascii="Times New Roman" w:hAnsi="Times New Roman"/>
                <w:kern w:val="0"/>
                <w:sz w:val="18"/>
                <w:szCs w:val="18"/>
              </w:rPr>
              <w:t>Aquatic Animal Pathogen Biology</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hint="eastAsia"/>
                <w:sz w:val="18"/>
                <w:szCs w:val="18"/>
              </w:rPr>
              <w:t>庞欢瑛</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w:t>
            </w:r>
            <w:r>
              <w:rPr>
                <w:rFonts w:ascii="Times New Roman" w:hAnsi="Times New Roman"/>
                <w:sz w:val="18"/>
                <w:szCs w:val="18"/>
              </w:rPr>
              <w:t>2</w:t>
            </w:r>
            <w:r w:rsidRPr="003B1BEF">
              <w:rPr>
                <w:rFonts w:ascii="Times New Roman" w:hAnsi="Times New Roman"/>
                <w:sz w:val="18"/>
                <w:szCs w:val="18"/>
              </w:rPr>
              <w:t>1</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spacing w:line="260" w:lineRule="exact"/>
              <w:ind w:leftChars="-68" w:left="-73" w:hangingChars="39" w:hanging="70"/>
              <w:jc w:val="center"/>
              <w:rPr>
                <w:rFonts w:ascii="Times New Roman" w:hAnsi="Times New Roman"/>
                <w:kern w:val="0"/>
                <w:sz w:val="18"/>
                <w:szCs w:val="18"/>
              </w:rPr>
            </w:pPr>
            <w:r w:rsidRPr="008B1FBA">
              <w:rPr>
                <w:rFonts w:ascii="Times New Roman" w:hAnsi="Times New Roman" w:hint="eastAsia"/>
                <w:kern w:val="0"/>
                <w:sz w:val="18"/>
                <w:szCs w:val="18"/>
              </w:rPr>
              <w:t>水环境化学与控制技术</w:t>
            </w:r>
          </w:p>
          <w:p w:rsidR="00C461F2" w:rsidRPr="008B1FBA" w:rsidRDefault="00C461F2" w:rsidP="00A96665">
            <w:pPr>
              <w:widowControl/>
              <w:spacing w:line="260" w:lineRule="exact"/>
              <w:ind w:leftChars="-68" w:left="-73" w:hangingChars="39" w:hanging="70"/>
              <w:jc w:val="center"/>
              <w:rPr>
                <w:rFonts w:ascii="Times New Roman" w:hAnsi="Times New Roman" w:cs="宋体"/>
                <w:color w:val="000000"/>
                <w:kern w:val="0"/>
                <w:sz w:val="18"/>
                <w:szCs w:val="18"/>
              </w:rPr>
            </w:pPr>
            <w:r>
              <w:rPr>
                <w:rFonts w:ascii="Times New Roman" w:hAnsi="Times New Roman"/>
                <w:kern w:val="0"/>
                <w:sz w:val="18"/>
                <w:szCs w:val="18"/>
              </w:rPr>
              <w:t>W</w:t>
            </w:r>
            <w:r w:rsidRPr="008B1FBA">
              <w:rPr>
                <w:rFonts w:ascii="Times New Roman" w:hAnsi="Times New Roman"/>
                <w:kern w:val="0"/>
                <w:sz w:val="18"/>
                <w:szCs w:val="18"/>
              </w:rPr>
              <w:t xml:space="preserve">ater </w:t>
            </w:r>
            <w:r>
              <w:rPr>
                <w:rFonts w:ascii="Times New Roman" w:hAnsi="Times New Roman"/>
                <w:kern w:val="0"/>
                <w:sz w:val="18"/>
                <w:szCs w:val="18"/>
              </w:rPr>
              <w:t>E</w:t>
            </w:r>
            <w:r w:rsidRPr="008B1FBA">
              <w:rPr>
                <w:rFonts w:ascii="Times New Roman" w:hAnsi="Times New Roman"/>
                <w:kern w:val="0"/>
                <w:sz w:val="18"/>
                <w:szCs w:val="18"/>
              </w:rPr>
              <w:t xml:space="preserve">nvironmental </w:t>
            </w:r>
            <w:r>
              <w:rPr>
                <w:rFonts w:ascii="Times New Roman" w:hAnsi="Times New Roman"/>
                <w:kern w:val="0"/>
                <w:sz w:val="18"/>
                <w:szCs w:val="18"/>
              </w:rPr>
              <w:t>C</w:t>
            </w:r>
            <w:r w:rsidRPr="008B1FBA">
              <w:rPr>
                <w:rFonts w:ascii="Times New Roman" w:hAnsi="Times New Roman"/>
                <w:kern w:val="0"/>
                <w:sz w:val="18"/>
                <w:szCs w:val="18"/>
              </w:rPr>
              <w:t>hemistry</w:t>
            </w:r>
            <w:r>
              <w:rPr>
                <w:rFonts w:ascii="Times New Roman" w:hAnsi="Times New Roman"/>
                <w:kern w:val="0"/>
                <w:sz w:val="18"/>
                <w:szCs w:val="18"/>
              </w:rPr>
              <w:t xml:space="preserve"> and C</w:t>
            </w:r>
            <w:r w:rsidRPr="008B1FBA">
              <w:rPr>
                <w:rFonts w:ascii="Times New Roman" w:hAnsi="Times New Roman"/>
                <w:kern w:val="0"/>
                <w:sz w:val="18"/>
                <w:szCs w:val="18"/>
              </w:rPr>
              <w:t xml:space="preserve">ontrol </w:t>
            </w:r>
            <w:r>
              <w:rPr>
                <w:rFonts w:ascii="Times New Roman" w:hAnsi="Times New Roman"/>
                <w:kern w:val="0"/>
                <w:sz w:val="18"/>
                <w:szCs w:val="18"/>
              </w:rPr>
              <w:t>T</w:t>
            </w:r>
            <w:r w:rsidRPr="008B1FBA">
              <w:rPr>
                <w:rFonts w:ascii="Times New Roman" w:hAnsi="Times New Roman"/>
                <w:kern w:val="0"/>
                <w:sz w:val="18"/>
                <w:szCs w:val="18"/>
              </w:rPr>
              <w:t>echnology</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spacing w:line="260" w:lineRule="exact"/>
              <w:jc w:val="center"/>
              <w:rPr>
                <w:rFonts w:ascii="Times New Roman" w:hAnsi="Times New Roman"/>
                <w:color w:val="000000"/>
                <w:kern w:val="0"/>
                <w:sz w:val="18"/>
                <w:szCs w:val="18"/>
              </w:rPr>
            </w:pPr>
            <w:r>
              <w:rPr>
                <w:rFonts w:ascii="Times New Roman" w:hAnsi="Times New Roman" w:hint="eastAsia"/>
                <w:sz w:val="18"/>
                <w:szCs w:val="18"/>
              </w:rPr>
              <w:t>郭</w:t>
            </w:r>
            <w:r>
              <w:rPr>
                <w:rFonts w:ascii="Times New Roman" w:hAnsi="Times New Roman"/>
                <w:sz w:val="18"/>
                <w:szCs w:val="18"/>
              </w:rPr>
              <w:t xml:space="preserve">  </w:t>
            </w:r>
            <w:r>
              <w:rPr>
                <w:rFonts w:ascii="Times New Roman" w:hAnsi="Times New Roman" w:hint="eastAsia"/>
                <w:sz w:val="18"/>
                <w:szCs w:val="18"/>
              </w:rPr>
              <w:t>慧</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w:t>
            </w:r>
            <w:r>
              <w:rPr>
                <w:rFonts w:ascii="Times New Roman" w:hAnsi="Times New Roman"/>
                <w:sz w:val="18"/>
                <w:szCs w:val="18"/>
              </w:rPr>
              <w:t>22</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ind w:leftChars="-68" w:left="-73" w:hangingChars="39" w:hanging="70"/>
              <w:jc w:val="center"/>
              <w:rPr>
                <w:rFonts w:ascii="Times New Roman" w:hAnsi="Times New Roman"/>
                <w:kern w:val="0"/>
                <w:sz w:val="18"/>
                <w:szCs w:val="18"/>
              </w:rPr>
            </w:pPr>
            <w:r w:rsidRPr="00646321">
              <w:rPr>
                <w:rFonts w:ascii="Times New Roman" w:hAnsi="Times New Roman" w:hint="eastAsia"/>
                <w:kern w:val="0"/>
                <w:sz w:val="18"/>
                <w:szCs w:val="18"/>
              </w:rPr>
              <w:t>水生经济动物营养研究进展</w:t>
            </w:r>
          </w:p>
          <w:p w:rsidR="00C461F2" w:rsidRPr="00646321" w:rsidRDefault="00C461F2" w:rsidP="00A96665">
            <w:pPr>
              <w:widowControl/>
              <w:spacing w:line="260" w:lineRule="exact"/>
              <w:ind w:leftChars="-68" w:left="-73" w:hangingChars="39" w:hanging="70"/>
              <w:jc w:val="center"/>
              <w:rPr>
                <w:rFonts w:ascii="Times New Roman" w:hAnsi="Times New Roman" w:cs="宋体"/>
                <w:color w:val="000000"/>
                <w:kern w:val="0"/>
                <w:sz w:val="18"/>
                <w:szCs w:val="18"/>
              </w:rPr>
            </w:pPr>
            <w:r w:rsidRPr="00646321">
              <w:rPr>
                <w:rFonts w:ascii="Times New Roman" w:hAnsi="Times New Roman"/>
                <w:kern w:val="0"/>
                <w:sz w:val="18"/>
                <w:szCs w:val="18"/>
              </w:rPr>
              <w:t>Advances of Aquatic Economic Animal Nutrition</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hint="eastAsia"/>
                <w:sz w:val="18"/>
                <w:szCs w:val="18"/>
              </w:rPr>
              <w:t>杨奇慧</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w:t>
            </w:r>
            <w:r>
              <w:rPr>
                <w:rFonts w:ascii="Times New Roman" w:hAnsi="Times New Roman"/>
                <w:sz w:val="18"/>
                <w:szCs w:val="18"/>
              </w:rPr>
              <w:t>23</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ind w:leftChars="-68" w:left="-73" w:hangingChars="39" w:hanging="70"/>
              <w:jc w:val="center"/>
              <w:rPr>
                <w:rFonts w:ascii="Times New Roman" w:hAnsi="Times New Roman" w:cs="宋体"/>
                <w:color w:val="000000"/>
                <w:kern w:val="0"/>
                <w:sz w:val="18"/>
                <w:szCs w:val="18"/>
              </w:rPr>
            </w:pPr>
            <w:r w:rsidRPr="00646321">
              <w:rPr>
                <w:rFonts w:ascii="Times New Roman" w:hAnsi="Times New Roman" w:hint="eastAsia"/>
                <w:kern w:val="0"/>
                <w:sz w:val="18"/>
                <w:szCs w:val="18"/>
              </w:rPr>
              <w:t>饲料加工工艺与设备</w:t>
            </w:r>
            <w:r w:rsidRPr="00646321">
              <w:rPr>
                <w:rFonts w:ascii="Times New Roman" w:hAnsi="Times New Roman"/>
                <w:kern w:val="0"/>
                <w:sz w:val="18"/>
                <w:szCs w:val="18"/>
              </w:rPr>
              <w:t>Feed Processing Technology and Equipment</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hint="eastAsia"/>
                <w:sz w:val="18"/>
                <w:szCs w:val="18"/>
              </w:rPr>
              <w:t>迟淑艳</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w:t>
            </w:r>
            <w:r>
              <w:rPr>
                <w:rFonts w:ascii="Times New Roman" w:hAnsi="Times New Roman"/>
                <w:sz w:val="18"/>
                <w:szCs w:val="18"/>
              </w:rPr>
              <w:t>24</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ind w:leftChars="-68" w:left="-73" w:hangingChars="39" w:hanging="70"/>
              <w:jc w:val="center"/>
              <w:rPr>
                <w:rFonts w:ascii="Times New Roman" w:hAnsi="Times New Roman" w:cs="宋体"/>
                <w:color w:val="000000"/>
                <w:kern w:val="0"/>
                <w:sz w:val="18"/>
                <w:szCs w:val="18"/>
              </w:rPr>
            </w:pPr>
            <w:r w:rsidRPr="00646321">
              <w:rPr>
                <w:rFonts w:ascii="Times New Roman" w:hAnsi="Times New Roman" w:hint="eastAsia"/>
                <w:kern w:val="0"/>
                <w:sz w:val="18"/>
                <w:szCs w:val="18"/>
              </w:rPr>
              <w:t>发育生物学原理</w:t>
            </w:r>
            <w:r w:rsidRPr="00646321">
              <w:rPr>
                <w:rFonts w:ascii="Times New Roman" w:hAnsi="Times New Roman"/>
                <w:kern w:val="0"/>
                <w:sz w:val="18"/>
                <w:szCs w:val="18"/>
              </w:rPr>
              <w:t>Principles of Developmental Biology</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hint="eastAsia"/>
                <w:sz w:val="18"/>
                <w:szCs w:val="18"/>
              </w:rPr>
              <w:t>刘</w:t>
            </w:r>
            <w:r w:rsidRPr="00646321">
              <w:rPr>
                <w:rFonts w:ascii="Times New Roman" w:hAnsi="Times New Roman"/>
                <w:sz w:val="18"/>
                <w:szCs w:val="18"/>
              </w:rPr>
              <w:t xml:space="preserve">  </w:t>
            </w:r>
            <w:r w:rsidRPr="00646321">
              <w:rPr>
                <w:rFonts w:ascii="Times New Roman" w:hAnsi="Times New Roman" w:hint="eastAsia"/>
                <w:sz w:val="18"/>
                <w:szCs w:val="18"/>
              </w:rPr>
              <w:t>丽</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w:t>
            </w:r>
            <w:r>
              <w:rPr>
                <w:rFonts w:ascii="Times New Roman" w:hAnsi="Times New Roman"/>
                <w:sz w:val="18"/>
                <w:szCs w:val="18"/>
              </w:rPr>
              <w:t>25</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ind w:leftChars="-68" w:left="-73" w:hangingChars="39" w:hanging="70"/>
              <w:jc w:val="center"/>
              <w:rPr>
                <w:rFonts w:ascii="Times New Roman" w:hAnsi="Times New Roman"/>
                <w:kern w:val="0"/>
                <w:sz w:val="18"/>
                <w:szCs w:val="18"/>
              </w:rPr>
            </w:pPr>
            <w:r w:rsidRPr="00646321">
              <w:rPr>
                <w:rFonts w:ascii="Times New Roman" w:hAnsi="Times New Roman" w:hint="eastAsia"/>
                <w:kern w:val="0"/>
                <w:sz w:val="18"/>
                <w:szCs w:val="18"/>
              </w:rPr>
              <w:t>珍珠培育与加工</w:t>
            </w:r>
          </w:p>
          <w:p w:rsidR="00C461F2" w:rsidRPr="00646321" w:rsidRDefault="00C461F2" w:rsidP="00A96665">
            <w:pPr>
              <w:widowControl/>
              <w:spacing w:line="260" w:lineRule="exact"/>
              <w:ind w:leftChars="-68" w:left="-73" w:hangingChars="39" w:hanging="70"/>
              <w:jc w:val="center"/>
              <w:rPr>
                <w:rFonts w:ascii="Times New Roman" w:hAnsi="Times New Roman" w:cs="宋体"/>
                <w:color w:val="000000"/>
                <w:kern w:val="0"/>
                <w:sz w:val="18"/>
                <w:szCs w:val="18"/>
              </w:rPr>
            </w:pPr>
            <w:r w:rsidRPr="00646321">
              <w:rPr>
                <w:rFonts w:ascii="Times New Roman" w:hAnsi="Times New Roman"/>
                <w:kern w:val="0"/>
                <w:sz w:val="18"/>
                <w:szCs w:val="18"/>
              </w:rPr>
              <w:t>Pearl cultivation and processing</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hint="eastAsia"/>
                <w:sz w:val="18"/>
                <w:szCs w:val="18"/>
              </w:rPr>
              <w:t>邓岳文</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w:t>
            </w:r>
            <w:r>
              <w:rPr>
                <w:rFonts w:ascii="Times New Roman" w:hAnsi="Times New Roman"/>
                <w:sz w:val="18"/>
                <w:szCs w:val="18"/>
              </w:rPr>
              <w:t>26</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ind w:leftChars="-68" w:left="-73" w:hangingChars="39" w:hanging="70"/>
              <w:jc w:val="center"/>
              <w:rPr>
                <w:rFonts w:ascii="Times New Roman" w:hAnsi="Times New Roman" w:cs="宋体"/>
                <w:color w:val="000000"/>
                <w:kern w:val="0"/>
                <w:sz w:val="18"/>
                <w:szCs w:val="18"/>
              </w:rPr>
            </w:pPr>
            <w:r w:rsidRPr="00646321">
              <w:rPr>
                <w:rFonts w:ascii="Times New Roman" w:hAnsi="Times New Roman" w:hint="eastAsia"/>
                <w:kern w:val="0"/>
                <w:sz w:val="18"/>
                <w:szCs w:val="18"/>
              </w:rPr>
              <w:t>水产饵料生物学</w:t>
            </w:r>
            <w:r w:rsidRPr="00646321">
              <w:rPr>
                <w:rFonts w:ascii="Times New Roman" w:hAnsi="Times New Roman"/>
                <w:kern w:val="0"/>
                <w:sz w:val="18"/>
                <w:szCs w:val="18"/>
              </w:rPr>
              <w:t xml:space="preserve">Biology of Aquatic </w:t>
            </w:r>
            <w:r w:rsidRPr="00646321">
              <w:rPr>
                <w:rFonts w:ascii="Times New Roman" w:hAnsi="Times New Roman"/>
                <w:kern w:val="0"/>
                <w:sz w:val="18"/>
                <w:szCs w:val="18"/>
              </w:rPr>
              <w:lastRenderedPageBreak/>
              <w:t>Live Food</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lastRenderedPageBreak/>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jc w:val="center"/>
              <w:rPr>
                <w:rFonts w:ascii="Times New Roman" w:hAnsi="Times New Roman"/>
                <w:color w:val="000000"/>
                <w:kern w:val="0"/>
                <w:sz w:val="18"/>
                <w:szCs w:val="18"/>
              </w:rPr>
            </w:pPr>
            <w:r w:rsidRPr="0064632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spacing w:line="260" w:lineRule="exact"/>
              <w:jc w:val="center"/>
              <w:rPr>
                <w:rFonts w:ascii="Times New Roman" w:hAnsi="Times New Roman"/>
                <w:color w:val="000000"/>
                <w:kern w:val="0"/>
                <w:sz w:val="18"/>
                <w:szCs w:val="18"/>
              </w:rPr>
            </w:pPr>
            <w:r w:rsidRPr="00646321">
              <w:rPr>
                <w:rFonts w:ascii="Times New Roman" w:hAnsi="Times New Roman" w:hint="eastAsia"/>
                <w:sz w:val="18"/>
                <w:szCs w:val="18"/>
              </w:rPr>
              <w:t>刘东超</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50"/>
          <w:jc w:val="center"/>
        </w:trPr>
        <w:tc>
          <w:tcPr>
            <w:tcW w:w="979" w:type="dxa"/>
            <w:vMerge/>
            <w:tcBorders>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3B1BEF">
              <w:rPr>
                <w:rFonts w:ascii="Times New Roman" w:hAnsi="Times New Roman"/>
                <w:sz w:val="18"/>
                <w:szCs w:val="18"/>
              </w:rPr>
              <w:t>201L</w:t>
            </w:r>
            <w:r>
              <w:rPr>
                <w:rFonts w:ascii="Times New Roman" w:hAnsi="Times New Roman"/>
                <w:sz w:val="18"/>
                <w:szCs w:val="18"/>
              </w:rPr>
              <w:t>27</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jc w:val="center"/>
              <w:rPr>
                <w:rFonts w:ascii="Times New Roman" w:hAnsi="Times New Roman"/>
                <w:kern w:val="0"/>
                <w:sz w:val="18"/>
                <w:szCs w:val="18"/>
              </w:rPr>
            </w:pPr>
            <w:r w:rsidRPr="00646321">
              <w:rPr>
                <w:rFonts w:ascii="Times New Roman" w:hAnsi="Times New Roman" w:hint="eastAsia"/>
                <w:kern w:val="0"/>
                <w:sz w:val="18"/>
                <w:szCs w:val="18"/>
              </w:rPr>
              <w:t>生物信息学</w:t>
            </w:r>
            <w:r w:rsidRPr="00646321">
              <w:rPr>
                <w:rFonts w:ascii="Times New Roman" w:hAnsi="Times New Roman"/>
                <w:kern w:val="0"/>
                <w:sz w:val="18"/>
                <w:szCs w:val="18"/>
              </w:rPr>
              <w:t>Bioinformatics</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sz w:val="18"/>
                <w:szCs w:val="18"/>
              </w:rPr>
            </w:pPr>
            <w:r w:rsidRPr="00646321">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jc w:val="center"/>
              <w:rPr>
                <w:rFonts w:ascii="Times New Roman" w:hAnsi="Times New Roman"/>
                <w:kern w:val="0"/>
                <w:sz w:val="18"/>
                <w:szCs w:val="18"/>
              </w:rPr>
            </w:pPr>
            <w:r w:rsidRPr="00646321">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pacing w:line="260" w:lineRule="exact"/>
              <w:jc w:val="center"/>
              <w:rPr>
                <w:rFonts w:ascii="Times New Roman" w:hAnsi="Times New Roman"/>
                <w:kern w:val="0"/>
                <w:sz w:val="18"/>
                <w:szCs w:val="18"/>
              </w:rPr>
            </w:pPr>
            <w:r>
              <w:rPr>
                <w:rFonts w:ascii="Times New Roman" w:hAnsi="Times New Roman"/>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spacing w:line="260" w:lineRule="exact"/>
              <w:jc w:val="center"/>
              <w:rPr>
                <w:rFonts w:ascii="Times New Roman" w:hAnsi="Times New Roman"/>
                <w:sz w:val="18"/>
                <w:szCs w:val="18"/>
              </w:rPr>
            </w:pPr>
            <w:r w:rsidRPr="0064632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widowControl/>
              <w:spacing w:line="260" w:lineRule="exact"/>
              <w:jc w:val="center"/>
              <w:rPr>
                <w:rFonts w:ascii="Times New Roman" w:hAnsi="Times New Roman"/>
                <w:kern w:val="0"/>
                <w:sz w:val="18"/>
                <w:szCs w:val="18"/>
              </w:rPr>
            </w:pPr>
            <w:r w:rsidRPr="00646321">
              <w:rPr>
                <w:rFonts w:ascii="Times New Roman" w:hAnsi="Times New Roman" w:hint="eastAsia"/>
                <w:kern w:val="0"/>
                <w:sz w:val="18"/>
                <w:szCs w:val="18"/>
              </w:rPr>
              <w:t>王中铎</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90"/>
          <w:jc w:val="center"/>
        </w:trPr>
        <w:tc>
          <w:tcPr>
            <w:tcW w:w="979" w:type="dxa"/>
            <w:vMerge w:val="restart"/>
            <w:tcBorders>
              <w:top w:val="single" w:sz="4" w:space="0" w:color="auto"/>
              <w:bottom w:val="single" w:sz="6" w:space="0" w:color="000000"/>
              <w:right w:val="single" w:sz="6" w:space="0" w:color="000000"/>
            </w:tcBorders>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hint="eastAsia"/>
                <w:color w:val="000000"/>
                <w:kern w:val="0"/>
                <w:sz w:val="18"/>
                <w:szCs w:val="18"/>
              </w:rPr>
              <w:t>实践环节</w:t>
            </w:r>
          </w:p>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hint="eastAsia"/>
                <w:color w:val="000000"/>
                <w:kern w:val="0"/>
                <w:sz w:val="18"/>
                <w:szCs w:val="18"/>
              </w:rPr>
              <w:t>（</w:t>
            </w:r>
            <w:r w:rsidRPr="00646321">
              <w:rPr>
                <w:rFonts w:ascii="Times New Roman" w:hAnsi="Times New Roman"/>
                <w:color w:val="000000"/>
                <w:kern w:val="0"/>
                <w:sz w:val="18"/>
                <w:szCs w:val="18"/>
              </w:rPr>
              <w:t>5</w:t>
            </w:r>
            <w:r w:rsidRPr="00646321">
              <w:rPr>
                <w:rFonts w:ascii="Times New Roman" w:hAnsi="Times New Roman" w:hint="eastAsia"/>
                <w:color w:val="000000"/>
                <w:kern w:val="0"/>
                <w:sz w:val="18"/>
                <w:szCs w:val="18"/>
              </w:rPr>
              <w:t>学分）</w:t>
            </w:r>
          </w:p>
        </w:tc>
        <w:tc>
          <w:tcPr>
            <w:tcW w:w="99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A44571"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201J02</w:t>
            </w:r>
          </w:p>
        </w:tc>
        <w:tc>
          <w:tcPr>
            <w:tcW w:w="182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hint="eastAsia"/>
                <w:color w:val="000000"/>
                <w:kern w:val="0"/>
                <w:sz w:val="18"/>
                <w:szCs w:val="18"/>
              </w:rPr>
              <w:t>专业实习</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color w:val="000000"/>
                <w:kern w:val="0"/>
                <w:sz w:val="18"/>
                <w:szCs w:val="18"/>
              </w:rPr>
              <w:t>3-5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r>
      <w:tr w:rsidR="00C461F2" w:rsidRPr="00646321" w:rsidTr="00A96665">
        <w:trPr>
          <w:trHeight w:val="90"/>
          <w:jc w:val="center"/>
        </w:trPr>
        <w:tc>
          <w:tcPr>
            <w:tcW w:w="979" w:type="dxa"/>
            <w:vMerge/>
            <w:tcBorders>
              <w:right w:val="single" w:sz="6" w:space="0" w:color="000000"/>
            </w:tcBorders>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99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A44571"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201J06</w:t>
            </w:r>
          </w:p>
        </w:tc>
        <w:tc>
          <w:tcPr>
            <w:tcW w:w="182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hint="eastAsia"/>
                <w:color w:val="000000"/>
                <w:kern w:val="0"/>
                <w:sz w:val="18"/>
                <w:szCs w:val="18"/>
              </w:rPr>
              <w:t>研究生讨论班</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color w:val="000000"/>
                <w:kern w:val="0"/>
                <w:sz w:val="18"/>
                <w:szCs w:val="18"/>
              </w:rPr>
              <w:t>1-5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color w:val="000000"/>
                <w:kern w:val="0"/>
                <w:sz w:val="18"/>
                <w:szCs w:val="18"/>
              </w:rPr>
              <w:t>5-8</w:t>
            </w:r>
            <w:r w:rsidRPr="00646321">
              <w:rPr>
                <w:rFonts w:ascii="Times New Roman" w:hAnsi="Times New Roman" w:hint="eastAsia"/>
                <w:color w:val="000000"/>
                <w:kern w:val="0"/>
                <w:sz w:val="18"/>
                <w:szCs w:val="18"/>
              </w:rPr>
              <w:t>次</w:t>
            </w:r>
          </w:p>
        </w:tc>
      </w:tr>
      <w:tr w:rsidR="00C461F2" w:rsidRPr="00646321" w:rsidTr="00A96665">
        <w:trPr>
          <w:trHeight w:val="50"/>
          <w:jc w:val="center"/>
        </w:trPr>
        <w:tc>
          <w:tcPr>
            <w:tcW w:w="979" w:type="dxa"/>
            <w:vMerge/>
            <w:tcBorders>
              <w:top w:val="nil"/>
              <w:bottom w:val="single" w:sz="6" w:space="0" w:color="000000"/>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color w:val="000000"/>
                <w:kern w:val="0"/>
                <w:sz w:val="18"/>
                <w:szCs w:val="18"/>
              </w:rPr>
            </w:pPr>
          </w:p>
        </w:tc>
        <w:tc>
          <w:tcPr>
            <w:tcW w:w="99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A44571"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201J04</w:t>
            </w:r>
          </w:p>
        </w:tc>
        <w:tc>
          <w:tcPr>
            <w:tcW w:w="182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s="宋体"/>
                <w:color w:val="000000"/>
                <w:kern w:val="0"/>
                <w:sz w:val="18"/>
                <w:szCs w:val="18"/>
              </w:rPr>
            </w:pPr>
            <w:r w:rsidRPr="00646321">
              <w:rPr>
                <w:rFonts w:ascii="Times New Roman" w:hAnsi="Times New Roman" w:hint="eastAsia"/>
                <w:color w:val="000000"/>
                <w:kern w:val="0"/>
                <w:sz w:val="18"/>
                <w:szCs w:val="18"/>
              </w:rPr>
              <w:t>教学（科研）实践</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color w:val="000000"/>
                <w:kern w:val="0"/>
                <w:sz w:val="18"/>
                <w:szCs w:val="18"/>
              </w:rPr>
              <w:t>3-5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C461F2" w:rsidRPr="00646321" w:rsidRDefault="00C461F2" w:rsidP="00A96665">
            <w:pPr>
              <w:widowControl/>
              <w:spacing w:line="375" w:lineRule="atLeast"/>
              <w:jc w:val="center"/>
              <w:rPr>
                <w:rFonts w:ascii="Times New Roman" w:hAnsi="Times New Roman"/>
                <w:kern w:val="0"/>
                <w:sz w:val="18"/>
                <w:szCs w:val="18"/>
              </w:rPr>
            </w:pPr>
          </w:p>
        </w:tc>
      </w:tr>
      <w:tr w:rsidR="00C461F2" w:rsidRPr="00646321" w:rsidTr="00A96665">
        <w:trPr>
          <w:trHeight w:val="50"/>
          <w:jc w:val="center"/>
        </w:trPr>
        <w:tc>
          <w:tcPr>
            <w:tcW w:w="979" w:type="dxa"/>
            <w:vMerge/>
            <w:tcBorders>
              <w:top w:val="nil"/>
              <w:bottom w:val="single" w:sz="6" w:space="0" w:color="000000"/>
              <w:right w:val="single" w:sz="6" w:space="0" w:color="000000"/>
            </w:tcBorders>
            <w:vAlign w:val="center"/>
          </w:tcPr>
          <w:p w:rsidR="00C461F2" w:rsidRPr="00646321" w:rsidRDefault="00C461F2" w:rsidP="00A96665">
            <w:pPr>
              <w:snapToGrid w:val="0"/>
              <w:spacing w:line="296" w:lineRule="exact"/>
              <w:ind w:leftChars="-50" w:left="-105" w:rightChars="-50" w:right="-105"/>
              <w:jc w:val="center"/>
              <w:rPr>
                <w:rFonts w:ascii="Times New Roman" w:hAnsi="Times New Roman"/>
                <w:color w:val="000000"/>
                <w:kern w:val="0"/>
                <w:sz w:val="18"/>
                <w:szCs w:val="18"/>
              </w:rPr>
            </w:pPr>
          </w:p>
        </w:tc>
        <w:tc>
          <w:tcPr>
            <w:tcW w:w="99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A44571"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201J05</w:t>
            </w:r>
          </w:p>
        </w:tc>
        <w:tc>
          <w:tcPr>
            <w:tcW w:w="18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s="宋体"/>
                <w:color w:val="000000"/>
                <w:kern w:val="0"/>
                <w:sz w:val="18"/>
                <w:szCs w:val="18"/>
              </w:rPr>
            </w:pPr>
            <w:r w:rsidRPr="00646321">
              <w:rPr>
                <w:rFonts w:ascii="Times New Roman" w:hAnsi="Times New Roman" w:hint="eastAsia"/>
                <w:color w:val="000000"/>
                <w:kern w:val="0"/>
                <w:sz w:val="18"/>
                <w:szCs w:val="18"/>
              </w:rPr>
              <w:t>学术活动</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color w:val="000000"/>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color w:val="000000"/>
                <w:kern w:val="0"/>
                <w:sz w:val="18"/>
                <w:szCs w:val="18"/>
              </w:rPr>
              <w:t>1-5</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r w:rsidRPr="00646321">
              <w:rPr>
                <w:rFonts w:ascii="Times New Roman" w:hAnsi="Times New Roman" w:hint="eastAsia"/>
                <w:color w:val="000000"/>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646321" w:rsidRDefault="00C461F2" w:rsidP="00A96665">
            <w:pPr>
              <w:widowControl/>
              <w:snapToGrid w:val="0"/>
              <w:spacing w:line="296" w:lineRule="exact"/>
              <w:ind w:leftChars="-50" w:left="-105" w:rightChars="-50" w:right="-105"/>
              <w:jc w:val="center"/>
              <w:rPr>
                <w:rFonts w:ascii="Times New Roman" w:hAnsi="Times New Roman"/>
                <w:color w:val="000000"/>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646321" w:rsidRDefault="00C461F2" w:rsidP="00A96665">
            <w:pPr>
              <w:widowControl/>
              <w:spacing w:line="375" w:lineRule="atLeast"/>
              <w:jc w:val="center"/>
              <w:rPr>
                <w:rFonts w:ascii="Times New Roman" w:hAnsi="Times New Roman"/>
                <w:kern w:val="0"/>
                <w:sz w:val="18"/>
                <w:szCs w:val="18"/>
              </w:rPr>
            </w:pPr>
            <w:r w:rsidRPr="00646321">
              <w:rPr>
                <w:rFonts w:ascii="Times New Roman" w:hAnsi="Times New Roman"/>
                <w:kern w:val="0"/>
                <w:sz w:val="18"/>
                <w:szCs w:val="18"/>
              </w:rPr>
              <w:t>3-5</w:t>
            </w:r>
            <w:r w:rsidRPr="00646321">
              <w:rPr>
                <w:rFonts w:ascii="Times New Roman" w:hAnsi="Times New Roman" w:hint="eastAsia"/>
                <w:kern w:val="0"/>
                <w:sz w:val="18"/>
                <w:szCs w:val="18"/>
              </w:rPr>
              <w:t>次</w:t>
            </w:r>
          </w:p>
        </w:tc>
      </w:tr>
    </w:tbl>
    <w:p w:rsidR="00C461F2" w:rsidRPr="00ED72E7" w:rsidRDefault="00C461F2" w:rsidP="00A96665"/>
    <w:bookmarkEnd w:id="6"/>
    <w:bookmarkEnd w:id="7"/>
    <w:p w:rsidR="00C461F2" w:rsidRPr="008B2DAF" w:rsidRDefault="00C461F2" w:rsidP="00D80F20">
      <w:pPr>
        <w:pStyle w:val="a5"/>
        <w:rPr>
          <w:szCs w:val="30"/>
        </w:rPr>
      </w:pPr>
      <w:r>
        <w:br w:type="page"/>
      </w:r>
      <w:bookmarkStart w:id="8" w:name="_Toc491432605"/>
      <w:r w:rsidRPr="008B2DAF">
        <w:rPr>
          <w:rFonts w:hint="eastAsia"/>
          <w:szCs w:val="30"/>
        </w:rPr>
        <w:lastRenderedPageBreak/>
        <w:t>海洋生物学（</w:t>
      </w:r>
      <w:r w:rsidRPr="008B2DAF">
        <w:rPr>
          <w:szCs w:val="30"/>
        </w:rPr>
        <w:t>070303</w:t>
      </w:r>
      <w:r w:rsidRPr="008B2DAF">
        <w:rPr>
          <w:rFonts w:hint="eastAsia"/>
          <w:szCs w:val="30"/>
        </w:rPr>
        <w:t>）</w:t>
      </w:r>
      <w:bookmarkEnd w:id="8"/>
    </w:p>
    <w:p w:rsidR="00C461F2" w:rsidRPr="008B2DAF" w:rsidRDefault="00C461F2" w:rsidP="00D80F20">
      <w:pPr>
        <w:pStyle w:val="a5"/>
        <w:rPr>
          <w:kern w:val="0"/>
        </w:rPr>
      </w:pPr>
      <w:bookmarkStart w:id="9" w:name="_Toc491432606"/>
      <w:r w:rsidRPr="008B2DAF">
        <w:rPr>
          <w:kern w:val="0"/>
        </w:rPr>
        <w:t>Marine Biology</w:t>
      </w:r>
      <w:r w:rsidRPr="008B2DAF">
        <w:rPr>
          <w:rFonts w:hint="eastAsia"/>
          <w:kern w:val="0"/>
        </w:rPr>
        <w:t>（</w:t>
      </w:r>
      <w:r w:rsidRPr="008B2DAF">
        <w:rPr>
          <w:rFonts w:cs="宋体"/>
          <w:kern w:val="0"/>
        </w:rPr>
        <w:t>070303</w:t>
      </w:r>
      <w:r w:rsidRPr="008B2DAF">
        <w:rPr>
          <w:rFonts w:hint="eastAsia"/>
          <w:kern w:val="0"/>
        </w:rPr>
        <w:t>）</w:t>
      </w:r>
      <w:bookmarkEnd w:id="9"/>
    </w:p>
    <w:p w:rsidR="00C461F2" w:rsidRPr="008B2DAF" w:rsidRDefault="00C461F2" w:rsidP="00A96665">
      <w:pPr>
        <w:spacing w:line="400" w:lineRule="exact"/>
        <w:rPr>
          <w:rFonts w:ascii="Times New Roman" w:hAnsi="Times New Roman"/>
        </w:rPr>
      </w:pPr>
    </w:p>
    <w:p w:rsidR="00C461F2" w:rsidRPr="008B2DAF" w:rsidRDefault="00C461F2" w:rsidP="005F2B56">
      <w:pPr>
        <w:spacing w:beforeLines="50" w:before="156" w:afterLines="50" w:after="156" w:line="400" w:lineRule="exact"/>
        <w:ind w:firstLineChars="200" w:firstLine="422"/>
        <w:rPr>
          <w:rFonts w:ascii="Times New Roman" w:hAnsi="Times New Roman" w:cs="宋体"/>
          <w:kern w:val="0"/>
          <w:szCs w:val="21"/>
        </w:rPr>
      </w:pPr>
      <w:r w:rsidRPr="008B2DAF">
        <w:rPr>
          <w:rFonts w:ascii="Times New Roman" w:hAnsi="Times New Roman" w:cs="宋体" w:hint="eastAsia"/>
          <w:b/>
          <w:bCs/>
          <w:kern w:val="0"/>
          <w:szCs w:val="21"/>
        </w:rPr>
        <w:t>一、学科简介</w:t>
      </w:r>
      <w:r w:rsidRPr="008B2DAF">
        <w:rPr>
          <w:rFonts w:ascii="Times New Roman" w:hAnsi="Times New Roman" w:cs="宋体" w:hint="eastAsia"/>
          <w:kern w:val="0"/>
          <w:szCs w:val="21"/>
        </w:rPr>
        <w:t>：</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hint="eastAsia"/>
          <w:szCs w:val="21"/>
        </w:rPr>
        <w:t>海洋生物学专业为一级学科海洋学下设的二级学科，归属水产学科管理。水产学科具有</w:t>
      </w:r>
      <w:r w:rsidRPr="008B2DAF">
        <w:rPr>
          <w:rFonts w:ascii="Times New Roman" w:hAnsi="Times New Roman" w:cs="宋体"/>
          <w:szCs w:val="21"/>
        </w:rPr>
        <w:t>80</w:t>
      </w:r>
      <w:r w:rsidRPr="008B2DAF">
        <w:rPr>
          <w:rFonts w:ascii="Times New Roman" w:hAnsi="Times New Roman" w:cs="宋体" w:hint="eastAsia"/>
          <w:szCs w:val="21"/>
        </w:rPr>
        <w:t>余年的悠久历史，现已发展成为具有“学士、硕士、博士”完整学位授权体系的学科。</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hint="eastAsia"/>
          <w:szCs w:val="21"/>
        </w:rPr>
        <w:t>学科特色优势明显。立足广东、面向南海，以热带亚热带水生经济动物为研究对象，围绕主导品种选育、重大疫病防控、高效环保饲料、健康养殖技术、珍珠培育与加工、资源开发与养护等关键科学与技术问题开展研究。</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hint="eastAsia"/>
          <w:szCs w:val="21"/>
        </w:rPr>
        <w:t>本学科是广东省重点学科、一级学科博士学位授权点；</w:t>
      </w:r>
      <w:r w:rsidRPr="008B2DAF">
        <w:rPr>
          <w:rFonts w:ascii="Times New Roman" w:hAnsi="Times New Roman" w:cs="宋体"/>
          <w:szCs w:val="21"/>
        </w:rPr>
        <w:t>2015</w:t>
      </w:r>
      <w:r w:rsidRPr="008B2DAF">
        <w:rPr>
          <w:rFonts w:ascii="Times New Roman" w:hAnsi="Times New Roman" w:cs="宋体" w:hint="eastAsia"/>
          <w:szCs w:val="21"/>
        </w:rPr>
        <w:t>年被遴选为广东省高水平大学重点建设学科。建有</w:t>
      </w:r>
      <w:r w:rsidRPr="008B2DAF">
        <w:rPr>
          <w:rFonts w:ascii="Times New Roman" w:hAnsi="Times New Roman" w:cs="宋体"/>
          <w:szCs w:val="21"/>
        </w:rPr>
        <w:t>18</w:t>
      </w:r>
      <w:r w:rsidRPr="008B2DAF">
        <w:rPr>
          <w:rFonts w:ascii="Times New Roman" w:hAnsi="Times New Roman" w:cs="宋体" w:hint="eastAsia"/>
          <w:szCs w:val="21"/>
        </w:rPr>
        <w:t>个国家、省（部）、市（厅）级教学科研平台，仪器总值</w:t>
      </w:r>
      <w:r w:rsidRPr="008B2DAF">
        <w:rPr>
          <w:rFonts w:ascii="Times New Roman" w:hAnsi="Times New Roman" w:cs="宋体"/>
          <w:szCs w:val="21"/>
        </w:rPr>
        <w:t>8000</w:t>
      </w:r>
      <w:r w:rsidRPr="008B2DAF">
        <w:rPr>
          <w:rFonts w:ascii="Times New Roman" w:hAnsi="Times New Roman" w:cs="宋体" w:hint="eastAsia"/>
          <w:szCs w:val="21"/>
        </w:rPr>
        <w:t>余万元，实验室总面积</w:t>
      </w:r>
      <w:r w:rsidRPr="008B2DAF">
        <w:rPr>
          <w:rFonts w:ascii="Times New Roman" w:hAnsi="Times New Roman" w:cs="宋体"/>
          <w:szCs w:val="21"/>
        </w:rPr>
        <w:t>20000m2</w:t>
      </w:r>
      <w:r w:rsidRPr="008B2DAF">
        <w:rPr>
          <w:rFonts w:ascii="Times New Roman" w:hAnsi="Times New Roman" w:cs="宋体" w:hint="eastAsia"/>
          <w:szCs w:val="21"/>
        </w:rPr>
        <w:t>；水产养殖学、海洋渔业科学与技术为国家特色专业。著名水产动物营养学家麦康森院士和鱼类学遗传学家桂建芳院士为双聘院士；现有专职教学科研人员</w:t>
      </w:r>
      <w:r w:rsidRPr="008B2DAF">
        <w:rPr>
          <w:rFonts w:ascii="Times New Roman" w:hAnsi="Times New Roman" w:cs="宋体"/>
          <w:szCs w:val="21"/>
        </w:rPr>
        <w:t>85</w:t>
      </w:r>
      <w:r w:rsidRPr="008B2DAF">
        <w:rPr>
          <w:rFonts w:ascii="Times New Roman" w:hAnsi="Times New Roman" w:cs="宋体" w:hint="eastAsia"/>
          <w:szCs w:val="21"/>
        </w:rPr>
        <w:t>人，其中，教育部新世纪人才、珠江学者等省级以上高层次人才</w:t>
      </w:r>
      <w:r w:rsidRPr="008B2DAF">
        <w:rPr>
          <w:rFonts w:ascii="Times New Roman" w:hAnsi="Times New Roman" w:cs="宋体"/>
          <w:szCs w:val="21"/>
        </w:rPr>
        <w:t>20</w:t>
      </w:r>
      <w:r w:rsidRPr="008B2DAF">
        <w:rPr>
          <w:rFonts w:ascii="Times New Roman" w:hAnsi="Times New Roman" w:cs="宋体" w:hint="eastAsia"/>
          <w:szCs w:val="21"/>
        </w:rPr>
        <w:t>人；教授</w:t>
      </w:r>
      <w:r w:rsidRPr="008B2DAF">
        <w:rPr>
          <w:rFonts w:ascii="Times New Roman" w:hAnsi="Times New Roman" w:cs="宋体"/>
          <w:szCs w:val="21"/>
        </w:rPr>
        <w:t>35</w:t>
      </w:r>
      <w:r w:rsidRPr="008B2DAF">
        <w:rPr>
          <w:rFonts w:ascii="Times New Roman" w:hAnsi="Times New Roman" w:cs="宋体" w:hint="eastAsia"/>
          <w:szCs w:val="21"/>
        </w:rPr>
        <w:t>人（含博导</w:t>
      </w:r>
      <w:r w:rsidRPr="008B2DAF">
        <w:rPr>
          <w:rFonts w:ascii="Times New Roman" w:hAnsi="Times New Roman" w:cs="宋体"/>
          <w:szCs w:val="21"/>
        </w:rPr>
        <w:t>12</w:t>
      </w:r>
      <w:r w:rsidRPr="008B2DAF">
        <w:rPr>
          <w:rFonts w:ascii="Times New Roman" w:hAnsi="Times New Roman" w:cs="宋体" w:hint="eastAsia"/>
          <w:szCs w:val="21"/>
        </w:rPr>
        <w:t>人）、副教授</w:t>
      </w:r>
      <w:r w:rsidRPr="008B2DAF">
        <w:rPr>
          <w:rFonts w:ascii="Times New Roman" w:hAnsi="Times New Roman" w:cs="宋体"/>
          <w:szCs w:val="21"/>
        </w:rPr>
        <w:t>34</w:t>
      </w:r>
      <w:r w:rsidRPr="008B2DAF">
        <w:rPr>
          <w:rFonts w:ascii="Times New Roman" w:hAnsi="Times New Roman" w:cs="宋体" w:hint="eastAsia"/>
          <w:szCs w:val="21"/>
        </w:rPr>
        <w:t>人；</w:t>
      </w:r>
      <w:r w:rsidRPr="008B2DAF">
        <w:rPr>
          <w:rFonts w:ascii="Times New Roman" w:hAnsi="Times New Roman" w:cs="宋体"/>
          <w:szCs w:val="21"/>
        </w:rPr>
        <w:t>69</w:t>
      </w:r>
      <w:r w:rsidRPr="008B2DAF">
        <w:rPr>
          <w:rFonts w:ascii="Times New Roman" w:hAnsi="Times New Roman" w:cs="宋体" w:hint="eastAsia"/>
          <w:szCs w:val="21"/>
        </w:rPr>
        <w:t>人具有博士学位。</w:t>
      </w:r>
      <w:r w:rsidRPr="008B2DAF">
        <w:rPr>
          <w:rFonts w:ascii="Times New Roman" w:hAnsi="Times New Roman" w:cs="宋体"/>
          <w:szCs w:val="21"/>
        </w:rPr>
        <w:t>2013</w:t>
      </w:r>
      <w:r w:rsidRPr="008B2DAF">
        <w:rPr>
          <w:rFonts w:ascii="Times New Roman" w:hAnsi="Times New Roman" w:cs="宋体" w:hint="eastAsia"/>
          <w:szCs w:val="21"/>
        </w:rPr>
        <w:t>年至今，承担各级各类科研项目</w:t>
      </w:r>
      <w:r w:rsidRPr="008B2DAF">
        <w:rPr>
          <w:rFonts w:ascii="Times New Roman" w:hAnsi="Times New Roman" w:cs="宋体"/>
          <w:szCs w:val="21"/>
        </w:rPr>
        <w:t>380</w:t>
      </w:r>
      <w:r w:rsidRPr="008B2DAF">
        <w:rPr>
          <w:rFonts w:ascii="Times New Roman" w:hAnsi="Times New Roman" w:cs="宋体" w:hint="eastAsia"/>
          <w:szCs w:val="21"/>
        </w:rPr>
        <w:t>项，其中，国家、省部级课题</w:t>
      </w:r>
      <w:r w:rsidRPr="008B2DAF">
        <w:rPr>
          <w:rFonts w:ascii="Times New Roman" w:hAnsi="Times New Roman" w:cs="宋体"/>
          <w:szCs w:val="21"/>
        </w:rPr>
        <w:t>128</w:t>
      </w:r>
      <w:r w:rsidRPr="008B2DAF">
        <w:rPr>
          <w:rFonts w:ascii="Times New Roman" w:hAnsi="Times New Roman" w:cs="宋体" w:hint="eastAsia"/>
          <w:szCs w:val="21"/>
        </w:rPr>
        <w:t>项，总经费</w:t>
      </w:r>
      <w:r w:rsidRPr="008B2DAF">
        <w:rPr>
          <w:rFonts w:ascii="Times New Roman" w:hAnsi="Times New Roman" w:cs="宋体"/>
          <w:szCs w:val="21"/>
        </w:rPr>
        <w:t>1.15</w:t>
      </w:r>
      <w:r w:rsidRPr="008B2DAF">
        <w:rPr>
          <w:rFonts w:ascii="Times New Roman" w:hAnsi="Times New Roman" w:cs="宋体" w:hint="eastAsia"/>
          <w:szCs w:val="21"/>
        </w:rPr>
        <w:t>亿元；发表论文</w:t>
      </w:r>
      <w:r w:rsidRPr="008B2DAF">
        <w:rPr>
          <w:rFonts w:ascii="Times New Roman" w:hAnsi="Times New Roman" w:cs="宋体"/>
          <w:szCs w:val="21"/>
        </w:rPr>
        <w:t>420</w:t>
      </w:r>
      <w:r w:rsidRPr="008B2DAF">
        <w:rPr>
          <w:rFonts w:ascii="Times New Roman" w:hAnsi="Times New Roman" w:cs="宋体" w:hint="eastAsia"/>
          <w:szCs w:val="21"/>
        </w:rPr>
        <w:t>余篇，其中三大索引收录</w:t>
      </w:r>
      <w:r w:rsidRPr="008B2DAF">
        <w:rPr>
          <w:rFonts w:ascii="Times New Roman" w:hAnsi="Times New Roman" w:cs="宋体"/>
          <w:szCs w:val="21"/>
        </w:rPr>
        <w:t>110</w:t>
      </w:r>
      <w:r w:rsidRPr="008B2DAF">
        <w:rPr>
          <w:rFonts w:ascii="Times New Roman" w:hAnsi="Times New Roman" w:cs="宋体" w:hint="eastAsia"/>
          <w:szCs w:val="21"/>
        </w:rPr>
        <w:t>余篇；授权专利</w:t>
      </w:r>
      <w:r w:rsidRPr="008B2DAF">
        <w:rPr>
          <w:rFonts w:ascii="Times New Roman" w:hAnsi="Times New Roman" w:cs="宋体"/>
          <w:szCs w:val="21"/>
        </w:rPr>
        <w:t>72</w:t>
      </w:r>
      <w:r w:rsidRPr="008B2DAF">
        <w:rPr>
          <w:rFonts w:ascii="Times New Roman" w:hAnsi="Times New Roman" w:cs="宋体" w:hint="eastAsia"/>
          <w:szCs w:val="21"/>
        </w:rPr>
        <w:t>件，科研奖励</w:t>
      </w:r>
      <w:r w:rsidRPr="008B2DAF">
        <w:rPr>
          <w:rFonts w:ascii="Times New Roman" w:hAnsi="Times New Roman" w:cs="宋体"/>
          <w:szCs w:val="21"/>
        </w:rPr>
        <w:t>16</w:t>
      </w:r>
      <w:r w:rsidRPr="008B2DAF">
        <w:rPr>
          <w:rFonts w:ascii="Times New Roman" w:hAnsi="Times New Roman" w:cs="宋体" w:hint="eastAsia"/>
          <w:szCs w:val="21"/>
        </w:rPr>
        <w:t>项，其中省部级奖励</w:t>
      </w:r>
      <w:r w:rsidRPr="008B2DAF">
        <w:rPr>
          <w:rFonts w:ascii="Times New Roman" w:hAnsi="Times New Roman" w:cs="宋体"/>
          <w:szCs w:val="21"/>
        </w:rPr>
        <w:t>5</w:t>
      </w:r>
      <w:r w:rsidRPr="008B2DAF">
        <w:rPr>
          <w:rFonts w:ascii="Times New Roman" w:hAnsi="Times New Roman" w:cs="宋体" w:hint="eastAsia"/>
          <w:szCs w:val="21"/>
        </w:rPr>
        <w:t>项。</w:t>
      </w:r>
    </w:p>
    <w:p w:rsidR="00C461F2" w:rsidRPr="008B2DAF" w:rsidRDefault="00C461F2" w:rsidP="00A96665">
      <w:pPr>
        <w:pStyle w:val="10"/>
        <w:spacing w:line="400" w:lineRule="exact"/>
        <w:ind w:firstLine="420"/>
        <w:rPr>
          <w:rFonts w:ascii="Times New Roman" w:hAnsi="Times New Roman" w:cs="宋体"/>
          <w:szCs w:val="21"/>
        </w:rPr>
      </w:pPr>
    </w:p>
    <w:p w:rsidR="00C461F2" w:rsidRPr="008B2DAF" w:rsidRDefault="00C461F2" w:rsidP="005F2B56">
      <w:pPr>
        <w:spacing w:beforeLines="50" w:before="156" w:afterLines="50" w:after="156" w:line="400" w:lineRule="exact"/>
        <w:ind w:firstLineChars="200" w:firstLine="422"/>
        <w:rPr>
          <w:rFonts w:ascii="Times New Roman" w:hAnsi="Times New Roman" w:cs="宋体"/>
          <w:b/>
          <w:bCs/>
          <w:szCs w:val="21"/>
        </w:rPr>
      </w:pPr>
      <w:r w:rsidRPr="008B2DAF">
        <w:rPr>
          <w:rFonts w:ascii="Times New Roman" w:hAnsi="Times New Roman" w:cs="宋体" w:hint="eastAsia"/>
          <w:b/>
          <w:bCs/>
          <w:kern w:val="0"/>
          <w:szCs w:val="21"/>
        </w:rPr>
        <w:t>二、</w:t>
      </w:r>
      <w:r w:rsidRPr="008B2DAF">
        <w:rPr>
          <w:rFonts w:ascii="Times New Roman" w:hAnsi="Times New Roman" w:cs="宋体" w:hint="eastAsia"/>
          <w:b/>
          <w:bCs/>
          <w:szCs w:val="21"/>
        </w:rPr>
        <w:t>主要研究方向</w:t>
      </w:r>
      <w:r w:rsidRPr="008B2DAF">
        <w:rPr>
          <w:rFonts w:ascii="Times New Roman" w:hAnsi="Times New Roman" w:hint="eastAsia"/>
          <w:kern w:val="0"/>
          <w:szCs w:val="21"/>
        </w:rPr>
        <w:t>（</w:t>
      </w:r>
      <w:r w:rsidRPr="008B2DAF">
        <w:rPr>
          <w:rFonts w:ascii="Times New Roman" w:hAnsi="Times New Roman"/>
          <w:kern w:val="0"/>
          <w:szCs w:val="21"/>
        </w:rPr>
        <w:t>Research Orientations</w:t>
      </w:r>
      <w:r w:rsidRPr="008B2DAF">
        <w:rPr>
          <w:rFonts w:ascii="Times New Roman" w:hAnsi="Times New Roman" w:hint="eastAsia"/>
          <w:kern w:val="0"/>
          <w:szCs w:val="21"/>
        </w:rPr>
        <w:t>）</w:t>
      </w:r>
    </w:p>
    <w:p w:rsidR="00C461F2" w:rsidRPr="008D2C21" w:rsidRDefault="00C461F2" w:rsidP="00A96665">
      <w:pPr>
        <w:pStyle w:val="10"/>
        <w:spacing w:line="400" w:lineRule="exact"/>
        <w:ind w:firstLine="420"/>
        <w:rPr>
          <w:rFonts w:ascii="Times New Roman" w:hAnsi="Times New Roman" w:cs="宋体"/>
          <w:szCs w:val="21"/>
        </w:rPr>
      </w:pPr>
      <w:r w:rsidRPr="008D2C21">
        <w:rPr>
          <w:rFonts w:ascii="Times New Roman" w:hAnsi="Times New Roman" w:cs="宋体"/>
          <w:szCs w:val="21"/>
        </w:rPr>
        <w:t>1</w:t>
      </w:r>
      <w:r w:rsidRPr="008D2C21">
        <w:rPr>
          <w:rFonts w:ascii="Times New Roman" w:hAnsi="Times New Roman" w:cs="宋体" w:hint="eastAsia"/>
          <w:szCs w:val="21"/>
        </w:rPr>
        <w:t>、海洋生物技术及应用</w:t>
      </w:r>
    </w:p>
    <w:p w:rsidR="00C461F2" w:rsidRPr="008D2C21" w:rsidRDefault="00C461F2" w:rsidP="00A96665">
      <w:pPr>
        <w:pStyle w:val="10"/>
        <w:spacing w:line="400" w:lineRule="exact"/>
        <w:ind w:firstLine="420"/>
        <w:rPr>
          <w:rFonts w:ascii="Times New Roman" w:hAnsi="Times New Roman" w:cs="宋体"/>
          <w:szCs w:val="21"/>
        </w:rPr>
      </w:pPr>
      <w:r w:rsidRPr="008D2C21">
        <w:rPr>
          <w:rFonts w:ascii="Times New Roman" w:hAnsi="Times New Roman" w:cs="宋体" w:hint="eastAsia"/>
          <w:szCs w:val="21"/>
        </w:rPr>
        <w:t>主要开展针对南海海洋经济动植物与微生物的生化生理和分子生物学，特别是繁育生物学、遗传育种、功能基因挖掘与利用、微生物学技术等领域的基础和应用基础研究。毕业后可去高等院校、研究机构、生物技术相关企业以及行政管理部门就业。</w:t>
      </w:r>
    </w:p>
    <w:p w:rsidR="00C461F2" w:rsidRPr="008D2C21" w:rsidRDefault="00C461F2" w:rsidP="00A96665">
      <w:pPr>
        <w:pStyle w:val="10"/>
        <w:spacing w:line="400" w:lineRule="exact"/>
        <w:ind w:firstLine="420"/>
        <w:rPr>
          <w:rFonts w:ascii="Times New Roman" w:hAnsi="Times New Roman" w:cs="宋体"/>
          <w:szCs w:val="21"/>
        </w:rPr>
      </w:pPr>
      <w:r w:rsidRPr="008D2C21">
        <w:rPr>
          <w:rFonts w:ascii="Times New Roman" w:hAnsi="Times New Roman" w:cs="宋体"/>
          <w:szCs w:val="21"/>
        </w:rPr>
        <w:t>2</w:t>
      </w:r>
      <w:r w:rsidRPr="008D2C21">
        <w:rPr>
          <w:rFonts w:ascii="Times New Roman" w:hAnsi="Times New Roman" w:cs="宋体" w:hint="eastAsia"/>
          <w:szCs w:val="21"/>
        </w:rPr>
        <w:t>、海洋生物资源与保护</w:t>
      </w:r>
    </w:p>
    <w:p w:rsidR="00C461F2" w:rsidRPr="008B2DAF" w:rsidRDefault="00C461F2" w:rsidP="00A96665">
      <w:pPr>
        <w:pStyle w:val="10"/>
        <w:spacing w:line="400" w:lineRule="exact"/>
        <w:ind w:firstLine="420"/>
        <w:rPr>
          <w:rFonts w:ascii="Times New Roman" w:hAnsi="Times New Roman" w:cs="宋体"/>
          <w:szCs w:val="21"/>
        </w:rPr>
      </w:pPr>
      <w:r w:rsidRPr="008D2C21">
        <w:rPr>
          <w:rFonts w:ascii="Times New Roman" w:hAnsi="Times New Roman" w:cs="宋体" w:hint="eastAsia"/>
          <w:szCs w:val="21"/>
        </w:rPr>
        <w:t>主要针对南海海洋生物、尤其是渔业资源、红树林、珊瑚礁和微生物等资源的多样性、群落结构特征及其保护、开发与利用等开展系统研究，及对常见海洋生物疾病的发生机制及其防控开展基础与应用基础研究。毕业后可去高等院校、研究机构、环境监测站以及政府部门就业。</w:t>
      </w:r>
    </w:p>
    <w:p w:rsidR="00C461F2" w:rsidRPr="008B2DAF" w:rsidRDefault="00C461F2" w:rsidP="00A96665">
      <w:pPr>
        <w:spacing w:line="400" w:lineRule="exact"/>
        <w:rPr>
          <w:rFonts w:ascii="Times New Roman" w:hAnsi="Times New Roman" w:cs="宋体"/>
          <w:b/>
          <w:bCs/>
          <w:kern w:val="0"/>
          <w:szCs w:val="21"/>
        </w:rPr>
      </w:pPr>
      <w:r w:rsidRPr="008B2DAF">
        <w:rPr>
          <w:rFonts w:ascii="Times New Roman" w:hAnsi="Times New Roman" w:cs="宋体"/>
          <w:b/>
          <w:bCs/>
          <w:kern w:val="0"/>
          <w:szCs w:val="21"/>
        </w:rPr>
        <w:t xml:space="preserve">    </w:t>
      </w:r>
      <w:r w:rsidRPr="008B2DAF">
        <w:rPr>
          <w:rFonts w:ascii="Times New Roman" w:hAnsi="Times New Roman" w:cs="宋体" w:hint="eastAsia"/>
          <w:b/>
          <w:bCs/>
          <w:kern w:val="0"/>
          <w:szCs w:val="21"/>
        </w:rPr>
        <w:t>三、培养目标</w:t>
      </w:r>
      <w:r w:rsidRPr="008B2DAF">
        <w:rPr>
          <w:rFonts w:ascii="Times New Roman" w:hAnsi="Times New Roman" w:cs="宋体"/>
          <w:b/>
          <w:bCs/>
          <w:kern w:val="0"/>
          <w:szCs w:val="21"/>
        </w:rPr>
        <w:t>(</w:t>
      </w:r>
      <w:r w:rsidRPr="008B2DAF">
        <w:rPr>
          <w:rFonts w:ascii="Times New Roman" w:hAnsi="Times New Roman"/>
        </w:rPr>
        <w:t>Educational Objectives)</w:t>
      </w:r>
    </w:p>
    <w:p w:rsidR="00C461F2" w:rsidRPr="008B2DAF" w:rsidRDefault="00C461F2" w:rsidP="00A96665">
      <w:pPr>
        <w:widowControl/>
        <w:spacing w:line="400" w:lineRule="exact"/>
        <w:ind w:firstLineChars="200" w:firstLine="420"/>
        <w:rPr>
          <w:rFonts w:ascii="Times New Roman" w:hAnsi="Times New Roman"/>
          <w:kern w:val="0"/>
          <w:sz w:val="28"/>
          <w:szCs w:val="28"/>
        </w:rPr>
      </w:pPr>
      <w:r w:rsidRPr="008B2DAF">
        <w:rPr>
          <w:rFonts w:ascii="Times New Roman" w:hAnsi="Times New Roman" w:hint="eastAsia"/>
          <w:kern w:val="0"/>
          <w:szCs w:val="20"/>
        </w:rPr>
        <w:t>培养对中华人民共和国友好，德、智、体全面发展的海洋生物学专业研究与管理高级专门人才。具体要求如下：</w:t>
      </w:r>
      <w:r w:rsidRPr="008B2DAF">
        <w:rPr>
          <w:rFonts w:ascii="Times New Roman" w:hAnsi="Times New Roman"/>
          <w:kern w:val="0"/>
          <w:szCs w:val="20"/>
        </w:rPr>
        <w:t xml:space="preserve"> </w:t>
      </w:r>
      <w:r w:rsidRPr="008B2DAF">
        <w:rPr>
          <w:rFonts w:ascii="Times New Roman" w:hAnsi="Times New Roman"/>
          <w:kern w:val="0"/>
          <w:szCs w:val="20"/>
        </w:rPr>
        <w:br/>
        <w:t xml:space="preserve">     1</w:t>
      </w:r>
      <w:r w:rsidRPr="008B2DAF">
        <w:rPr>
          <w:rFonts w:ascii="Times New Roman" w:hAnsi="Times New Roman" w:hint="eastAsia"/>
          <w:kern w:val="0"/>
          <w:szCs w:val="20"/>
        </w:rPr>
        <w:t>、对中华人民共和国友好；品德优良，遵纪守法；具有集体主义观念，艰苦奋斗的作风；具有严谨的治学态度和求实创新精神。</w:t>
      </w:r>
      <w:r w:rsidRPr="008B2DAF">
        <w:rPr>
          <w:rFonts w:ascii="Times New Roman" w:hAnsi="Times New Roman"/>
          <w:kern w:val="0"/>
          <w:szCs w:val="20"/>
        </w:rPr>
        <w:t xml:space="preserve"> </w:t>
      </w:r>
      <w:r w:rsidRPr="008B2DAF">
        <w:rPr>
          <w:rFonts w:ascii="Times New Roman" w:hAnsi="Times New Roman"/>
          <w:kern w:val="0"/>
          <w:szCs w:val="20"/>
        </w:rPr>
        <w:br/>
      </w:r>
      <w:r w:rsidRPr="008B2DAF">
        <w:rPr>
          <w:rFonts w:ascii="Times New Roman" w:hAnsi="Times New Roman"/>
          <w:kern w:val="0"/>
          <w:szCs w:val="20"/>
        </w:rPr>
        <w:lastRenderedPageBreak/>
        <w:t xml:space="preserve">     2</w:t>
      </w:r>
      <w:r w:rsidRPr="008B2DAF">
        <w:rPr>
          <w:rFonts w:ascii="Times New Roman" w:hAnsi="Times New Roman" w:hint="eastAsia"/>
          <w:kern w:val="0"/>
          <w:szCs w:val="20"/>
        </w:rPr>
        <w:t>、掌握海洋生物学专业坚实的基础理论、系统的专业知识和熟练的实验及生产操作技能；了解所从事研究方向的科学技术新发展和新动向；熟练地运用一门外语阅读专业书刊和撰写专业论文摘要；具有从事与海洋生物学有关的教学、科研、生产工作的能力。</w:t>
      </w:r>
      <w:r w:rsidRPr="008B2DAF">
        <w:rPr>
          <w:rFonts w:ascii="Times New Roman" w:hAnsi="Times New Roman"/>
          <w:kern w:val="0"/>
          <w:szCs w:val="20"/>
        </w:rPr>
        <w:t xml:space="preserve"> </w:t>
      </w:r>
      <w:r w:rsidRPr="008B2DAF">
        <w:rPr>
          <w:rFonts w:ascii="Times New Roman" w:hAnsi="Times New Roman"/>
          <w:kern w:val="0"/>
          <w:szCs w:val="20"/>
        </w:rPr>
        <w:br/>
        <w:t xml:space="preserve">    3</w:t>
      </w:r>
      <w:r w:rsidRPr="008B2DAF">
        <w:rPr>
          <w:rFonts w:ascii="Times New Roman" w:hAnsi="Times New Roman" w:hint="eastAsia"/>
          <w:kern w:val="0"/>
          <w:szCs w:val="20"/>
        </w:rPr>
        <w:t>、身体健康。</w:t>
      </w:r>
      <w:r w:rsidRPr="008B2DAF">
        <w:rPr>
          <w:rFonts w:ascii="Times New Roman" w:hAnsi="Times New Roman"/>
          <w:kern w:val="0"/>
          <w:sz w:val="28"/>
          <w:szCs w:val="28"/>
        </w:rPr>
        <w:t xml:space="preserve">     </w:t>
      </w:r>
    </w:p>
    <w:p w:rsidR="00C461F2" w:rsidRPr="008B2DAF" w:rsidRDefault="00C461F2" w:rsidP="00A96665">
      <w:pPr>
        <w:pStyle w:val="10"/>
        <w:spacing w:line="400" w:lineRule="exact"/>
        <w:ind w:firstLine="420"/>
        <w:rPr>
          <w:rFonts w:ascii="Times New Roman" w:hAnsi="Times New Roman" w:cs="宋体"/>
          <w:szCs w:val="21"/>
        </w:rPr>
      </w:pPr>
    </w:p>
    <w:p w:rsidR="00C461F2" w:rsidRPr="008B2DAF" w:rsidRDefault="00C461F2" w:rsidP="00A96665">
      <w:pPr>
        <w:spacing w:line="400" w:lineRule="exact"/>
        <w:ind w:firstLineChars="200" w:firstLine="422"/>
        <w:rPr>
          <w:rFonts w:ascii="Times New Roman" w:hAnsi="Times New Roman" w:cs="宋体"/>
          <w:b/>
          <w:bCs/>
          <w:szCs w:val="21"/>
        </w:rPr>
      </w:pPr>
      <w:r w:rsidRPr="008B2DAF">
        <w:rPr>
          <w:rFonts w:ascii="Times New Roman" w:hAnsi="Times New Roman" w:cs="宋体" w:hint="eastAsia"/>
          <w:b/>
          <w:bCs/>
          <w:szCs w:val="21"/>
        </w:rPr>
        <w:t>四、培养方式</w:t>
      </w:r>
      <w:r w:rsidRPr="008B2DAF">
        <w:rPr>
          <w:rFonts w:ascii="Times New Roman" w:hAnsi="Times New Roman" w:cs="宋体"/>
          <w:b/>
          <w:bCs/>
          <w:szCs w:val="21"/>
        </w:rPr>
        <w:t>(</w:t>
      </w:r>
      <w:r w:rsidRPr="008B2DAF">
        <w:rPr>
          <w:rFonts w:ascii="Times New Roman" w:hAnsi="Times New Roman"/>
          <w:kern w:val="0"/>
          <w:szCs w:val="21"/>
        </w:rPr>
        <w:t>Training Model)</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szCs w:val="21"/>
        </w:rPr>
        <w:t>1</w:t>
      </w:r>
      <w:r w:rsidRPr="008B2DAF">
        <w:rPr>
          <w:rFonts w:ascii="Times New Roman" w:hAnsi="Times New Roman" w:cs="宋体" w:hint="eastAsia"/>
          <w:szCs w:val="21"/>
        </w:rPr>
        <w:t>、采取导师负责制和集体指导相结合的方式。对研究生的培养，既要发挥导师的主导作用，又要发挥课题组及其他有关教师的集体指导作用。</w:t>
      </w:r>
    </w:p>
    <w:p w:rsidR="00C461F2" w:rsidRPr="008B2DAF" w:rsidRDefault="00C461F2" w:rsidP="00A96665">
      <w:pPr>
        <w:pStyle w:val="10"/>
        <w:spacing w:line="400" w:lineRule="exact"/>
        <w:ind w:firstLineChars="100" w:firstLine="210"/>
        <w:rPr>
          <w:rFonts w:ascii="Times New Roman" w:hAnsi="Times New Roman" w:cs="宋体"/>
          <w:szCs w:val="21"/>
        </w:rPr>
      </w:pPr>
      <w:r w:rsidRPr="008B2DAF">
        <w:rPr>
          <w:rFonts w:ascii="Times New Roman" w:hAnsi="Times New Roman" w:cs="宋体"/>
          <w:szCs w:val="21"/>
        </w:rPr>
        <w:t xml:space="preserve"> 2</w:t>
      </w:r>
      <w:r w:rsidRPr="008B2DAF">
        <w:rPr>
          <w:rFonts w:ascii="Times New Roman" w:hAnsi="Times New Roman" w:cs="宋体" w:hint="eastAsia"/>
          <w:szCs w:val="21"/>
        </w:rPr>
        <w:t>、采取课程学习和学位论文课题研究并重的方式。既要使硕士生系统掌握基础理论和专门知识，又要使研究生掌握科学研究的基本方法和技能，具有从事科学研究的能力。</w:t>
      </w:r>
    </w:p>
    <w:p w:rsidR="00C461F2" w:rsidRPr="008B2DAF" w:rsidRDefault="00C461F2" w:rsidP="00A96665">
      <w:pPr>
        <w:pStyle w:val="10"/>
        <w:spacing w:line="400" w:lineRule="exact"/>
        <w:ind w:firstLineChars="100" w:firstLine="210"/>
        <w:rPr>
          <w:rFonts w:ascii="Times New Roman" w:hAnsi="Times New Roman" w:cs="宋体"/>
          <w:szCs w:val="21"/>
        </w:rPr>
      </w:pPr>
    </w:p>
    <w:p w:rsidR="00C461F2" w:rsidRPr="008B2DAF" w:rsidRDefault="00C461F2" w:rsidP="005F2B56">
      <w:pPr>
        <w:spacing w:beforeLines="50" w:before="156" w:line="400" w:lineRule="exact"/>
        <w:ind w:firstLineChars="200" w:firstLine="422"/>
        <w:rPr>
          <w:rFonts w:ascii="Times New Roman" w:hAnsi="Times New Roman" w:cs="宋体"/>
          <w:b/>
          <w:bCs/>
          <w:szCs w:val="21"/>
        </w:rPr>
      </w:pPr>
      <w:r w:rsidRPr="008B2DAF">
        <w:rPr>
          <w:rFonts w:ascii="Times New Roman" w:hAnsi="Times New Roman" w:cs="宋体" w:hint="eastAsia"/>
          <w:b/>
          <w:bCs/>
          <w:szCs w:val="21"/>
        </w:rPr>
        <w:t>五、学制及学习年限</w:t>
      </w:r>
      <w:r w:rsidRPr="008B2DAF">
        <w:rPr>
          <w:rFonts w:ascii="Times New Roman" w:hAnsi="Times New Roman" w:cs="宋体"/>
          <w:b/>
          <w:bCs/>
          <w:szCs w:val="21"/>
        </w:rPr>
        <w:t>(</w:t>
      </w:r>
      <w:r w:rsidRPr="008B2DAF">
        <w:rPr>
          <w:rFonts w:ascii="Times New Roman" w:hAnsi="Times New Roman"/>
          <w:kern w:val="0"/>
          <w:szCs w:val="21"/>
        </w:rPr>
        <w:t>Training Years)</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hint="eastAsia"/>
          <w:szCs w:val="21"/>
        </w:rPr>
        <w:t>学制</w:t>
      </w:r>
      <w:r w:rsidRPr="008B2DAF">
        <w:rPr>
          <w:rFonts w:ascii="Times New Roman" w:hAnsi="Times New Roman" w:cs="宋体"/>
          <w:szCs w:val="21"/>
        </w:rPr>
        <w:t>3</w:t>
      </w:r>
      <w:r w:rsidRPr="008B2DAF">
        <w:rPr>
          <w:rFonts w:ascii="Times New Roman" w:hAnsi="Times New Roman" w:cs="宋体" w:hint="eastAsia"/>
          <w:szCs w:val="21"/>
        </w:rPr>
        <w:t>年，其中</w:t>
      </w:r>
      <w:r w:rsidRPr="008B2DAF">
        <w:rPr>
          <w:rFonts w:ascii="Times New Roman" w:hAnsi="Times New Roman" w:cs="宋体"/>
          <w:szCs w:val="21"/>
        </w:rPr>
        <w:t>1-1.5</w:t>
      </w:r>
      <w:r w:rsidRPr="008B2DAF">
        <w:rPr>
          <w:rFonts w:ascii="Times New Roman" w:hAnsi="Times New Roman" w:cs="宋体" w:hint="eastAsia"/>
          <w:szCs w:val="21"/>
        </w:rPr>
        <w:t>年进行理论课程学习，</w:t>
      </w:r>
      <w:r w:rsidRPr="008B2DAF">
        <w:rPr>
          <w:rFonts w:ascii="Times New Roman" w:hAnsi="Times New Roman" w:cs="宋体"/>
          <w:szCs w:val="21"/>
        </w:rPr>
        <w:t>1.5</w:t>
      </w:r>
      <w:r w:rsidRPr="008B2DAF">
        <w:rPr>
          <w:rFonts w:ascii="Times New Roman" w:hAnsi="Times New Roman" w:cs="宋体" w:hint="eastAsia"/>
          <w:szCs w:val="21"/>
        </w:rPr>
        <w:t>年</w:t>
      </w:r>
      <w:r w:rsidRPr="008B2DAF">
        <w:rPr>
          <w:rFonts w:ascii="Times New Roman" w:hAnsi="Times New Roman" w:cs="宋体"/>
          <w:szCs w:val="21"/>
        </w:rPr>
        <w:t>-2</w:t>
      </w:r>
      <w:r w:rsidRPr="008B2DAF">
        <w:rPr>
          <w:rFonts w:ascii="Times New Roman" w:hAnsi="Times New Roman" w:cs="宋体" w:hint="eastAsia"/>
          <w:szCs w:val="21"/>
        </w:rPr>
        <w:t>年进行实践、科学研究和撰写学位论文等。最长学习年限不超过</w:t>
      </w:r>
      <w:r w:rsidRPr="008B2DAF">
        <w:rPr>
          <w:rFonts w:ascii="Times New Roman" w:hAnsi="Times New Roman" w:cs="宋体"/>
          <w:szCs w:val="21"/>
        </w:rPr>
        <w:t>5</w:t>
      </w:r>
      <w:r w:rsidRPr="008B2DAF">
        <w:rPr>
          <w:rFonts w:ascii="Times New Roman" w:hAnsi="Times New Roman" w:cs="宋体" w:hint="eastAsia"/>
          <w:szCs w:val="21"/>
        </w:rPr>
        <w:t>年。学习方式为全日制脱产在校学习。</w:t>
      </w:r>
    </w:p>
    <w:p w:rsidR="00C461F2" w:rsidRPr="008B2DAF" w:rsidRDefault="00C461F2" w:rsidP="00A96665">
      <w:pPr>
        <w:pStyle w:val="10"/>
        <w:spacing w:line="400" w:lineRule="exact"/>
        <w:ind w:firstLine="420"/>
        <w:rPr>
          <w:rFonts w:ascii="Times New Roman" w:hAnsi="Times New Roman" w:cs="宋体"/>
          <w:szCs w:val="21"/>
        </w:rPr>
      </w:pPr>
    </w:p>
    <w:p w:rsidR="00C461F2" w:rsidRPr="008B2DAF" w:rsidRDefault="00C461F2" w:rsidP="005F2B56">
      <w:pPr>
        <w:spacing w:beforeLines="50" w:before="156" w:afterLines="50" w:after="156" w:line="400" w:lineRule="exact"/>
        <w:ind w:firstLineChars="200" w:firstLine="422"/>
        <w:rPr>
          <w:rFonts w:ascii="Times New Roman" w:hAnsi="Times New Roman" w:cs="宋体"/>
          <w:b/>
          <w:bCs/>
          <w:szCs w:val="21"/>
        </w:rPr>
      </w:pPr>
      <w:r w:rsidRPr="008B2DAF">
        <w:rPr>
          <w:rFonts w:ascii="Times New Roman" w:hAnsi="Times New Roman" w:cs="宋体" w:hint="eastAsia"/>
          <w:b/>
          <w:bCs/>
          <w:szCs w:val="21"/>
        </w:rPr>
        <w:t>六、学分要求及</w:t>
      </w:r>
      <w:r w:rsidRPr="008B2DAF">
        <w:rPr>
          <w:rFonts w:ascii="Times New Roman" w:hAnsi="Times New Roman" w:cs="宋体" w:hint="eastAsia"/>
          <w:b/>
          <w:szCs w:val="21"/>
        </w:rPr>
        <w:t>课程设置</w:t>
      </w:r>
      <w:r w:rsidRPr="008B2DAF">
        <w:rPr>
          <w:rFonts w:ascii="Times New Roman" w:hAnsi="Times New Roman"/>
          <w:kern w:val="0"/>
          <w:szCs w:val="21"/>
        </w:rPr>
        <w:t>(Credits and</w:t>
      </w:r>
      <w:r w:rsidRPr="008B2DAF">
        <w:rPr>
          <w:rFonts w:ascii="Times New Roman" w:hAnsi="Times New Roman" w:cs="宋体"/>
          <w:b/>
          <w:szCs w:val="21"/>
        </w:rPr>
        <w:t xml:space="preserve"> </w:t>
      </w:r>
      <w:r w:rsidRPr="008B2DAF">
        <w:rPr>
          <w:rFonts w:ascii="Times New Roman" w:hAnsi="Times New Roman"/>
          <w:szCs w:val="21"/>
        </w:rPr>
        <w:t>Courses)</w:t>
      </w:r>
    </w:p>
    <w:p w:rsidR="00C461F2" w:rsidRPr="008B2DAF" w:rsidRDefault="00C461F2" w:rsidP="00A96665">
      <w:pPr>
        <w:pStyle w:val="10"/>
        <w:spacing w:line="400" w:lineRule="exact"/>
        <w:ind w:firstLine="420"/>
        <w:rPr>
          <w:rFonts w:ascii="Times New Roman" w:hAnsi="Times New Roman" w:cs="宋体"/>
          <w:b/>
          <w:bCs/>
          <w:szCs w:val="21"/>
        </w:rPr>
      </w:pPr>
      <w:r w:rsidRPr="008B2DAF">
        <w:rPr>
          <w:rFonts w:ascii="Times New Roman" w:hAnsi="Times New Roman" w:cs="宋体" w:hint="eastAsia"/>
          <w:szCs w:val="21"/>
        </w:rPr>
        <w:t>应修学分不少于</w:t>
      </w:r>
      <w:r w:rsidRPr="008B2DAF">
        <w:rPr>
          <w:rFonts w:ascii="Times New Roman" w:hAnsi="Times New Roman" w:cs="宋体"/>
          <w:color w:val="C0504D"/>
          <w:szCs w:val="21"/>
        </w:rPr>
        <w:t>24</w:t>
      </w:r>
      <w:r w:rsidRPr="008B2DAF">
        <w:rPr>
          <w:rFonts w:ascii="Times New Roman" w:hAnsi="Times New Roman" w:cs="宋体" w:hint="eastAsia"/>
          <w:szCs w:val="21"/>
        </w:rPr>
        <w:t>学分，其中学位课程</w:t>
      </w:r>
      <w:r w:rsidRPr="008B2DAF">
        <w:rPr>
          <w:rFonts w:ascii="Times New Roman" w:hAnsi="Times New Roman" w:cs="宋体"/>
          <w:szCs w:val="21"/>
        </w:rPr>
        <w:t>13</w:t>
      </w:r>
      <w:r w:rsidRPr="008B2DAF">
        <w:rPr>
          <w:rFonts w:ascii="Times New Roman" w:hAnsi="Times New Roman" w:cs="宋体" w:hint="eastAsia"/>
          <w:szCs w:val="21"/>
        </w:rPr>
        <w:t>学分，非学位课程</w:t>
      </w:r>
      <w:r w:rsidRPr="008B2DAF">
        <w:rPr>
          <w:rFonts w:ascii="Times New Roman" w:hAnsi="Times New Roman" w:cs="宋体"/>
          <w:szCs w:val="21"/>
        </w:rPr>
        <w:t>6</w:t>
      </w:r>
      <w:r w:rsidRPr="008B2DAF">
        <w:rPr>
          <w:rFonts w:ascii="Times New Roman" w:hAnsi="Times New Roman" w:cs="宋体" w:hint="eastAsia"/>
          <w:szCs w:val="21"/>
        </w:rPr>
        <w:t>学分，实践环节</w:t>
      </w:r>
      <w:r w:rsidRPr="008B2DAF">
        <w:rPr>
          <w:rFonts w:ascii="Times New Roman" w:hAnsi="Times New Roman" w:cs="宋体"/>
          <w:szCs w:val="21"/>
        </w:rPr>
        <w:t>5</w:t>
      </w:r>
      <w:r w:rsidRPr="008B2DAF">
        <w:rPr>
          <w:rFonts w:ascii="Times New Roman" w:hAnsi="Times New Roman" w:cs="宋体" w:hint="eastAsia"/>
          <w:szCs w:val="21"/>
        </w:rPr>
        <w:t>学分。课堂教学于第</w:t>
      </w:r>
      <w:r w:rsidRPr="008B2DAF">
        <w:rPr>
          <w:rFonts w:ascii="Times New Roman" w:hAnsi="Times New Roman" w:cs="宋体"/>
          <w:szCs w:val="21"/>
        </w:rPr>
        <w:t>1</w:t>
      </w:r>
      <w:r w:rsidRPr="008B2DAF">
        <w:rPr>
          <w:rFonts w:ascii="Times New Roman" w:hAnsi="Times New Roman" w:cs="宋体" w:hint="eastAsia"/>
          <w:szCs w:val="21"/>
        </w:rPr>
        <w:t>、</w:t>
      </w:r>
      <w:r w:rsidRPr="008B2DAF">
        <w:rPr>
          <w:rFonts w:ascii="Times New Roman" w:hAnsi="Times New Roman" w:cs="宋体"/>
          <w:szCs w:val="21"/>
        </w:rPr>
        <w:t>2</w:t>
      </w:r>
      <w:r w:rsidRPr="008B2DAF">
        <w:rPr>
          <w:rFonts w:ascii="Times New Roman" w:hAnsi="Times New Roman" w:cs="宋体" w:hint="eastAsia"/>
          <w:szCs w:val="21"/>
        </w:rPr>
        <w:t>、（</w:t>
      </w:r>
      <w:r w:rsidRPr="008B2DAF">
        <w:rPr>
          <w:rFonts w:ascii="Times New Roman" w:hAnsi="Times New Roman" w:cs="宋体"/>
          <w:szCs w:val="21"/>
        </w:rPr>
        <w:t>3</w:t>
      </w:r>
      <w:r w:rsidRPr="008B2DAF">
        <w:rPr>
          <w:rFonts w:ascii="Times New Roman" w:hAnsi="Times New Roman" w:cs="宋体" w:hint="eastAsia"/>
          <w:szCs w:val="21"/>
        </w:rPr>
        <w:t>）学期完成，课程成绩学位课</w:t>
      </w:r>
      <w:r w:rsidRPr="008B2DAF">
        <w:rPr>
          <w:rFonts w:ascii="Times New Roman" w:hAnsi="Times New Roman" w:cs="宋体"/>
          <w:szCs w:val="21"/>
        </w:rPr>
        <w:t>70</w:t>
      </w:r>
      <w:r w:rsidRPr="008B2DAF">
        <w:rPr>
          <w:rFonts w:ascii="Times New Roman" w:hAnsi="Times New Roman" w:cs="宋体" w:hint="eastAsia"/>
          <w:szCs w:val="21"/>
        </w:rPr>
        <w:t>分以上（含</w:t>
      </w:r>
      <w:r w:rsidRPr="008B2DAF">
        <w:rPr>
          <w:rFonts w:ascii="Times New Roman" w:hAnsi="Times New Roman" w:cs="宋体"/>
          <w:szCs w:val="21"/>
        </w:rPr>
        <w:t>70</w:t>
      </w:r>
      <w:r w:rsidRPr="008B2DAF">
        <w:rPr>
          <w:rFonts w:ascii="Times New Roman" w:hAnsi="Times New Roman" w:cs="宋体" w:hint="eastAsia"/>
          <w:szCs w:val="21"/>
        </w:rPr>
        <w:t>分）为及格，非学位</w:t>
      </w:r>
      <w:r w:rsidRPr="008B2DAF">
        <w:rPr>
          <w:rFonts w:ascii="Times New Roman" w:hAnsi="Times New Roman" w:cs="宋体"/>
          <w:szCs w:val="21"/>
        </w:rPr>
        <w:t>60</w:t>
      </w:r>
      <w:r w:rsidRPr="008B2DAF">
        <w:rPr>
          <w:rFonts w:ascii="Times New Roman" w:hAnsi="Times New Roman" w:cs="宋体" w:hint="eastAsia"/>
          <w:szCs w:val="21"/>
        </w:rPr>
        <w:t>分以上（含</w:t>
      </w:r>
      <w:r w:rsidRPr="008B2DAF">
        <w:rPr>
          <w:rFonts w:ascii="Times New Roman" w:hAnsi="Times New Roman" w:cs="宋体"/>
          <w:szCs w:val="21"/>
        </w:rPr>
        <w:t>60</w:t>
      </w:r>
      <w:r w:rsidRPr="008B2DAF">
        <w:rPr>
          <w:rFonts w:ascii="Times New Roman" w:hAnsi="Times New Roman" w:cs="宋体" w:hint="eastAsia"/>
          <w:szCs w:val="21"/>
        </w:rPr>
        <w:t>分）为及格。成绩及格取得相应学分。课程设置见</w:t>
      </w:r>
      <w:r>
        <w:rPr>
          <w:rFonts w:ascii="Times New Roman" w:hAnsi="Times New Roman" w:cs="宋体" w:hint="eastAsia"/>
          <w:szCs w:val="21"/>
        </w:rPr>
        <w:t>附</w:t>
      </w:r>
      <w:r w:rsidRPr="008B2DAF">
        <w:rPr>
          <w:rFonts w:ascii="Times New Roman" w:hAnsi="Times New Roman" w:cs="宋体" w:hint="eastAsia"/>
          <w:szCs w:val="21"/>
        </w:rPr>
        <w:t>表。</w:t>
      </w:r>
    </w:p>
    <w:p w:rsidR="00C461F2" w:rsidRPr="008B2DAF" w:rsidRDefault="00C461F2" w:rsidP="00A96665">
      <w:pPr>
        <w:pStyle w:val="10"/>
        <w:spacing w:line="400" w:lineRule="exact"/>
        <w:ind w:firstLine="422"/>
        <w:rPr>
          <w:rFonts w:ascii="Times New Roman" w:hAnsi="Times New Roman" w:cs="宋体"/>
          <w:b/>
          <w:bCs/>
          <w:szCs w:val="21"/>
        </w:rPr>
      </w:pPr>
      <w:r w:rsidRPr="008B2DAF">
        <w:rPr>
          <w:rFonts w:ascii="Times New Roman" w:hAnsi="Times New Roman" w:cs="宋体" w:hint="eastAsia"/>
          <w:b/>
          <w:bCs/>
          <w:szCs w:val="21"/>
        </w:rPr>
        <w:t>七、培养环节</w:t>
      </w:r>
      <w:r w:rsidRPr="008B2DAF">
        <w:rPr>
          <w:rFonts w:ascii="Times New Roman" w:hAnsi="Times New Roman" w:cs="宋体"/>
          <w:b/>
          <w:bCs/>
          <w:szCs w:val="21"/>
        </w:rPr>
        <w:t>(</w:t>
      </w:r>
      <w:r w:rsidRPr="008B2DAF">
        <w:rPr>
          <w:rFonts w:ascii="Times New Roman" w:hAnsi="Times New Roman"/>
          <w:szCs w:val="21"/>
        </w:rPr>
        <w:t>Training Details)</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szCs w:val="21"/>
        </w:rPr>
        <w:t>1</w:t>
      </w:r>
      <w:r w:rsidRPr="008B2DAF">
        <w:rPr>
          <w:rFonts w:ascii="Times New Roman" w:hAnsi="Times New Roman" w:cs="宋体" w:hint="eastAsia"/>
          <w:szCs w:val="21"/>
        </w:rPr>
        <w:t>、制定培养计划</w:t>
      </w:r>
      <w:r w:rsidRPr="008B2DAF">
        <w:rPr>
          <w:rFonts w:ascii="Times New Roman" w:hAnsi="Times New Roman" w:cs="宋体"/>
          <w:szCs w:val="21"/>
        </w:rPr>
        <w:t>(</w:t>
      </w:r>
      <w:r w:rsidRPr="008B2DAF">
        <w:rPr>
          <w:rFonts w:ascii="Times New Roman" w:hAnsi="Times New Roman"/>
          <w:szCs w:val="21"/>
        </w:rPr>
        <w:t>The training program)</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hint="eastAsia"/>
          <w:szCs w:val="21"/>
        </w:rPr>
        <w:t>新生应在入学后</w:t>
      </w:r>
      <w:r w:rsidRPr="008B2DAF">
        <w:rPr>
          <w:rFonts w:ascii="Times New Roman" w:hAnsi="Times New Roman" w:cs="宋体"/>
          <w:szCs w:val="21"/>
        </w:rPr>
        <w:t>1</w:t>
      </w:r>
      <w:r w:rsidRPr="008B2DAF">
        <w:rPr>
          <w:rFonts w:ascii="Times New Roman" w:hAnsi="Times New Roman" w:cs="宋体" w:hint="eastAsia"/>
          <w:szCs w:val="21"/>
        </w:rPr>
        <w:t>个月内在导师指导下制定出培养计划。</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szCs w:val="21"/>
        </w:rPr>
        <w:t>2</w:t>
      </w:r>
      <w:r w:rsidRPr="008B2DAF">
        <w:rPr>
          <w:rFonts w:ascii="Times New Roman" w:hAnsi="Times New Roman" w:cs="宋体" w:hint="eastAsia"/>
          <w:szCs w:val="21"/>
        </w:rPr>
        <w:t>、实践</w:t>
      </w:r>
      <w:r w:rsidRPr="008B2DAF">
        <w:rPr>
          <w:rFonts w:ascii="Times New Roman" w:hAnsi="Times New Roman" w:cs="宋体"/>
          <w:szCs w:val="21"/>
        </w:rPr>
        <w:t>(</w:t>
      </w:r>
      <w:r w:rsidRPr="008B2DAF">
        <w:rPr>
          <w:rFonts w:ascii="Times New Roman" w:hAnsi="Times New Roman"/>
        </w:rPr>
        <w:t>P</w:t>
      </w:r>
      <w:r w:rsidRPr="008B2DAF">
        <w:rPr>
          <w:rFonts w:ascii="Times New Roman" w:hAnsi="Times New Roman"/>
          <w:szCs w:val="21"/>
        </w:rPr>
        <w:t>ractice)</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hint="eastAsia"/>
          <w:szCs w:val="21"/>
        </w:rPr>
        <w:t>实践教育是硕士研究生培养过程中的重要环节，属于必修环节，包括教学（科研）实践、专业实习、学术活动等部分，共计</w:t>
      </w:r>
      <w:r w:rsidRPr="008B2DAF">
        <w:rPr>
          <w:rFonts w:ascii="Times New Roman" w:hAnsi="Times New Roman" w:cs="宋体"/>
          <w:szCs w:val="21"/>
        </w:rPr>
        <w:t>4</w:t>
      </w:r>
      <w:r w:rsidRPr="008B2DAF">
        <w:rPr>
          <w:rFonts w:ascii="Times New Roman" w:hAnsi="Times New Roman" w:cs="宋体" w:hint="eastAsia"/>
          <w:szCs w:val="21"/>
        </w:rPr>
        <w:t>学分，要求在毕业前一学期完成并取得学分。具体要求如下：</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hint="eastAsia"/>
          <w:szCs w:val="21"/>
        </w:rPr>
        <w:t>教学（科研）实践和专业实习</w:t>
      </w:r>
      <w:r w:rsidRPr="008B2DAF">
        <w:rPr>
          <w:rFonts w:ascii="Times New Roman" w:hAnsi="Times New Roman" w:cs="宋体"/>
          <w:szCs w:val="21"/>
        </w:rPr>
        <w:t>(</w:t>
      </w:r>
      <w:r w:rsidRPr="008B2DAF">
        <w:rPr>
          <w:rFonts w:ascii="Times New Roman" w:hAnsi="Times New Roman"/>
          <w:szCs w:val="21"/>
        </w:rPr>
        <w:t>teaching (social) practice and specialty practice)</w:t>
      </w:r>
      <w:r w:rsidRPr="008B2DAF">
        <w:rPr>
          <w:rFonts w:ascii="Times New Roman" w:hAnsi="Times New Roman" w:cs="宋体" w:hint="eastAsia"/>
          <w:szCs w:val="21"/>
        </w:rPr>
        <w:t>：研究生教学（科研）实践和专业实习，内容要与学位论文有关。研究生完成教学或科研实践、专业实习提交总结报告，经导师审核，合格者教学（科研）实践记</w:t>
      </w:r>
      <w:r w:rsidRPr="008B2DAF">
        <w:rPr>
          <w:rFonts w:ascii="Times New Roman" w:hAnsi="Times New Roman" w:cs="宋体"/>
          <w:szCs w:val="21"/>
        </w:rPr>
        <w:t>1</w:t>
      </w:r>
      <w:r w:rsidRPr="008B2DAF">
        <w:rPr>
          <w:rFonts w:ascii="Times New Roman" w:hAnsi="Times New Roman" w:cs="宋体" w:hint="eastAsia"/>
          <w:szCs w:val="21"/>
        </w:rPr>
        <w:t>学分，专业实习记</w:t>
      </w:r>
      <w:r w:rsidRPr="008B2DAF">
        <w:rPr>
          <w:rFonts w:ascii="Times New Roman" w:hAnsi="Times New Roman" w:cs="宋体"/>
          <w:szCs w:val="21"/>
        </w:rPr>
        <w:t>2</w:t>
      </w:r>
      <w:r w:rsidRPr="008B2DAF">
        <w:rPr>
          <w:rFonts w:ascii="Times New Roman" w:hAnsi="Times New Roman" w:cs="宋体" w:hint="eastAsia"/>
          <w:szCs w:val="21"/>
        </w:rPr>
        <w:t>学分。</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hint="eastAsia"/>
          <w:szCs w:val="21"/>
        </w:rPr>
        <w:t>研究生讨论班</w:t>
      </w:r>
      <w:r w:rsidRPr="008B2DAF">
        <w:rPr>
          <w:rFonts w:ascii="Times New Roman" w:hAnsi="Times New Roman" w:cs="宋体"/>
          <w:szCs w:val="21"/>
        </w:rPr>
        <w:t>(</w:t>
      </w:r>
      <w:r w:rsidRPr="008B2DAF">
        <w:rPr>
          <w:rFonts w:ascii="Times New Roman" w:hAnsi="Times New Roman"/>
          <w:szCs w:val="21"/>
        </w:rPr>
        <w:t>seminar)</w:t>
      </w:r>
      <w:r w:rsidRPr="008B2DAF">
        <w:rPr>
          <w:rFonts w:ascii="Times New Roman" w:hAnsi="Times New Roman" w:cs="宋体" w:hint="eastAsia"/>
          <w:szCs w:val="21"/>
        </w:rPr>
        <w:t>：研究生在读期间应参加与学位论文研究有关的讨论班</w:t>
      </w:r>
      <w:r w:rsidRPr="008B2DAF">
        <w:rPr>
          <w:rFonts w:ascii="Times New Roman" w:hAnsi="Times New Roman" w:cs="宋体"/>
          <w:szCs w:val="21"/>
        </w:rPr>
        <w:t>5-8</w:t>
      </w:r>
      <w:r w:rsidRPr="008B2DAF">
        <w:rPr>
          <w:rFonts w:ascii="Times New Roman" w:hAnsi="Times New Roman" w:cs="宋体" w:hint="eastAsia"/>
          <w:szCs w:val="21"/>
        </w:rPr>
        <w:t>次，并撰写总结报告，经导师、学院审核，合格者计</w:t>
      </w:r>
      <w:r w:rsidRPr="008B2DAF">
        <w:rPr>
          <w:rFonts w:ascii="Times New Roman" w:hAnsi="Times New Roman" w:cs="宋体"/>
          <w:szCs w:val="21"/>
        </w:rPr>
        <w:t>1</w:t>
      </w:r>
      <w:r w:rsidRPr="008B2DAF">
        <w:rPr>
          <w:rFonts w:ascii="Times New Roman" w:hAnsi="Times New Roman" w:cs="宋体" w:hint="eastAsia"/>
          <w:szCs w:val="21"/>
        </w:rPr>
        <w:t>学分。</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hint="eastAsia"/>
          <w:szCs w:val="21"/>
        </w:rPr>
        <w:t>学术活动</w:t>
      </w:r>
      <w:r w:rsidRPr="008B2DAF">
        <w:rPr>
          <w:rFonts w:ascii="Times New Roman" w:hAnsi="Times New Roman" w:cs="宋体"/>
          <w:szCs w:val="21"/>
        </w:rPr>
        <w:t>(</w:t>
      </w:r>
      <w:r w:rsidRPr="008B2DAF">
        <w:rPr>
          <w:rFonts w:ascii="Times New Roman" w:hAnsi="Times New Roman"/>
          <w:szCs w:val="21"/>
        </w:rPr>
        <w:t>academic activities)</w:t>
      </w:r>
      <w:r w:rsidRPr="008B2DAF">
        <w:rPr>
          <w:rFonts w:ascii="Times New Roman" w:hAnsi="Times New Roman" w:cs="宋体" w:hint="eastAsia"/>
          <w:szCs w:val="21"/>
        </w:rPr>
        <w:t>：研究生应参加一定的学术活动，学术活动内容包括：学术讲座，学术研讨会等。学术学位硕士研究生在校学习期间参加学术活动不少于</w:t>
      </w:r>
      <w:r w:rsidRPr="008B2DAF">
        <w:rPr>
          <w:rFonts w:ascii="Times New Roman" w:hAnsi="Times New Roman" w:cs="宋体"/>
          <w:szCs w:val="21"/>
        </w:rPr>
        <w:t>5</w:t>
      </w:r>
      <w:r w:rsidRPr="008B2DAF">
        <w:rPr>
          <w:rFonts w:ascii="Times New Roman" w:hAnsi="Times New Roman" w:cs="宋体" w:hint="eastAsia"/>
          <w:szCs w:val="21"/>
        </w:rPr>
        <w:t>次，完成学术活动要撰写总结报告，经导师（或指导小组）检查、审核，合格者记</w:t>
      </w:r>
      <w:r w:rsidRPr="008B2DAF">
        <w:rPr>
          <w:rFonts w:ascii="Times New Roman" w:hAnsi="Times New Roman" w:cs="宋体"/>
          <w:szCs w:val="21"/>
        </w:rPr>
        <w:t>1</w:t>
      </w:r>
      <w:r w:rsidRPr="008B2DAF">
        <w:rPr>
          <w:rFonts w:ascii="Times New Roman" w:hAnsi="Times New Roman" w:cs="宋体" w:hint="eastAsia"/>
          <w:szCs w:val="21"/>
        </w:rPr>
        <w:t>学分。</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szCs w:val="21"/>
        </w:rPr>
        <w:lastRenderedPageBreak/>
        <w:t>3</w:t>
      </w:r>
      <w:r w:rsidRPr="008B2DAF">
        <w:rPr>
          <w:rFonts w:ascii="Times New Roman" w:hAnsi="Times New Roman" w:cs="宋体" w:hint="eastAsia"/>
          <w:szCs w:val="21"/>
        </w:rPr>
        <w:t>、开题报告和中期考核</w:t>
      </w:r>
      <w:r w:rsidRPr="008B2DAF">
        <w:rPr>
          <w:rFonts w:ascii="Times New Roman" w:hAnsi="Times New Roman" w:cs="宋体"/>
          <w:szCs w:val="21"/>
        </w:rPr>
        <w:t>(</w:t>
      </w:r>
      <w:r w:rsidRPr="008B2DAF">
        <w:rPr>
          <w:rFonts w:ascii="Times New Roman" w:hAnsi="Times New Roman"/>
        </w:rPr>
        <w:t>Dissertation Proposal</w:t>
      </w:r>
      <w:r w:rsidRPr="008B2DAF">
        <w:rPr>
          <w:rFonts w:ascii="Times New Roman" w:hAnsi="Times New Roman"/>
          <w:szCs w:val="21"/>
        </w:rPr>
        <w:t xml:space="preserve"> and interim assessment)</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hint="eastAsia"/>
          <w:szCs w:val="21"/>
        </w:rPr>
        <w:t>（</w:t>
      </w:r>
      <w:r w:rsidRPr="008B2DAF">
        <w:rPr>
          <w:rFonts w:ascii="Times New Roman" w:hAnsi="Times New Roman" w:cs="宋体"/>
          <w:szCs w:val="21"/>
        </w:rPr>
        <w:t>1</w:t>
      </w:r>
      <w:r w:rsidRPr="008B2DAF">
        <w:rPr>
          <w:rFonts w:ascii="Times New Roman" w:hAnsi="Times New Roman" w:cs="宋体" w:hint="eastAsia"/>
          <w:szCs w:val="21"/>
        </w:rPr>
        <w:t>）选题和开题</w:t>
      </w:r>
      <w:r w:rsidRPr="008B2DAF">
        <w:rPr>
          <w:rFonts w:ascii="Times New Roman" w:hAnsi="Times New Roman" w:cs="宋体"/>
          <w:szCs w:val="21"/>
        </w:rPr>
        <w:t>(</w:t>
      </w:r>
      <w:r w:rsidRPr="008B2DAF">
        <w:rPr>
          <w:rFonts w:ascii="Times New Roman" w:hAnsi="Times New Roman"/>
          <w:szCs w:val="21"/>
        </w:rPr>
        <w:t>Research contents</w:t>
      </w:r>
      <w:r w:rsidRPr="008B2DAF">
        <w:rPr>
          <w:rFonts w:ascii="Times New Roman" w:hAnsi="Times New Roman"/>
        </w:rPr>
        <w:t xml:space="preserve"> and Dissertation Proposal)</w:t>
      </w:r>
      <w:r w:rsidRPr="008B2DAF">
        <w:rPr>
          <w:rFonts w:ascii="Times New Roman" w:hAnsi="Times New Roman" w:cs="宋体" w:hint="eastAsia"/>
          <w:szCs w:val="21"/>
        </w:rPr>
        <w:t>：硕士研究生入学后在导师的指导下确定研究方向，通过查阅文献、收集资料和调查研究确定研究课题，在进入学位论文工作前必须进行开题和方案论证。开题报告安排在第</w:t>
      </w:r>
      <w:r w:rsidRPr="008B2DAF">
        <w:rPr>
          <w:rFonts w:ascii="Times New Roman" w:hAnsi="Times New Roman" w:cs="宋体"/>
          <w:szCs w:val="21"/>
        </w:rPr>
        <w:t>3</w:t>
      </w:r>
      <w:r w:rsidRPr="008B2DAF">
        <w:rPr>
          <w:rFonts w:ascii="Times New Roman" w:hAnsi="Times New Roman" w:cs="宋体" w:hint="eastAsia"/>
          <w:szCs w:val="21"/>
        </w:rPr>
        <w:t>学期至第</w:t>
      </w:r>
      <w:r w:rsidRPr="008B2DAF">
        <w:rPr>
          <w:rFonts w:ascii="Times New Roman" w:hAnsi="Times New Roman" w:cs="宋体"/>
          <w:szCs w:val="21"/>
        </w:rPr>
        <w:t>4</w:t>
      </w:r>
      <w:r w:rsidRPr="008B2DAF">
        <w:rPr>
          <w:rFonts w:ascii="Times New Roman" w:hAnsi="Times New Roman" w:cs="宋体" w:hint="eastAsia"/>
          <w:szCs w:val="21"/>
        </w:rPr>
        <w:t>学期初完成，具体要求参照《广东海洋大学研究生开题报告工作规定》。</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hint="eastAsia"/>
          <w:szCs w:val="21"/>
        </w:rPr>
        <w:t>（</w:t>
      </w:r>
      <w:r w:rsidRPr="008B2DAF">
        <w:rPr>
          <w:rFonts w:ascii="Times New Roman" w:hAnsi="Times New Roman" w:cs="宋体"/>
          <w:szCs w:val="21"/>
        </w:rPr>
        <w:t>2</w:t>
      </w:r>
      <w:r w:rsidRPr="008B2DAF">
        <w:rPr>
          <w:rFonts w:ascii="Times New Roman" w:hAnsi="Times New Roman" w:cs="宋体" w:hint="eastAsia"/>
          <w:szCs w:val="21"/>
        </w:rPr>
        <w:t>）中期考核</w:t>
      </w:r>
      <w:r w:rsidRPr="008B2DAF">
        <w:rPr>
          <w:rFonts w:ascii="Times New Roman" w:hAnsi="Times New Roman" w:cs="宋体"/>
          <w:szCs w:val="21"/>
        </w:rPr>
        <w:t>(</w:t>
      </w:r>
      <w:r w:rsidRPr="008B2DAF">
        <w:rPr>
          <w:rFonts w:ascii="Times New Roman" w:hAnsi="Times New Roman"/>
          <w:szCs w:val="21"/>
        </w:rPr>
        <w:t>Interim reviews on research)</w:t>
      </w:r>
      <w:r w:rsidRPr="008B2DAF">
        <w:rPr>
          <w:rFonts w:ascii="Times New Roman" w:hAnsi="Times New Roman" w:cs="宋体" w:hint="eastAsia"/>
          <w:szCs w:val="21"/>
        </w:rPr>
        <w:t>：中期考核主要是对学生政治思想、课程成绩、科研能力等方面进行考核，一般在第</w:t>
      </w:r>
      <w:r w:rsidRPr="008B2DAF">
        <w:rPr>
          <w:rFonts w:ascii="Times New Roman" w:hAnsi="Times New Roman" w:cs="宋体"/>
          <w:szCs w:val="21"/>
        </w:rPr>
        <w:t>3</w:t>
      </w:r>
      <w:r w:rsidRPr="008B2DAF">
        <w:rPr>
          <w:rFonts w:ascii="Times New Roman" w:hAnsi="Times New Roman" w:cs="宋体" w:hint="eastAsia"/>
          <w:szCs w:val="21"/>
        </w:rPr>
        <w:t>学期至第</w:t>
      </w:r>
      <w:r w:rsidRPr="008B2DAF">
        <w:rPr>
          <w:rFonts w:ascii="Times New Roman" w:hAnsi="Times New Roman" w:cs="宋体"/>
          <w:szCs w:val="21"/>
        </w:rPr>
        <w:t>4</w:t>
      </w:r>
      <w:r w:rsidRPr="008B2DAF">
        <w:rPr>
          <w:rFonts w:ascii="Times New Roman" w:hAnsi="Times New Roman" w:cs="宋体" w:hint="eastAsia"/>
          <w:szCs w:val="21"/>
        </w:rPr>
        <w:t>学期初完成，按照《广东海洋大学研究生中期考核办法》进行，中期考核与开题报告同期进行。</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szCs w:val="21"/>
        </w:rPr>
        <w:t>4</w:t>
      </w:r>
      <w:r w:rsidRPr="008B2DAF">
        <w:rPr>
          <w:rFonts w:ascii="Times New Roman" w:hAnsi="Times New Roman" w:cs="宋体" w:hint="eastAsia"/>
          <w:szCs w:val="21"/>
        </w:rPr>
        <w:t>、学位论文研究中期检查</w:t>
      </w:r>
      <w:r w:rsidRPr="008B2DAF">
        <w:rPr>
          <w:rFonts w:ascii="Times New Roman" w:hAnsi="Times New Roman"/>
          <w:szCs w:val="21"/>
        </w:rPr>
        <w:t>(interim assessment)</w:t>
      </w:r>
      <w:r w:rsidRPr="008B2DAF">
        <w:rPr>
          <w:rFonts w:ascii="Times New Roman" w:hAnsi="Times New Roman" w:cs="宋体" w:hint="eastAsia"/>
          <w:szCs w:val="21"/>
        </w:rPr>
        <w:t>：硕士研究生学位论文中期检查是保证研究生学位论文质量的重要措施，</w:t>
      </w:r>
      <w:r w:rsidRPr="008B2DAF">
        <w:rPr>
          <w:rFonts w:ascii="Times New Roman" w:hAnsi="Times New Roman" w:hint="eastAsia"/>
          <w:szCs w:val="21"/>
        </w:rPr>
        <w:t>在学位论文工作的中期，培养学院组织考核小组，对研究生的综合能力、论文工作进展情况以及工作态度和精力投入等进行全面考查。通过者，准予继续进行论文工作。</w:t>
      </w:r>
      <w:r w:rsidRPr="008B2DAF">
        <w:rPr>
          <w:rFonts w:ascii="Times New Roman" w:hAnsi="Times New Roman" w:cs="宋体" w:hint="eastAsia"/>
          <w:szCs w:val="21"/>
        </w:rPr>
        <w:t>一般安排第</w:t>
      </w:r>
      <w:r w:rsidRPr="008B2DAF">
        <w:rPr>
          <w:rFonts w:ascii="Times New Roman" w:hAnsi="Times New Roman" w:cs="宋体"/>
          <w:szCs w:val="21"/>
        </w:rPr>
        <w:t>5</w:t>
      </w:r>
      <w:r w:rsidRPr="008B2DAF">
        <w:rPr>
          <w:rFonts w:ascii="Times New Roman" w:hAnsi="Times New Roman" w:cs="宋体" w:hint="eastAsia"/>
          <w:szCs w:val="21"/>
        </w:rPr>
        <w:t>学期初进行，</w:t>
      </w:r>
      <w:r w:rsidRPr="008B2DAF">
        <w:rPr>
          <w:rFonts w:ascii="Times New Roman" w:hAnsi="Times New Roman" w:hint="eastAsia"/>
          <w:szCs w:val="21"/>
        </w:rPr>
        <w:t>具体时间由培养学院自行确定。</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szCs w:val="21"/>
        </w:rPr>
        <w:t>5</w:t>
      </w:r>
      <w:r w:rsidRPr="008B2DAF">
        <w:rPr>
          <w:rFonts w:ascii="Times New Roman" w:hAnsi="Times New Roman" w:cs="宋体" w:hint="eastAsia"/>
          <w:szCs w:val="21"/>
        </w:rPr>
        <w:t>、学位论文撰写</w:t>
      </w:r>
      <w:r w:rsidRPr="008B2DAF">
        <w:rPr>
          <w:rFonts w:ascii="Times New Roman" w:hAnsi="Times New Roman"/>
          <w:szCs w:val="21"/>
        </w:rPr>
        <w:t>(Academic dissertation writing)</w:t>
      </w:r>
      <w:r w:rsidRPr="008B2DAF">
        <w:rPr>
          <w:rFonts w:ascii="Times New Roman" w:hAnsi="Times New Roman" w:cs="宋体" w:hint="eastAsia"/>
          <w:szCs w:val="21"/>
        </w:rPr>
        <w:t>：学位论文应在导师指导下，由研究生本人独立完成。论文工作要有足够的工作量，论文的字数一般不少于</w:t>
      </w:r>
      <w:r w:rsidRPr="008B2DAF">
        <w:rPr>
          <w:rFonts w:ascii="Times New Roman" w:hAnsi="Times New Roman" w:cs="宋体"/>
          <w:szCs w:val="21"/>
        </w:rPr>
        <w:t>2</w:t>
      </w:r>
      <w:r w:rsidRPr="008B2DAF">
        <w:rPr>
          <w:rFonts w:ascii="Times New Roman" w:hAnsi="Times New Roman" w:cs="宋体" w:hint="eastAsia"/>
          <w:szCs w:val="21"/>
        </w:rPr>
        <w:t>（或</w:t>
      </w:r>
      <w:r w:rsidRPr="008B2DAF">
        <w:rPr>
          <w:rFonts w:ascii="Times New Roman" w:hAnsi="Times New Roman" w:cs="宋体"/>
          <w:szCs w:val="21"/>
        </w:rPr>
        <w:t>3</w:t>
      </w:r>
      <w:r w:rsidRPr="008B2DAF">
        <w:rPr>
          <w:rFonts w:ascii="Times New Roman" w:hAnsi="Times New Roman" w:cs="宋体" w:hint="eastAsia"/>
          <w:szCs w:val="21"/>
        </w:rPr>
        <w:t>）万字，论文撰写参照学校规定。</w:t>
      </w:r>
    </w:p>
    <w:p w:rsidR="00C461F2" w:rsidRPr="008B2DAF" w:rsidRDefault="00C461F2" w:rsidP="005F2B56">
      <w:pPr>
        <w:spacing w:beforeLines="50" w:before="156" w:afterLines="50" w:after="156" w:line="400" w:lineRule="exact"/>
        <w:rPr>
          <w:rFonts w:ascii="Times New Roman" w:hAnsi="Times New Roman" w:cs="宋体"/>
          <w:b/>
          <w:szCs w:val="21"/>
        </w:rPr>
      </w:pPr>
      <w:r w:rsidRPr="008B2DAF">
        <w:rPr>
          <w:rFonts w:ascii="Times New Roman" w:hAnsi="Times New Roman" w:cs="宋体"/>
          <w:szCs w:val="21"/>
        </w:rPr>
        <w:t xml:space="preserve">  </w:t>
      </w:r>
      <w:r w:rsidRPr="008B2DAF">
        <w:rPr>
          <w:rFonts w:ascii="Times New Roman" w:hAnsi="Times New Roman" w:cs="宋体"/>
          <w:b/>
          <w:szCs w:val="21"/>
        </w:rPr>
        <w:t xml:space="preserve"> </w:t>
      </w:r>
      <w:r w:rsidRPr="008B2DAF">
        <w:rPr>
          <w:rFonts w:ascii="Times New Roman" w:hAnsi="Times New Roman" w:cs="宋体" w:hint="eastAsia"/>
          <w:b/>
          <w:szCs w:val="21"/>
        </w:rPr>
        <w:t>八、科研水平及学位论文答辩要求</w:t>
      </w:r>
    </w:p>
    <w:p w:rsidR="00C461F2" w:rsidRDefault="00C461F2" w:rsidP="00A96665">
      <w:pPr>
        <w:pStyle w:val="10"/>
        <w:spacing w:line="400" w:lineRule="exact"/>
        <w:ind w:rightChars="-241" w:right="-506" w:firstLine="420"/>
        <w:rPr>
          <w:rFonts w:ascii="Times New Roman" w:hAnsi="Times New Roman" w:cs="宋体"/>
          <w:szCs w:val="21"/>
        </w:rPr>
      </w:pPr>
      <w:r w:rsidRPr="002617EF">
        <w:rPr>
          <w:rFonts w:ascii="Times New Roman" w:hAnsi="Times New Roman" w:cs="宋体" w:hint="eastAsia"/>
          <w:szCs w:val="21"/>
        </w:rPr>
        <w:t>学术学位硕士研究生必须学完规定的理论课程学习和实践环节，考核成绩合格，获得规定的学分；在读期间作为第</w:t>
      </w:r>
      <w:r w:rsidRPr="002617EF">
        <w:rPr>
          <w:rFonts w:ascii="Times New Roman" w:hAnsi="Times New Roman" w:cs="宋体"/>
          <w:szCs w:val="21"/>
        </w:rPr>
        <w:t>1</w:t>
      </w:r>
      <w:r w:rsidRPr="002617EF">
        <w:rPr>
          <w:rFonts w:ascii="Times New Roman" w:hAnsi="Times New Roman" w:cs="宋体" w:hint="eastAsia"/>
          <w:szCs w:val="21"/>
        </w:rPr>
        <w:t>作者（或导师为第</w:t>
      </w:r>
      <w:r w:rsidRPr="002617EF">
        <w:rPr>
          <w:rFonts w:ascii="Times New Roman" w:hAnsi="Times New Roman" w:cs="宋体"/>
          <w:szCs w:val="21"/>
        </w:rPr>
        <w:t>1</w:t>
      </w:r>
      <w:r w:rsidRPr="002617EF">
        <w:rPr>
          <w:rFonts w:ascii="Times New Roman" w:hAnsi="Times New Roman" w:cs="宋体" w:hint="eastAsia"/>
          <w:szCs w:val="21"/>
        </w:rPr>
        <w:t>作者、学生为第</w:t>
      </w:r>
      <w:r w:rsidRPr="002617EF">
        <w:rPr>
          <w:rFonts w:ascii="Times New Roman" w:hAnsi="Times New Roman" w:cs="宋体"/>
          <w:szCs w:val="21"/>
        </w:rPr>
        <w:t>2</w:t>
      </w:r>
      <w:r w:rsidRPr="002617EF">
        <w:rPr>
          <w:rFonts w:ascii="Times New Roman" w:hAnsi="Times New Roman" w:cs="宋体" w:hint="eastAsia"/>
          <w:szCs w:val="21"/>
        </w:rPr>
        <w:t>作者），广东海洋大学为第一署名单位，至少发表</w:t>
      </w:r>
      <w:r w:rsidRPr="002617EF">
        <w:rPr>
          <w:rFonts w:ascii="Times New Roman" w:hAnsi="Times New Roman" w:cs="宋体"/>
          <w:szCs w:val="21"/>
        </w:rPr>
        <w:t>1</w:t>
      </w:r>
      <w:r w:rsidRPr="002617EF">
        <w:rPr>
          <w:rFonts w:ascii="Times New Roman" w:hAnsi="Times New Roman" w:cs="宋体" w:hint="eastAsia"/>
          <w:szCs w:val="21"/>
        </w:rPr>
        <w:t>篇</w:t>
      </w:r>
      <w:r w:rsidRPr="002617EF">
        <w:rPr>
          <w:rFonts w:ascii="Times New Roman" w:hAnsi="Times New Roman" w:cs="宋体"/>
          <w:szCs w:val="21"/>
        </w:rPr>
        <w:t xml:space="preserve"> (</w:t>
      </w:r>
      <w:r w:rsidRPr="002617EF">
        <w:rPr>
          <w:rFonts w:ascii="Times New Roman" w:hAnsi="Times New Roman" w:cs="宋体" w:hint="eastAsia"/>
          <w:szCs w:val="21"/>
        </w:rPr>
        <w:t>全日制需</w:t>
      </w:r>
      <w:r w:rsidRPr="002617EF">
        <w:rPr>
          <w:rFonts w:ascii="Times New Roman" w:hAnsi="Times New Roman" w:cs="宋体"/>
          <w:szCs w:val="21"/>
        </w:rPr>
        <w:t>CSCD</w:t>
      </w:r>
      <w:r w:rsidRPr="002617EF">
        <w:rPr>
          <w:rFonts w:ascii="Times New Roman" w:hAnsi="Times New Roman" w:cs="宋体" w:hint="eastAsia"/>
          <w:szCs w:val="21"/>
        </w:rPr>
        <w:t>收录，含广东海洋大学学报，非全日制不限定期刊级别</w:t>
      </w:r>
      <w:r w:rsidRPr="002617EF">
        <w:rPr>
          <w:rFonts w:ascii="Times New Roman" w:hAnsi="Times New Roman" w:cs="宋体"/>
          <w:szCs w:val="21"/>
        </w:rPr>
        <w:t>)</w:t>
      </w:r>
      <w:r w:rsidRPr="002617EF">
        <w:rPr>
          <w:rFonts w:ascii="Times New Roman" w:hAnsi="Times New Roman" w:cs="宋体" w:hint="eastAsia"/>
          <w:szCs w:val="21"/>
        </w:rPr>
        <w:t>与学位论文内容相关的学术论文，方能申请论文答辩；学位论文实行“双盲”送审、查重和公开答辩制度。学位论文的审议和答辩时间一般安排在第</w:t>
      </w:r>
      <w:r w:rsidRPr="002617EF">
        <w:rPr>
          <w:rFonts w:ascii="Times New Roman" w:hAnsi="Times New Roman" w:cs="宋体"/>
          <w:szCs w:val="21"/>
        </w:rPr>
        <w:t>6</w:t>
      </w:r>
      <w:r w:rsidRPr="002617EF">
        <w:rPr>
          <w:rFonts w:ascii="Times New Roman" w:hAnsi="Times New Roman" w:cs="宋体" w:hint="eastAsia"/>
          <w:szCs w:val="21"/>
        </w:rPr>
        <w:t>学期，具体按国家和学校的有关规定执行。</w:t>
      </w:r>
    </w:p>
    <w:p w:rsidR="00C461F2" w:rsidRPr="008B2DAF" w:rsidRDefault="00C461F2" w:rsidP="00A96665">
      <w:pPr>
        <w:pStyle w:val="10"/>
        <w:spacing w:line="400" w:lineRule="exact"/>
        <w:ind w:rightChars="-241" w:right="-506" w:firstLine="422"/>
        <w:rPr>
          <w:rFonts w:ascii="Times New Roman" w:hAnsi="Times New Roman" w:cs="宋体"/>
          <w:b/>
          <w:kern w:val="2"/>
          <w:szCs w:val="21"/>
        </w:rPr>
      </w:pPr>
      <w:r w:rsidRPr="008B2DAF">
        <w:rPr>
          <w:rFonts w:ascii="Times New Roman" w:hAnsi="Times New Roman" w:cs="宋体" w:hint="eastAsia"/>
          <w:b/>
          <w:kern w:val="2"/>
          <w:szCs w:val="21"/>
        </w:rPr>
        <w:t>九、参考书目：</w:t>
      </w:r>
    </w:p>
    <w:p w:rsidR="00C461F2" w:rsidRPr="008B2DAF" w:rsidRDefault="00C461F2" w:rsidP="00A96665">
      <w:pPr>
        <w:pStyle w:val="10"/>
        <w:spacing w:line="400" w:lineRule="exact"/>
        <w:ind w:firstLine="420"/>
        <w:rPr>
          <w:rFonts w:ascii="Times New Roman" w:hAnsi="Times New Roman"/>
        </w:rPr>
      </w:pPr>
      <w:r w:rsidRPr="008B2DAF">
        <w:rPr>
          <w:rFonts w:ascii="Times New Roman" w:hAnsi="Times New Roman"/>
        </w:rPr>
        <w:t>Gilbert S F.2010. Development Biology.9thed. Sunderland:Sinauer Associate, Inc. Publisher.</w:t>
      </w:r>
    </w:p>
    <w:p w:rsidR="00C461F2" w:rsidRPr="008B2DAF" w:rsidRDefault="00C461F2" w:rsidP="00A96665">
      <w:pPr>
        <w:pStyle w:val="10"/>
        <w:spacing w:line="400" w:lineRule="exact"/>
        <w:ind w:firstLine="420"/>
        <w:rPr>
          <w:rFonts w:ascii="Times New Roman" w:hAnsi="Times New Roman"/>
        </w:rPr>
      </w:pPr>
      <w:r w:rsidRPr="008B2DAF">
        <w:rPr>
          <w:rFonts w:ascii="Times New Roman" w:hAnsi="Times New Roman"/>
        </w:rPr>
        <w:t>Karleskint George, Turner Richard L., Small James W. 2009. Introduction to Marine Biology.  Brooks/Cole.</w:t>
      </w:r>
    </w:p>
    <w:p w:rsidR="00C461F2" w:rsidRPr="008B2DAF" w:rsidRDefault="00C461F2" w:rsidP="00A96665">
      <w:pPr>
        <w:pStyle w:val="10"/>
        <w:spacing w:line="400" w:lineRule="exact"/>
        <w:ind w:firstLine="420"/>
        <w:rPr>
          <w:rFonts w:ascii="Times New Roman" w:hAnsi="Times New Roman"/>
        </w:rPr>
      </w:pPr>
      <w:r w:rsidRPr="008B2DAF">
        <w:rPr>
          <w:rFonts w:ascii="Times New Roman" w:hAnsi="Times New Roman"/>
        </w:rPr>
        <w:t>Lesser . 2010. Advances in Marine Biology: Volume 58.  Michael Academic Press Inc .</w:t>
      </w:r>
    </w:p>
    <w:p w:rsidR="00C461F2" w:rsidRPr="008B2DAF" w:rsidRDefault="00C461F2" w:rsidP="00A96665">
      <w:pPr>
        <w:pStyle w:val="10"/>
        <w:spacing w:line="400" w:lineRule="exact"/>
        <w:ind w:firstLine="420"/>
        <w:rPr>
          <w:rFonts w:ascii="Times New Roman" w:hAnsi="Times New Roman"/>
        </w:rPr>
      </w:pPr>
      <w:r w:rsidRPr="008B2DAF">
        <w:rPr>
          <w:rFonts w:ascii="Times New Roman" w:hAnsi="Times New Roman"/>
        </w:rPr>
        <w:t>Findlay Stuart, Sinsabaugh Robert L. 2002. Aquatic Ecosystems: Interactivity of Dissolved Organic Matter. Academic Press Inc.</w:t>
      </w:r>
    </w:p>
    <w:p w:rsidR="00C461F2" w:rsidRPr="008B2DAF" w:rsidRDefault="00C461F2" w:rsidP="00A96665">
      <w:pPr>
        <w:pStyle w:val="10"/>
        <w:spacing w:line="400" w:lineRule="exact"/>
        <w:ind w:firstLine="420"/>
        <w:rPr>
          <w:rFonts w:ascii="Times New Roman" w:hAnsi="Times New Roman"/>
        </w:rPr>
      </w:pPr>
      <w:r w:rsidRPr="008B2DAF">
        <w:rPr>
          <w:rFonts w:ascii="Times New Roman" w:hAnsi="Times New Roman"/>
        </w:rPr>
        <w:t>Rudneva. 2013. Stress Biomarkers in Early Fish Life. Irina CRC Press.</w:t>
      </w:r>
    </w:p>
    <w:p w:rsidR="00C461F2" w:rsidRPr="008B2DAF" w:rsidRDefault="00C461F2" w:rsidP="00A96665">
      <w:pPr>
        <w:spacing w:line="400" w:lineRule="exact"/>
        <w:ind w:firstLineChars="200" w:firstLine="420"/>
        <w:rPr>
          <w:rFonts w:ascii="Times New Roman" w:hAnsi="Times New Roman"/>
          <w:szCs w:val="21"/>
        </w:rPr>
      </w:pPr>
    </w:p>
    <w:p w:rsidR="00C461F2" w:rsidRPr="008B2DAF" w:rsidRDefault="00C461F2" w:rsidP="00A96665">
      <w:pPr>
        <w:spacing w:line="400" w:lineRule="exact"/>
        <w:ind w:firstLineChars="200" w:firstLine="422"/>
        <w:rPr>
          <w:rFonts w:ascii="Times New Roman" w:hAnsi="Times New Roman"/>
          <w:szCs w:val="21"/>
        </w:rPr>
      </w:pPr>
      <w:r w:rsidRPr="008B2DAF">
        <w:rPr>
          <w:rFonts w:ascii="Times New Roman" w:hAnsi="Times New Roman" w:cs="宋体" w:hint="eastAsia"/>
          <w:b/>
          <w:szCs w:val="21"/>
        </w:rPr>
        <w:t>十、其他</w:t>
      </w:r>
    </w:p>
    <w:p w:rsidR="00C461F2" w:rsidRPr="008B2DAF" w:rsidRDefault="00C461F2" w:rsidP="00A96665">
      <w:pPr>
        <w:pStyle w:val="10"/>
        <w:spacing w:line="400" w:lineRule="exact"/>
        <w:ind w:firstLine="420"/>
        <w:rPr>
          <w:rFonts w:ascii="Times New Roman" w:hAnsi="Times New Roman" w:cs="宋体"/>
          <w:szCs w:val="21"/>
        </w:rPr>
      </w:pPr>
      <w:r w:rsidRPr="008B2DAF">
        <w:rPr>
          <w:rFonts w:ascii="Times New Roman" w:hAnsi="Times New Roman" w:cs="宋体"/>
          <w:szCs w:val="21"/>
        </w:rPr>
        <w:t>1</w:t>
      </w:r>
      <w:r w:rsidRPr="008B2DAF">
        <w:rPr>
          <w:rFonts w:ascii="Times New Roman" w:hAnsi="Times New Roman" w:cs="宋体" w:hint="eastAsia"/>
          <w:szCs w:val="21"/>
        </w:rPr>
        <w:t>、本方案适用于本专业全日制和非全日制硕士研究生。</w:t>
      </w:r>
    </w:p>
    <w:p w:rsidR="00C461F2" w:rsidRDefault="00C461F2" w:rsidP="00A96665">
      <w:pPr>
        <w:ind w:firstLineChars="200" w:firstLine="420"/>
        <w:rPr>
          <w:rFonts w:cs="宋体"/>
          <w:szCs w:val="21"/>
        </w:rPr>
      </w:pPr>
      <w:r w:rsidRPr="008B2DAF">
        <w:rPr>
          <w:rFonts w:ascii="Times New Roman" w:hAnsi="Times New Roman" w:cs="宋体"/>
          <w:szCs w:val="21"/>
        </w:rPr>
        <w:t>2</w:t>
      </w:r>
      <w:r w:rsidRPr="008B2DAF">
        <w:rPr>
          <w:rFonts w:ascii="Times New Roman" w:hAnsi="Times New Roman" w:cs="宋体" w:hint="eastAsia"/>
          <w:szCs w:val="21"/>
        </w:rPr>
        <w:t>、</w:t>
      </w:r>
      <w:r w:rsidRPr="008B2DAF">
        <w:rPr>
          <w:rFonts w:ascii="Times New Roman" w:hAnsi="Times New Roman" w:cs="宋体"/>
          <w:szCs w:val="21"/>
        </w:rPr>
        <w:t>2017</w:t>
      </w:r>
      <w:r w:rsidRPr="008B2DAF">
        <w:rPr>
          <w:rFonts w:ascii="Times New Roman" w:hAnsi="Times New Roman" w:cs="宋体" w:hint="eastAsia"/>
          <w:szCs w:val="21"/>
        </w:rPr>
        <w:t>级起开始执行。</w:t>
      </w:r>
    </w:p>
    <w:p w:rsidR="00C461F2" w:rsidRDefault="00C461F2" w:rsidP="00A96665">
      <w:pPr>
        <w:spacing w:line="400" w:lineRule="exact"/>
        <w:ind w:firstLine="576"/>
        <w:jc w:val="center"/>
        <w:rPr>
          <w:b/>
          <w:sz w:val="24"/>
        </w:rPr>
      </w:pPr>
    </w:p>
    <w:p w:rsidR="00C461F2" w:rsidRDefault="00C461F2" w:rsidP="00A96665">
      <w:pPr>
        <w:spacing w:line="400" w:lineRule="exact"/>
        <w:ind w:firstLine="576"/>
        <w:jc w:val="center"/>
        <w:rPr>
          <w:b/>
          <w:sz w:val="24"/>
        </w:rPr>
      </w:pPr>
    </w:p>
    <w:p w:rsidR="00C461F2" w:rsidRDefault="00C461F2" w:rsidP="00A96665">
      <w:pPr>
        <w:spacing w:line="400" w:lineRule="exact"/>
        <w:ind w:firstLine="576"/>
        <w:jc w:val="center"/>
        <w:rPr>
          <w:b/>
          <w:sz w:val="24"/>
        </w:rPr>
      </w:pPr>
    </w:p>
    <w:p w:rsidR="00C461F2" w:rsidRPr="008B2DAF" w:rsidRDefault="00C461F2" w:rsidP="00A96665">
      <w:pPr>
        <w:spacing w:line="400" w:lineRule="exact"/>
        <w:ind w:firstLine="576"/>
        <w:jc w:val="center"/>
        <w:rPr>
          <w:rFonts w:ascii="Times New Roman" w:hAnsi="Times New Roman"/>
          <w:b/>
          <w:sz w:val="24"/>
        </w:rPr>
      </w:pPr>
      <w:r>
        <w:rPr>
          <w:rFonts w:hint="eastAsia"/>
          <w:b/>
          <w:sz w:val="24"/>
        </w:rPr>
        <w:lastRenderedPageBreak/>
        <w:t>附表：</w:t>
      </w:r>
      <w:r w:rsidRPr="008B2DAF">
        <w:rPr>
          <w:rFonts w:ascii="Times New Roman" w:hAnsi="Times New Roman" w:hint="eastAsia"/>
          <w:b/>
          <w:sz w:val="24"/>
        </w:rPr>
        <w:t>课程设置</w:t>
      </w:r>
      <w:r w:rsidRPr="008B2DAF">
        <w:rPr>
          <w:rFonts w:ascii="Times New Roman" w:hAnsi="Times New Roman"/>
          <w:szCs w:val="21"/>
        </w:rPr>
        <w:t>(Courses)</w:t>
      </w:r>
    </w:p>
    <w:tbl>
      <w:tblPr>
        <w:tblW w:w="8612" w:type="dxa"/>
        <w:jc w:val="center"/>
        <w:tblInd w:w="146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A0" w:firstRow="1" w:lastRow="0" w:firstColumn="1" w:lastColumn="0" w:noHBand="0" w:noVBand="0"/>
      </w:tblPr>
      <w:tblGrid>
        <w:gridCol w:w="965"/>
        <w:gridCol w:w="1142"/>
        <w:gridCol w:w="1686"/>
        <w:gridCol w:w="755"/>
        <w:gridCol w:w="697"/>
        <w:gridCol w:w="489"/>
        <w:gridCol w:w="825"/>
        <w:gridCol w:w="1097"/>
        <w:gridCol w:w="956"/>
      </w:tblGrid>
      <w:tr w:rsidR="00C461F2" w:rsidRPr="008B2DAF" w:rsidTr="00A96665">
        <w:trPr>
          <w:trHeight w:val="20"/>
          <w:jc w:val="center"/>
        </w:trPr>
        <w:tc>
          <w:tcPr>
            <w:tcW w:w="965"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8B2DAF" w:rsidRDefault="00C461F2" w:rsidP="00A96665">
            <w:pPr>
              <w:widowControl/>
              <w:spacing w:line="260" w:lineRule="exact"/>
              <w:jc w:val="center"/>
              <w:rPr>
                <w:rFonts w:ascii="Times New Roman" w:hAnsi="Times New Roman" w:cs="宋体"/>
                <w:kern w:val="0"/>
                <w:sz w:val="18"/>
                <w:szCs w:val="18"/>
              </w:rPr>
            </w:pPr>
            <w:r w:rsidRPr="008B2DAF">
              <w:rPr>
                <w:rFonts w:ascii="Times New Roman" w:hAnsi="Times New Roman" w:cs="宋体" w:hint="eastAsia"/>
                <w:kern w:val="0"/>
                <w:sz w:val="18"/>
                <w:szCs w:val="18"/>
              </w:rPr>
              <w:t>类别</w:t>
            </w:r>
          </w:p>
          <w:p w:rsidR="00C461F2" w:rsidRPr="008B2DAF" w:rsidRDefault="00C461F2" w:rsidP="00A96665">
            <w:pPr>
              <w:widowControl/>
              <w:spacing w:line="260" w:lineRule="exact"/>
              <w:jc w:val="center"/>
              <w:rPr>
                <w:rFonts w:ascii="Times New Roman" w:hAnsi="Times New Roman"/>
                <w:color w:val="000000"/>
                <w:kern w:val="0"/>
                <w:sz w:val="18"/>
                <w:szCs w:val="18"/>
              </w:rPr>
            </w:pPr>
            <w:r w:rsidRPr="008B2DAF">
              <w:rPr>
                <w:rFonts w:ascii="Times New Roman" w:hAnsi="Times New Roman"/>
                <w:b/>
                <w:color w:val="000000"/>
                <w:kern w:val="0"/>
                <w:sz w:val="18"/>
                <w:szCs w:val="18"/>
              </w:rPr>
              <w:t>Type</w:t>
            </w:r>
          </w:p>
        </w:tc>
        <w:tc>
          <w:tcPr>
            <w:tcW w:w="11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8B2DAF" w:rsidRDefault="00C461F2" w:rsidP="00A96665">
            <w:pPr>
              <w:widowControl/>
              <w:spacing w:line="260" w:lineRule="exact"/>
              <w:jc w:val="center"/>
              <w:rPr>
                <w:rFonts w:ascii="Times New Roman" w:hAnsi="Times New Roman" w:cs="宋体"/>
                <w:kern w:val="0"/>
                <w:sz w:val="18"/>
                <w:szCs w:val="18"/>
              </w:rPr>
            </w:pPr>
            <w:r w:rsidRPr="008B2DAF">
              <w:rPr>
                <w:rFonts w:ascii="Times New Roman" w:hAnsi="Times New Roman" w:cs="宋体" w:hint="eastAsia"/>
                <w:kern w:val="0"/>
                <w:sz w:val="18"/>
                <w:szCs w:val="18"/>
              </w:rPr>
              <w:t>课程</w:t>
            </w:r>
          </w:p>
          <w:p w:rsidR="00C461F2" w:rsidRPr="008B2DAF" w:rsidRDefault="00C461F2" w:rsidP="00A96665">
            <w:pPr>
              <w:widowControl/>
              <w:spacing w:line="260" w:lineRule="exact"/>
              <w:jc w:val="center"/>
              <w:rPr>
                <w:rFonts w:ascii="Times New Roman" w:hAnsi="Times New Roman" w:cs="宋体"/>
                <w:kern w:val="0"/>
                <w:sz w:val="18"/>
                <w:szCs w:val="18"/>
              </w:rPr>
            </w:pPr>
            <w:r w:rsidRPr="008B2DAF">
              <w:rPr>
                <w:rFonts w:ascii="Times New Roman" w:hAnsi="Times New Roman" w:cs="宋体" w:hint="eastAsia"/>
                <w:kern w:val="0"/>
                <w:sz w:val="18"/>
                <w:szCs w:val="18"/>
              </w:rPr>
              <w:t>编号</w:t>
            </w:r>
          </w:p>
          <w:p w:rsidR="00C461F2" w:rsidRPr="008B2DAF" w:rsidRDefault="00C461F2" w:rsidP="00A96665">
            <w:pPr>
              <w:widowControl/>
              <w:spacing w:line="260" w:lineRule="exact"/>
              <w:jc w:val="center"/>
              <w:rPr>
                <w:rFonts w:ascii="Times New Roman" w:hAnsi="Times New Roman"/>
                <w:color w:val="FF0000"/>
                <w:kern w:val="0"/>
                <w:sz w:val="18"/>
                <w:szCs w:val="18"/>
              </w:rPr>
            </w:pPr>
            <w:r w:rsidRPr="008B2DAF">
              <w:rPr>
                <w:rFonts w:ascii="Times New Roman" w:hAnsi="Times New Roman"/>
                <w:b/>
                <w:color w:val="000000"/>
                <w:kern w:val="0"/>
                <w:sz w:val="18"/>
                <w:szCs w:val="18"/>
              </w:rPr>
              <w:t>Course Serial Number</w:t>
            </w:r>
          </w:p>
        </w:tc>
        <w:tc>
          <w:tcPr>
            <w:tcW w:w="1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8B2DAF" w:rsidRDefault="00C461F2" w:rsidP="00A96665">
            <w:pPr>
              <w:widowControl/>
              <w:spacing w:line="260" w:lineRule="exact"/>
              <w:jc w:val="center"/>
              <w:rPr>
                <w:rFonts w:ascii="Times New Roman" w:hAnsi="Times New Roman" w:cs="宋体"/>
                <w:kern w:val="0"/>
                <w:sz w:val="18"/>
                <w:szCs w:val="18"/>
              </w:rPr>
            </w:pPr>
            <w:r w:rsidRPr="008B2DAF">
              <w:rPr>
                <w:rFonts w:ascii="Times New Roman" w:hAnsi="Times New Roman" w:cs="宋体" w:hint="eastAsia"/>
                <w:kern w:val="0"/>
                <w:sz w:val="18"/>
                <w:szCs w:val="18"/>
              </w:rPr>
              <w:t>课程名称</w:t>
            </w:r>
          </w:p>
          <w:p w:rsidR="00C461F2" w:rsidRPr="008B2DAF" w:rsidRDefault="00C461F2" w:rsidP="00A96665">
            <w:pPr>
              <w:widowControl/>
              <w:spacing w:line="260" w:lineRule="exact"/>
              <w:jc w:val="center"/>
              <w:rPr>
                <w:rFonts w:ascii="Times New Roman" w:hAnsi="Times New Roman" w:cs="宋体"/>
                <w:kern w:val="0"/>
                <w:sz w:val="18"/>
                <w:szCs w:val="18"/>
              </w:rPr>
            </w:pPr>
            <w:r w:rsidRPr="008B2DAF">
              <w:rPr>
                <w:rFonts w:ascii="Times New Roman" w:hAnsi="Times New Roman" w:cs="宋体" w:hint="eastAsia"/>
                <w:kern w:val="0"/>
                <w:sz w:val="18"/>
                <w:szCs w:val="18"/>
              </w:rPr>
              <w:t>（中、英文名称）</w:t>
            </w:r>
          </w:p>
          <w:p w:rsidR="00C461F2" w:rsidRPr="008B2DAF" w:rsidRDefault="00C461F2" w:rsidP="00A96665">
            <w:pPr>
              <w:widowControl/>
              <w:spacing w:line="260" w:lineRule="exact"/>
              <w:jc w:val="center"/>
              <w:rPr>
                <w:rFonts w:ascii="Times New Roman" w:hAnsi="Times New Roman"/>
                <w:color w:val="000000"/>
                <w:kern w:val="0"/>
                <w:sz w:val="18"/>
                <w:szCs w:val="18"/>
              </w:rPr>
            </w:pPr>
            <w:r w:rsidRPr="008B2DAF">
              <w:rPr>
                <w:rFonts w:ascii="Times New Roman" w:hAnsi="Times New Roman"/>
                <w:b/>
                <w:color w:val="000000"/>
                <w:kern w:val="0"/>
                <w:sz w:val="18"/>
                <w:szCs w:val="18"/>
              </w:rPr>
              <w:t>Course Name</w:t>
            </w:r>
          </w:p>
        </w:tc>
        <w:tc>
          <w:tcPr>
            <w:tcW w:w="7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8B2DAF" w:rsidRDefault="00C461F2" w:rsidP="00A96665">
            <w:pPr>
              <w:widowControl/>
              <w:spacing w:line="260" w:lineRule="exact"/>
              <w:jc w:val="center"/>
              <w:rPr>
                <w:rFonts w:ascii="Times New Roman" w:hAnsi="Times New Roman" w:cs="宋体"/>
                <w:kern w:val="0"/>
                <w:sz w:val="18"/>
                <w:szCs w:val="18"/>
              </w:rPr>
            </w:pPr>
            <w:r w:rsidRPr="008B2DAF">
              <w:rPr>
                <w:rFonts w:ascii="Times New Roman" w:hAnsi="Times New Roman" w:cs="宋体" w:hint="eastAsia"/>
                <w:kern w:val="0"/>
                <w:sz w:val="18"/>
                <w:szCs w:val="18"/>
              </w:rPr>
              <w:t>学时</w:t>
            </w:r>
          </w:p>
          <w:p w:rsidR="00C461F2" w:rsidRPr="008B2DAF" w:rsidRDefault="00C461F2" w:rsidP="00A96665">
            <w:pPr>
              <w:widowControl/>
              <w:spacing w:line="260" w:lineRule="exact"/>
              <w:jc w:val="center"/>
              <w:rPr>
                <w:rFonts w:ascii="Times New Roman" w:hAnsi="Times New Roman"/>
                <w:color w:val="000000"/>
                <w:kern w:val="0"/>
                <w:sz w:val="18"/>
                <w:szCs w:val="18"/>
              </w:rPr>
            </w:pPr>
            <w:r w:rsidRPr="008B2DAF">
              <w:rPr>
                <w:rFonts w:ascii="Times New Roman" w:hAnsi="Times New Roman"/>
                <w:b/>
                <w:color w:val="000000"/>
                <w:sz w:val="18"/>
                <w:szCs w:val="18"/>
              </w:rPr>
              <w:t>Credit Hours</w:t>
            </w:r>
          </w:p>
        </w:tc>
        <w:tc>
          <w:tcPr>
            <w:tcW w:w="6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8B2DAF" w:rsidRDefault="00C461F2" w:rsidP="00A96665">
            <w:pPr>
              <w:widowControl/>
              <w:spacing w:line="260" w:lineRule="exact"/>
              <w:jc w:val="center"/>
              <w:rPr>
                <w:rFonts w:ascii="Times New Roman" w:hAnsi="Times New Roman" w:cs="宋体"/>
                <w:kern w:val="0"/>
                <w:sz w:val="18"/>
                <w:szCs w:val="18"/>
              </w:rPr>
            </w:pPr>
            <w:r w:rsidRPr="008B2DAF">
              <w:rPr>
                <w:rFonts w:ascii="Times New Roman" w:hAnsi="Times New Roman" w:cs="宋体" w:hint="eastAsia"/>
                <w:kern w:val="0"/>
                <w:sz w:val="18"/>
                <w:szCs w:val="18"/>
              </w:rPr>
              <w:t>学分</w:t>
            </w:r>
          </w:p>
          <w:p w:rsidR="00C461F2" w:rsidRPr="008B2DAF" w:rsidRDefault="00C461F2" w:rsidP="00A96665">
            <w:pPr>
              <w:widowControl/>
              <w:spacing w:line="260" w:lineRule="exact"/>
              <w:jc w:val="center"/>
              <w:rPr>
                <w:rFonts w:ascii="Times New Roman" w:hAnsi="Times New Roman"/>
                <w:color w:val="000000"/>
                <w:kern w:val="0"/>
                <w:sz w:val="18"/>
                <w:szCs w:val="18"/>
              </w:rPr>
            </w:pPr>
            <w:r w:rsidRPr="008B2DAF">
              <w:rPr>
                <w:rFonts w:ascii="Times New Roman" w:hAnsi="Times New Roman"/>
                <w:b/>
                <w:color w:val="000000"/>
                <w:kern w:val="0"/>
                <w:sz w:val="18"/>
                <w:szCs w:val="18"/>
              </w:rPr>
              <w:t>Credit</w:t>
            </w:r>
          </w:p>
        </w:tc>
        <w:tc>
          <w:tcPr>
            <w:tcW w:w="4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8B2DAF" w:rsidRDefault="00C461F2" w:rsidP="00A96665">
            <w:pPr>
              <w:widowControl/>
              <w:spacing w:line="260" w:lineRule="exact"/>
              <w:jc w:val="center"/>
              <w:rPr>
                <w:rFonts w:ascii="Times New Roman" w:hAnsi="Times New Roman" w:cs="宋体"/>
                <w:kern w:val="0"/>
                <w:sz w:val="18"/>
                <w:szCs w:val="18"/>
              </w:rPr>
            </w:pPr>
            <w:r w:rsidRPr="008B2DAF">
              <w:rPr>
                <w:rFonts w:ascii="Times New Roman" w:hAnsi="Times New Roman" w:cs="宋体" w:hint="eastAsia"/>
                <w:kern w:val="0"/>
                <w:sz w:val="18"/>
                <w:szCs w:val="18"/>
              </w:rPr>
              <w:t>开课</w:t>
            </w:r>
            <w:r w:rsidRPr="008B2DAF">
              <w:rPr>
                <w:rFonts w:ascii="Times New Roman" w:hAnsi="Times New Roman" w:cs="宋体"/>
                <w:kern w:val="0"/>
                <w:sz w:val="18"/>
                <w:szCs w:val="18"/>
              </w:rPr>
              <w:br/>
            </w:r>
            <w:r w:rsidRPr="008B2DAF">
              <w:rPr>
                <w:rFonts w:ascii="Times New Roman" w:hAnsi="Times New Roman" w:cs="宋体" w:hint="eastAsia"/>
                <w:kern w:val="0"/>
                <w:sz w:val="18"/>
                <w:szCs w:val="18"/>
              </w:rPr>
              <w:t>学期</w:t>
            </w:r>
          </w:p>
          <w:p w:rsidR="00C461F2" w:rsidRPr="008B2DAF" w:rsidRDefault="00C461F2" w:rsidP="00A96665">
            <w:pPr>
              <w:widowControl/>
              <w:spacing w:line="260" w:lineRule="exact"/>
              <w:jc w:val="center"/>
              <w:rPr>
                <w:rFonts w:ascii="Times New Roman" w:hAnsi="Times New Roman"/>
                <w:color w:val="000000"/>
                <w:kern w:val="0"/>
                <w:sz w:val="18"/>
                <w:szCs w:val="18"/>
              </w:rPr>
            </w:pPr>
            <w:r w:rsidRPr="008B2DAF">
              <w:rPr>
                <w:rFonts w:ascii="Times New Roman" w:hAnsi="Times New Roman"/>
                <w:b/>
                <w:color w:val="000000"/>
                <w:kern w:val="0"/>
                <w:sz w:val="18"/>
                <w:szCs w:val="18"/>
              </w:rPr>
              <w:t>Semester</w:t>
            </w:r>
          </w:p>
        </w:tc>
        <w:tc>
          <w:tcPr>
            <w:tcW w:w="8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8B2DAF" w:rsidRDefault="00C461F2" w:rsidP="00A96665">
            <w:pPr>
              <w:widowControl/>
              <w:spacing w:line="260" w:lineRule="exact"/>
              <w:jc w:val="center"/>
              <w:rPr>
                <w:rFonts w:ascii="Times New Roman" w:hAnsi="Times New Roman" w:cs="宋体"/>
                <w:kern w:val="0"/>
                <w:sz w:val="18"/>
                <w:szCs w:val="18"/>
              </w:rPr>
            </w:pPr>
            <w:r w:rsidRPr="008B2DAF">
              <w:rPr>
                <w:rFonts w:ascii="Times New Roman" w:hAnsi="Times New Roman" w:cs="宋体" w:hint="eastAsia"/>
                <w:kern w:val="0"/>
                <w:sz w:val="18"/>
                <w:szCs w:val="18"/>
              </w:rPr>
              <w:t>考核</w:t>
            </w:r>
            <w:r w:rsidRPr="008B2DAF">
              <w:rPr>
                <w:rFonts w:ascii="Times New Roman" w:hAnsi="Times New Roman" w:cs="宋体"/>
                <w:kern w:val="0"/>
                <w:sz w:val="18"/>
                <w:szCs w:val="18"/>
              </w:rPr>
              <w:br/>
            </w:r>
            <w:r w:rsidRPr="008B2DAF">
              <w:rPr>
                <w:rFonts w:ascii="Times New Roman" w:hAnsi="Times New Roman" w:cs="宋体" w:hint="eastAsia"/>
                <w:kern w:val="0"/>
                <w:sz w:val="18"/>
                <w:szCs w:val="18"/>
              </w:rPr>
              <w:t>方式</w:t>
            </w:r>
          </w:p>
          <w:p w:rsidR="00C461F2" w:rsidRPr="008B2DAF" w:rsidRDefault="00C461F2" w:rsidP="00A96665">
            <w:pPr>
              <w:widowControl/>
              <w:spacing w:line="260" w:lineRule="exact"/>
              <w:jc w:val="center"/>
              <w:rPr>
                <w:rFonts w:ascii="Times New Roman" w:hAnsi="Times New Roman"/>
                <w:b/>
                <w:color w:val="000000"/>
                <w:kern w:val="0"/>
                <w:sz w:val="18"/>
                <w:szCs w:val="18"/>
              </w:rPr>
            </w:pPr>
            <w:r w:rsidRPr="008B2DAF">
              <w:rPr>
                <w:rFonts w:ascii="Times New Roman" w:hAnsi="Times New Roman"/>
                <w:b/>
                <w:color w:val="000000"/>
                <w:kern w:val="0"/>
                <w:sz w:val="18"/>
                <w:szCs w:val="18"/>
              </w:rPr>
              <w:t>Assess-ment</w:t>
            </w:r>
          </w:p>
          <w:p w:rsidR="00C461F2" w:rsidRPr="008B2DAF" w:rsidRDefault="00C461F2" w:rsidP="00A96665">
            <w:pPr>
              <w:widowControl/>
              <w:spacing w:line="260" w:lineRule="exact"/>
              <w:jc w:val="center"/>
              <w:rPr>
                <w:rFonts w:ascii="Times New Roman" w:hAnsi="Times New Roman"/>
                <w:color w:val="000000"/>
                <w:kern w:val="0"/>
                <w:sz w:val="18"/>
                <w:szCs w:val="18"/>
              </w:rPr>
            </w:pPr>
            <w:r w:rsidRPr="008B2DAF">
              <w:rPr>
                <w:rFonts w:ascii="Times New Roman" w:hAnsi="Times New Roman"/>
                <w:b/>
                <w:color w:val="000000"/>
                <w:kern w:val="0"/>
                <w:sz w:val="18"/>
                <w:szCs w:val="18"/>
              </w:rPr>
              <w:t>Method</w:t>
            </w:r>
          </w:p>
        </w:tc>
        <w:tc>
          <w:tcPr>
            <w:tcW w:w="1097" w:type="dxa"/>
            <w:tcBorders>
              <w:top w:val="single" w:sz="6" w:space="0" w:color="000000"/>
              <w:left w:val="single" w:sz="6" w:space="0" w:color="000000"/>
              <w:bottom w:val="single" w:sz="6" w:space="0" w:color="000000"/>
              <w:right w:val="single" w:sz="6" w:space="0" w:color="000000"/>
            </w:tcBorders>
          </w:tcPr>
          <w:p w:rsidR="00C461F2" w:rsidRPr="008B2DAF" w:rsidRDefault="00C461F2" w:rsidP="00A96665">
            <w:pPr>
              <w:widowControl/>
              <w:spacing w:line="260" w:lineRule="exact"/>
              <w:jc w:val="center"/>
              <w:rPr>
                <w:rFonts w:ascii="Times New Roman" w:hAnsi="Times New Roman" w:cs="宋体"/>
                <w:kern w:val="0"/>
                <w:sz w:val="18"/>
                <w:szCs w:val="18"/>
              </w:rPr>
            </w:pPr>
            <w:r w:rsidRPr="008B2DAF">
              <w:rPr>
                <w:rFonts w:ascii="Times New Roman" w:hAnsi="Times New Roman" w:cs="宋体" w:hint="eastAsia"/>
                <w:kern w:val="0"/>
                <w:sz w:val="18"/>
                <w:szCs w:val="18"/>
              </w:rPr>
              <w:t>拟任课</w:t>
            </w:r>
          </w:p>
          <w:p w:rsidR="00C461F2" w:rsidRPr="008B2DAF" w:rsidRDefault="00C461F2" w:rsidP="00A96665">
            <w:pPr>
              <w:widowControl/>
              <w:spacing w:line="260" w:lineRule="exact"/>
              <w:jc w:val="center"/>
              <w:rPr>
                <w:rFonts w:ascii="Times New Roman" w:hAnsi="Times New Roman" w:cs="宋体"/>
                <w:kern w:val="0"/>
                <w:sz w:val="18"/>
                <w:szCs w:val="18"/>
              </w:rPr>
            </w:pPr>
            <w:r w:rsidRPr="008B2DAF">
              <w:rPr>
                <w:rFonts w:ascii="Times New Roman" w:hAnsi="Times New Roman" w:cs="宋体" w:hint="eastAsia"/>
                <w:kern w:val="0"/>
                <w:sz w:val="18"/>
                <w:szCs w:val="18"/>
              </w:rPr>
              <w:t>教师</w:t>
            </w:r>
          </w:p>
          <w:p w:rsidR="00C461F2" w:rsidRPr="008B2DAF" w:rsidRDefault="00C461F2" w:rsidP="00A96665">
            <w:pPr>
              <w:widowControl/>
              <w:spacing w:line="260" w:lineRule="exact"/>
              <w:jc w:val="center"/>
              <w:rPr>
                <w:rFonts w:ascii="Times New Roman" w:hAnsi="Times New Roman"/>
                <w:color w:val="000000"/>
                <w:kern w:val="0"/>
                <w:sz w:val="18"/>
                <w:szCs w:val="18"/>
              </w:rPr>
            </w:pPr>
            <w:r w:rsidRPr="008B2DAF">
              <w:rPr>
                <w:rFonts w:ascii="Times New Roman" w:hAnsi="Times New Roman"/>
                <w:b/>
                <w:color w:val="000000"/>
                <w:kern w:val="0"/>
                <w:sz w:val="18"/>
                <w:szCs w:val="18"/>
              </w:rPr>
              <w:t>Teacher</w:t>
            </w:r>
          </w:p>
        </w:tc>
        <w:tc>
          <w:tcPr>
            <w:tcW w:w="956"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C461F2" w:rsidRPr="008B2DAF" w:rsidRDefault="00C461F2" w:rsidP="00A96665">
            <w:pPr>
              <w:widowControl/>
              <w:spacing w:line="260" w:lineRule="exact"/>
              <w:jc w:val="center"/>
              <w:rPr>
                <w:rFonts w:ascii="Times New Roman" w:hAnsi="Times New Roman" w:cs="宋体"/>
                <w:kern w:val="0"/>
                <w:sz w:val="18"/>
                <w:szCs w:val="18"/>
              </w:rPr>
            </w:pPr>
            <w:r w:rsidRPr="008B2DAF">
              <w:rPr>
                <w:rFonts w:ascii="Times New Roman" w:hAnsi="Times New Roman" w:cs="宋体" w:hint="eastAsia"/>
                <w:kern w:val="0"/>
                <w:sz w:val="18"/>
                <w:szCs w:val="18"/>
              </w:rPr>
              <w:t>备注</w:t>
            </w:r>
          </w:p>
          <w:p w:rsidR="00C461F2" w:rsidRPr="008B2DAF" w:rsidRDefault="00C461F2" w:rsidP="00A96665">
            <w:pPr>
              <w:widowControl/>
              <w:spacing w:line="260" w:lineRule="exact"/>
              <w:jc w:val="center"/>
              <w:rPr>
                <w:rFonts w:ascii="Times New Roman" w:hAnsi="Times New Roman"/>
                <w:color w:val="000000"/>
                <w:kern w:val="0"/>
                <w:sz w:val="18"/>
                <w:szCs w:val="18"/>
              </w:rPr>
            </w:pPr>
            <w:r w:rsidRPr="008B2DAF">
              <w:rPr>
                <w:rFonts w:ascii="Times New Roman" w:hAnsi="Times New Roman"/>
                <w:b/>
                <w:color w:val="000000"/>
                <w:sz w:val="18"/>
                <w:szCs w:val="18"/>
              </w:rPr>
              <w:t>Remarks</w:t>
            </w:r>
          </w:p>
        </w:tc>
      </w:tr>
      <w:tr w:rsidR="00C461F2" w:rsidRPr="008B2DAF" w:rsidTr="00A96665">
        <w:trPr>
          <w:trHeight w:val="840"/>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hint="eastAsia"/>
                <w:color w:val="000000"/>
                <w:kern w:val="0"/>
                <w:sz w:val="18"/>
                <w:szCs w:val="18"/>
              </w:rPr>
              <w:t>公共学位课</w:t>
            </w:r>
          </w:p>
          <w:p w:rsidR="00C461F2" w:rsidRPr="008B2DAF" w:rsidRDefault="00C461F2" w:rsidP="00A96665">
            <w:pPr>
              <w:widowControl/>
              <w:spacing w:line="260" w:lineRule="exact"/>
              <w:jc w:val="center"/>
              <w:rPr>
                <w:rFonts w:ascii="Times New Roman" w:hAnsi="Times New Roman"/>
                <w:kern w:val="0"/>
                <w:sz w:val="18"/>
                <w:szCs w:val="18"/>
              </w:rPr>
            </w:pPr>
            <w:r w:rsidRPr="008B2DAF">
              <w:rPr>
                <w:rFonts w:ascii="Times New Roman" w:hAnsi="Times New Roman" w:hint="eastAsia"/>
                <w:color w:val="000000"/>
                <w:kern w:val="0"/>
                <w:sz w:val="18"/>
                <w:szCs w:val="18"/>
              </w:rPr>
              <w:t>（</w:t>
            </w:r>
            <w:r w:rsidRPr="008B2DAF">
              <w:rPr>
                <w:rFonts w:ascii="Times New Roman" w:hAnsi="Times New Roman"/>
                <w:color w:val="000000"/>
                <w:kern w:val="0"/>
                <w:sz w:val="18"/>
                <w:szCs w:val="18"/>
              </w:rPr>
              <w:t>4</w:t>
            </w:r>
            <w:r w:rsidRPr="008B2DAF">
              <w:rPr>
                <w:rFonts w:ascii="Times New Roman" w:hAnsi="Times New Roman" w:hint="eastAsia"/>
                <w:color w:val="000000"/>
                <w:kern w:val="0"/>
                <w:sz w:val="18"/>
                <w:szCs w:val="18"/>
              </w:rPr>
              <w:t>学分）</w:t>
            </w:r>
            <w:r w:rsidRPr="008B2DAF">
              <w:rPr>
                <w:rFonts w:ascii="Times New Roman" w:hAnsi="Times New Roman"/>
                <w:kern w:val="0"/>
                <w:sz w:val="18"/>
                <w:szCs w:val="18"/>
              </w:rPr>
              <w:t>Public degree courses</w:t>
            </w:r>
          </w:p>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hint="eastAsia"/>
                <w:kern w:val="0"/>
                <w:sz w:val="18"/>
                <w:szCs w:val="18"/>
              </w:rPr>
              <w:t>（</w:t>
            </w:r>
            <w:r w:rsidRPr="008B2DAF">
              <w:rPr>
                <w:rFonts w:ascii="Times New Roman" w:hAnsi="Times New Roman"/>
                <w:kern w:val="0"/>
                <w:sz w:val="18"/>
                <w:szCs w:val="18"/>
              </w:rPr>
              <w:t>4 credits</w:t>
            </w:r>
            <w:r w:rsidRPr="008B2DAF">
              <w:rPr>
                <w:rFonts w:ascii="Times New Roman" w:hAnsi="Times New Roman" w:hint="eastAsia"/>
                <w:kern w:val="0"/>
                <w:sz w:val="18"/>
                <w:szCs w:val="18"/>
              </w:rPr>
              <w:t>）</w:t>
            </w: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213001</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基础汉语</w:t>
            </w:r>
          </w:p>
          <w:p w:rsidR="00C461F2" w:rsidRDefault="00C461F2" w:rsidP="00A96665">
            <w:pPr>
              <w:widowControl/>
              <w:adjustRightInd w:val="0"/>
              <w:snapToGrid w:val="0"/>
              <w:jc w:val="center"/>
              <w:rPr>
                <w:color w:val="000000"/>
                <w:kern w:val="0"/>
                <w:sz w:val="18"/>
                <w:szCs w:val="18"/>
              </w:rPr>
            </w:pPr>
            <w:r>
              <w:rPr>
                <w:kern w:val="0"/>
                <w:sz w:val="18"/>
                <w:szCs w:val="18"/>
              </w:rPr>
              <w:t>The Basic Chinese</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48</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考试</w:t>
            </w:r>
          </w:p>
          <w:p w:rsidR="00C461F2" w:rsidRDefault="00C461F2" w:rsidP="00A96665">
            <w:pPr>
              <w:widowControl/>
              <w:adjustRightInd w:val="0"/>
              <w:snapToGrid w:val="0"/>
              <w:jc w:val="center"/>
              <w:rPr>
                <w:color w:val="000000"/>
                <w:kern w:val="0"/>
                <w:sz w:val="18"/>
                <w:szCs w:val="18"/>
              </w:rPr>
            </w:pPr>
            <w:r>
              <w:rPr>
                <w:color w:val="000000"/>
                <w:kern w:val="0"/>
                <w:sz w:val="18"/>
                <w:szCs w:val="18"/>
              </w:rPr>
              <w:t>Test</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Pr>
                <w:rFonts w:hint="eastAsia"/>
                <w:kern w:val="0"/>
                <w:sz w:val="18"/>
                <w:szCs w:val="18"/>
              </w:rPr>
              <w:t>黎海情</w:t>
            </w:r>
          </w:p>
          <w:p w:rsidR="00C461F2" w:rsidRDefault="00C461F2" w:rsidP="00A96665">
            <w:pPr>
              <w:widowControl/>
              <w:adjustRightInd w:val="0"/>
              <w:snapToGrid w:val="0"/>
              <w:jc w:val="center"/>
              <w:rPr>
                <w:i/>
                <w:iCs/>
                <w:kern w:val="0"/>
                <w:sz w:val="18"/>
                <w:szCs w:val="18"/>
              </w:rPr>
            </w:pPr>
            <w:r>
              <w:rPr>
                <w:color w:val="000000"/>
                <w:kern w:val="0"/>
                <w:sz w:val="18"/>
                <w:szCs w:val="18"/>
              </w:rPr>
              <w:t>Li Haiqing</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C461F2" w:rsidRPr="008B2DAF" w:rsidTr="00A96665">
        <w:trPr>
          <w:trHeight w:val="50"/>
          <w:jc w:val="center"/>
        </w:trPr>
        <w:tc>
          <w:tcPr>
            <w:tcW w:w="965" w:type="dxa"/>
            <w:vMerge/>
            <w:tcBorders>
              <w:right w:val="single" w:sz="6" w:space="0" w:color="000000"/>
            </w:tcBorders>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217024</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ind w:leftChars="-33" w:left="-69"/>
              <w:jc w:val="center"/>
              <w:rPr>
                <w:kern w:val="0"/>
                <w:sz w:val="18"/>
                <w:szCs w:val="18"/>
              </w:rPr>
            </w:pPr>
            <w:r>
              <w:rPr>
                <w:rFonts w:hint="eastAsia"/>
                <w:kern w:val="0"/>
                <w:sz w:val="18"/>
                <w:szCs w:val="18"/>
              </w:rPr>
              <w:t>中国概况</w:t>
            </w:r>
          </w:p>
          <w:p w:rsidR="00C461F2" w:rsidRDefault="00C461F2" w:rsidP="00A96665">
            <w:pPr>
              <w:widowControl/>
              <w:adjustRightInd w:val="0"/>
              <w:snapToGrid w:val="0"/>
              <w:ind w:leftChars="-33" w:left="-69"/>
              <w:jc w:val="center"/>
              <w:rPr>
                <w:color w:val="000000"/>
                <w:kern w:val="0"/>
                <w:sz w:val="18"/>
                <w:szCs w:val="18"/>
              </w:rPr>
            </w:pPr>
            <w:r>
              <w:rPr>
                <w:kern w:val="0"/>
                <w:sz w:val="18"/>
                <w:szCs w:val="18"/>
              </w:rPr>
              <w:t>Overview of China</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48</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color w:val="000000"/>
                <w:kern w:val="0"/>
                <w:sz w:val="18"/>
                <w:szCs w:val="18"/>
              </w:rPr>
            </w:pPr>
            <w:r>
              <w:rPr>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widowControl/>
              <w:adjustRightInd w:val="0"/>
              <w:snapToGrid w:val="0"/>
              <w:jc w:val="center"/>
              <w:rPr>
                <w:kern w:val="0"/>
                <w:sz w:val="18"/>
                <w:szCs w:val="18"/>
              </w:rPr>
            </w:pPr>
            <w:r>
              <w:rPr>
                <w:rFonts w:hint="eastAsia"/>
                <w:kern w:val="0"/>
                <w:sz w:val="18"/>
                <w:szCs w:val="18"/>
              </w:rPr>
              <w:t>考试</w:t>
            </w:r>
          </w:p>
          <w:p w:rsidR="00C461F2" w:rsidRDefault="00C461F2" w:rsidP="00A96665">
            <w:pPr>
              <w:widowControl/>
              <w:adjustRightInd w:val="0"/>
              <w:snapToGrid w:val="0"/>
              <w:jc w:val="center"/>
              <w:rPr>
                <w:color w:val="000000"/>
                <w:kern w:val="0"/>
                <w:sz w:val="18"/>
                <w:szCs w:val="18"/>
              </w:rPr>
            </w:pPr>
            <w:r>
              <w:rPr>
                <w:color w:val="000000"/>
                <w:kern w:val="0"/>
                <w:sz w:val="18"/>
                <w:szCs w:val="18"/>
              </w:rPr>
              <w:t>Test</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adjustRightInd w:val="0"/>
              <w:snapToGrid w:val="0"/>
              <w:jc w:val="center"/>
              <w:rPr>
                <w:kern w:val="0"/>
                <w:sz w:val="18"/>
                <w:szCs w:val="18"/>
              </w:rPr>
            </w:pPr>
            <w:r>
              <w:rPr>
                <w:rFonts w:hint="eastAsia"/>
                <w:kern w:val="0"/>
                <w:sz w:val="18"/>
                <w:szCs w:val="18"/>
              </w:rPr>
              <w:t>巩建华</w:t>
            </w:r>
          </w:p>
          <w:p w:rsidR="00C461F2" w:rsidRDefault="00C461F2" w:rsidP="00A96665">
            <w:pPr>
              <w:widowControl/>
              <w:adjustRightInd w:val="0"/>
              <w:snapToGrid w:val="0"/>
              <w:jc w:val="center"/>
              <w:rPr>
                <w:kern w:val="0"/>
                <w:sz w:val="18"/>
                <w:szCs w:val="18"/>
              </w:rPr>
            </w:pPr>
            <w:r>
              <w:rPr>
                <w:color w:val="000000"/>
                <w:kern w:val="0"/>
                <w:sz w:val="18"/>
                <w:szCs w:val="18"/>
              </w:rPr>
              <w:t>Gong Jianhua</w:t>
            </w:r>
          </w:p>
          <w:p w:rsidR="00C461F2" w:rsidRDefault="00C461F2" w:rsidP="00A96665">
            <w:pPr>
              <w:widowControl/>
              <w:adjustRightInd w:val="0"/>
              <w:snapToGrid w:val="0"/>
              <w:jc w:val="center"/>
              <w:rPr>
                <w:kern w:val="0"/>
                <w:sz w:val="18"/>
                <w:szCs w:val="18"/>
              </w:rPr>
            </w:pPr>
            <w:r>
              <w:rPr>
                <w:rFonts w:hint="eastAsia"/>
                <w:kern w:val="0"/>
                <w:sz w:val="18"/>
                <w:szCs w:val="18"/>
              </w:rPr>
              <w:t>郭玉华</w:t>
            </w:r>
          </w:p>
          <w:p w:rsidR="00C461F2" w:rsidRDefault="00C461F2" w:rsidP="00A96665">
            <w:pPr>
              <w:widowControl/>
              <w:adjustRightInd w:val="0"/>
              <w:snapToGrid w:val="0"/>
              <w:jc w:val="center"/>
              <w:rPr>
                <w:color w:val="000000"/>
                <w:kern w:val="0"/>
                <w:sz w:val="18"/>
                <w:szCs w:val="18"/>
              </w:rPr>
            </w:pPr>
            <w:r>
              <w:rPr>
                <w:kern w:val="0"/>
                <w:sz w:val="18"/>
                <w:szCs w:val="18"/>
              </w:rPr>
              <w:t>Guo Yuhua</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C461F2" w:rsidRPr="008B2DAF" w:rsidTr="00A96665">
        <w:trPr>
          <w:trHeight w:val="50"/>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hint="eastAsia"/>
                <w:color w:val="000000"/>
                <w:kern w:val="0"/>
                <w:sz w:val="18"/>
                <w:szCs w:val="18"/>
              </w:rPr>
              <w:t>专业学位课</w:t>
            </w:r>
          </w:p>
          <w:p w:rsidR="00C461F2" w:rsidRPr="008B2DAF" w:rsidRDefault="00C461F2" w:rsidP="00A96665">
            <w:pPr>
              <w:widowControl/>
              <w:spacing w:line="260" w:lineRule="exact"/>
              <w:ind w:rightChars="-27" w:right="-57"/>
              <w:jc w:val="center"/>
              <w:rPr>
                <w:rFonts w:ascii="Times New Roman" w:hAnsi="Times New Roman"/>
                <w:kern w:val="0"/>
                <w:sz w:val="18"/>
                <w:szCs w:val="18"/>
              </w:rPr>
            </w:pPr>
            <w:r w:rsidRPr="008B2DAF">
              <w:rPr>
                <w:rFonts w:ascii="Times New Roman" w:hAnsi="Times New Roman" w:hint="eastAsia"/>
                <w:color w:val="000000"/>
                <w:kern w:val="0"/>
                <w:sz w:val="18"/>
                <w:szCs w:val="18"/>
              </w:rPr>
              <w:t>（</w:t>
            </w:r>
            <w:r w:rsidRPr="008B2DAF">
              <w:rPr>
                <w:rFonts w:ascii="Times New Roman" w:hAnsi="Times New Roman"/>
                <w:color w:val="C0504D"/>
                <w:kern w:val="0"/>
                <w:sz w:val="18"/>
                <w:szCs w:val="18"/>
              </w:rPr>
              <w:t>9</w:t>
            </w:r>
            <w:r w:rsidRPr="008B2DAF">
              <w:rPr>
                <w:rFonts w:ascii="Times New Roman" w:hAnsi="Times New Roman" w:hint="eastAsia"/>
                <w:color w:val="000000"/>
                <w:kern w:val="0"/>
                <w:sz w:val="18"/>
                <w:szCs w:val="18"/>
              </w:rPr>
              <w:t>学分）</w:t>
            </w:r>
            <w:r w:rsidRPr="008B2DAF">
              <w:rPr>
                <w:rFonts w:ascii="Times New Roman" w:hAnsi="Times New Roman"/>
                <w:kern w:val="0"/>
                <w:sz w:val="18"/>
                <w:szCs w:val="18"/>
              </w:rPr>
              <w:t>Profes-</w:t>
            </w:r>
          </w:p>
          <w:p w:rsidR="00C461F2" w:rsidRPr="008B2DAF" w:rsidRDefault="00C461F2" w:rsidP="00A96665">
            <w:pPr>
              <w:widowControl/>
              <w:spacing w:line="260" w:lineRule="exact"/>
              <w:ind w:rightChars="-27" w:right="-57"/>
              <w:jc w:val="center"/>
              <w:rPr>
                <w:rFonts w:ascii="Times New Roman" w:hAnsi="Times New Roman"/>
                <w:kern w:val="0"/>
                <w:sz w:val="18"/>
                <w:szCs w:val="18"/>
              </w:rPr>
            </w:pPr>
            <w:r w:rsidRPr="008B2DAF">
              <w:rPr>
                <w:rFonts w:ascii="Times New Roman" w:hAnsi="Times New Roman"/>
                <w:kern w:val="0"/>
                <w:sz w:val="18"/>
                <w:szCs w:val="18"/>
              </w:rPr>
              <w:t>sional degree courses</w:t>
            </w:r>
          </w:p>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kern w:val="0"/>
                <w:sz w:val="18"/>
                <w:szCs w:val="18"/>
              </w:rPr>
              <w:t>(9 credits)</w:t>
            </w: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Pr>
                <w:rFonts w:ascii="Times New Roman" w:hAnsi="Times New Roman" w:cs="宋体"/>
                <w:sz w:val="18"/>
                <w:szCs w:val="18"/>
              </w:rPr>
              <w:t>201L02</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hint="eastAsia"/>
                <w:sz w:val="18"/>
                <w:szCs w:val="18"/>
              </w:rPr>
              <w:t>分子生物学及实验</w:t>
            </w:r>
          </w:p>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(Mol</w:t>
            </w:r>
            <w:r>
              <w:rPr>
                <w:rFonts w:ascii="Times New Roman" w:hAnsi="Times New Roman"/>
                <w:sz w:val="18"/>
                <w:szCs w:val="18"/>
              </w:rPr>
              <w:t>e</w:t>
            </w:r>
            <w:r w:rsidRPr="008B2DAF">
              <w:rPr>
                <w:rFonts w:ascii="Times New Roman" w:hAnsi="Times New Roman"/>
                <w:sz w:val="18"/>
                <w:szCs w:val="18"/>
              </w:rPr>
              <w:t>cular Biology-</w:t>
            </w:r>
            <w:r w:rsidRPr="008B2DAF">
              <w:rPr>
                <w:rFonts w:ascii="Times New Roman" w:hAnsi="Times New Roman"/>
              </w:rPr>
              <w:t xml:space="preserve"> </w:t>
            </w:r>
            <w:r w:rsidRPr="008B2DAF">
              <w:rPr>
                <w:rFonts w:ascii="Times New Roman" w:hAnsi="Times New Roman"/>
                <w:sz w:val="18"/>
                <w:szCs w:val="18"/>
              </w:rPr>
              <w:t>Theoretical Part and experiment)</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Pr>
                <w:rFonts w:ascii="Times New Roman" w:hAnsi="Times New Roman"/>
                <w:sz w:val="18"/>
                <w:szCs w:val="18"/>
              </w:rPr>
              <w:t>48</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Pr>
                <w:rFonts w:ascii="Times New Roman" w:hAnsi="Times New Roman"/>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Default="00C461F2" w:rsidP="00A96665">
            <w:pPr>
              <w:widowControl/>
              <w:spacing w:line="260" w:lineRule="exact"/>
              <w:jc w:val="center"/>
              <w:rPr>
                <w:rFonts w:ascii="Times New Roman" w:hAnsi="Times New Roman"/>
                <w:sz w:val="18"/>
                <w:szCs w:val="18"/>
              </w:rPr>
            </w:pPr>
            <w:r w:rsidRPr="008B2DAF">
              <w:rPr>
                <w:rFonts w:ascii="Times New Roman" w:hAnsi="Times New Roman" w:hint="eastAsia"/>
                <w:sz w:val="18"/>
                <w:szCs w:val="18"/>
              </w:rPr>
              <w:t>蔡双虎</w:t>
            </w:r>
          </w:p>
          <w:p w:rsidR="00C461F2" w:rsidRPr="008B2DAF" w:rsidRDefault="00C461F2" w:rsidP="00A96665">
            <w:pPr>
              <w:widowControl/>
              <w:spacing w:line="260" w:lineRule="exact"/>
              <w:jc w:val="center"/>
              <w:rPr>
                <w:rFonts w:ascii="Times New Roman" w:hAnsi="Times New Roman" w:cs="宋体"/>
                <w:color w:val="8DB3E2"/>
                <w:kern w:val="0"/>
                <w:sz w:val="18"/>
                <w:szCs w:val="18"/>
              </w:rPr>
            </w:pPr>
            <w:r>
              <w:rPr>
                <w:rFonts w:ascii="Times New Roman" w:hAnsi="Times New Roman" w:hint="eastAsia"/>
                <w:sz w:val="18"/>
                <w:szCs w:val="18"/>
              </w:rPr>
              <w:t>庞欢瑛</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C461F2" w:rsidRPr="008B2DAF" w:rsidTr="00A96665">
        <w:trPr>
          <w:trHeight w:val="50"/>
          <w:jc w:val="center"/>
        </w:trPr>
        <w:tc>
          <w:tcPr>
            <w:tcW w:w="965" w:type="dxa"/>
            <w:vMerge/>
            <w:tcBorders>
              <w:right w:val="single" w:sz="6" w:space="0" w:color="000000"/>
            </w:tcBorders>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Pr>
                <w:rFonts w:ascii="Times New Roman" w:hAnsi="Times New Roman" w:cs="宋体"/>
                <w:sz w:val="18"/>
                <w:szCs w:val="18"/>
              </w:rPr>
              <w:t>201L01</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高级生物化学及实验</w:t>
            </w:r>
            <w:r w:rsidRPr="008B2DAF">
              <w:rPr>
                <w:rFonts w:ascii="Times New Roman" w:hAnsi="Times New Roman"/>
                <w:sz w:val="18"/>
                <w:szCs w:val="18"/>
              </w:rPr>
              <w:t>(Ad</w:t>
            </w:r>
            <w:r>
              <w:rPr>
                <w:rFonts w:ascii="Times New Roman" w:hAnsi="Times New Roman"/>
                <w:sz w:val="18"/>
                <w:szCs w:val="18"/>
              </w:rPr>
              <w:t>vanced Biochemis</w:t>
            </w:r>
            <w:r w:rsidRPr="008B2DAF">
              <w:rPr>
                <w:rFonts w:ascii="Times New Roman" w:hAnsi="Times New Roman"/>
                <w:sz w:val="18"/>
                <w:szCs w:val="18"/>
              </w:rPr>
              <w:t>try and experiment)</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Pr>
                <w:rFonts w:ascii="Times New Roman" w:hAnsi="Times New Roman"/>
                <w:sz w:val="18"/>
                <w:szCs w:val="18"/>
              </w:rPr>
              <w:t>48</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Pr>
                <w:rFonts w:ascii="Times New Roman" w:hAnsi="Times New Roman"/>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8B2DAF" w:rsidRDefault="00C461F2" w:rsidP="00A96665">
            <w:pPr>
              <w:widowControl/>
              <w:spacing w:line="260" w:lineRule="exact"/>
              <w:jc w:val="center"/>
              <w:rPr>
                <w:rFonts w:ascii="Times New Roman" w:hAnsi="Times New Roman" w:cs="宋体"/>
                <w:kern w:val="0"/>
                <w:sz w:val="18"/>
                <w:szCs w:val="18"/>
              </w:rPr>
            </w:pPr>
            <w:r w:rsidRPr="008B2DAF">
              <w:rPr>
                <w:rFonts w:ascii="Times New Roman" w:hAnsi="Times New Roman" w:hint="eastAsia"/>
                <w:sz w:val="18"/>
                <w:szCs w:val="18"/>
              </w:rPr>
              <w:t>梁海鹰</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C461F2" w:rsidRPr="008B2DAF" w:rsidTr="00A96665">
        <w:trPr>
          <w:trHeight w:val="50"/>
          <w:jc w:val="center"/>
        </w:trPr>
        <w:tc>
          <w:tcPr>
            <w:tcW w:w="965" w:type="dxa"/>
            <w:vMerge/>
            <w:tcBorders>
              <w:right w:val="single" w:sz="6" w:space="0" w:color="000000"/>
            </w:tcBorders>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t>201L0</w:t>
            </w:r>
            <w:r>
              <w:rPr>
                <w:rFonts w:ascii="Times New Roman" w:hAnsi="Times New Roman" w:cs="宋体"/>
                <w:sz w:val="18"/>
                <w:szCs w:val="18"/>
              </w:rPr>
              <w:t>3</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分子细胞生物学</w:t>
            </w:r>
            <w:r w:rsidRPr="008B2DAF">
              <w:rPr>
                <w:rFonts w:ascii="Times New Roman" w:hAnsi="Times New Roman"/>
                <w:sz w:val="18"/>
                <w:szCs w:val="18"/>
              </w:rPr>
              <w:t>(Molecular and Cellular Biology)</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32</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8B2DAF" w:rsidRDefault="00C461F2" w:rsidP="00A96665">
            <w:pPr>
              <w:widowControl/>
              <w:spacing w:line="260" w:lineRule="exact"/>
              <w:jc w:val="center"/>
              <w:rPr>
                <w:rFonts w:ascii="Times New Roman" w:hAnsi="Times New Roman" w:cs="宋体"/>
                <w:kern w:val="0"/>
                <w:sz w:val="18"/>
                <w:szCs w:val="18"/>
              </w:rPr>
            </w:pPr>
            <w:r>
              <w:rPr>
                <w:rFonts w:ascii="Times New Roman" w:hAnsi="Times New Roman" w:hint="eastAsia"/>
                <w:sz w:val="18"/>
                <w:szCs w:val="18"/>
              </w:rPr>
              <w:t>焦</w:t>
            </w:r>
            <w:r>
              <w:rPr>
                <w:rFonts w:ascii="Times New Roman" w:hAnsi="Times New Roman"/>
                <w:sz w:val="18"/>
                <w:szCs w:val="18"/>
              </w:rPr>
              <w:t xml:space="preserve">  </w:t>
            </w:r>
            <w:r>
              <w:rPr>
                <w:rFonts w:ascii="Times New Roman" w:hAnsi="Times New Roman" w:hint="eastAsia"/>
                <w:sz w:val="18"/>
                <w:szCs w:val="18"/>
              </w:rPr>
              <w:t>钰</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C461F2" w:rsidRPr="008B2DAF" w:rsidTr="00A96665">
        <w:trPr>
          <w:trHeight w:val="50"/>
          <w:jc w:val="center"/>
        </w:trPr>
        <w:tc>
          <w:tcPr>
            <w:tcW w:w="965" w:type="dxa"/>
            <w:vMerge/>
            <w:tcBorders>
              <w:right w:val="single" w:sz="6" w:space="0" w:color="000000"/>
            </w:tcBorders>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t>201L</w:t>
            </w:r>
            <w:r>
              <w:rPr>
                <w:rFonts w:ascii="Times New Roman" w:hAnsi="Times New Roman" w:cs="宋体"/>
                <w:sz w:val="18"/>
                <w:szCs w:val="18"/>
              </w:rPr>
              <w:t>28</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保护生物学与生物多样性原理</w:t>
            </w:r>
            <w:r w:rsidRPr="008B2DAF">
              <w:rPr>
                <w:rFonts w:ascii="Times New Roman" w:hAnsi="Times New Roman"/>
                <w:sz w:val="18"/>
                <w:szCs w:val="18"/>
              </w:rPr>
              <w:t>(Principle on Conservation Biology and Biodiversity)</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Pr>
                <w:rFonts w:ascii="Times New Roman" w:hAnsi="Times New Roman"/>
                <w:sz w:val="18"/>
                <w:szCs w:val="18"/>
              </w:rPr>
              <w:t>32</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8B2DAF" w:rsidRDefault="00C461F2" w:rsidP="00A96665">
            <w:pPr>
              <w:widowControl/>
              <w:spacing w:line="260" w:lineRule="exact"/>
              <w:jc w:val="center"/>
              <w:rPr>
                <w:rFonts w:ascii="Times New Roman" w:hAnsi="Times New Roman" w:cs="宋体"/>
                <w:kern w:val="0"/>
                <w:sz w:val="18"/>
                <w:szCs w:val="18"/>
              </w:rPr>
            </w:pPr>
            <w:r w:rsidRPr="008B2DAF">
              <w:rPr>
                <w:rFonts w:ascii="Times New Roman" w:hAnsi="Times New Roman" w:hint="eastAsia"/>
                <w:sz w:val="18"/>
                <w:szCs w:val="18"/>
              </w:rPr>
              <w:t>郭昱嵩</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C461F2" w:rsidRPr="008B2DAF" w:rsidTr="00A96665">
        <w:trPr>
          <w:trHeight w:val="50"/>
          <w:jc w:val="center"/>
        </w:trPr>
        <w:tc>
          <w:tcPr>
            <w:tcW w:w="965" w:type="dxa"/>
            <w:vMerge/>
            <w:tcBorders>
              <w:right w:val="single" w:sz="6" w:space="0" w:color="000000"/>
            </w:tcBorders>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t>201L</w:t>
            </w:r>
            <w:r>
              <w:rPr>
                <w:rFonts w:ascii="Times New Roman" w:hAnsi="Times New Roman" w:cs="宋体"/>
                <w:sz w:val="18"/>
                <w:szCs w:val="18"/>
              </w:rPr>
              <w:t>27</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生物信息学</w:t>
            </w:r>
            <w:r w:rsidRPr="008B2DAF">
              <w:rPr>
                <w:rFonts w:ascii="Times New Roman" w:hAnsi="Times New Roman"/>
                <w:sz w:val="18"/>
                <w:szCs w:val="18"/>
              </w:rPr>
              <w:t>(Bioinformatics)</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Pr>
                <w:rFonts w:ascii="Times New Roman" w:hAnsi="Times New Roman"/>
                <w:sz w:val="18"/>
                <w:szCs w:val="18"/>
              </w:rPr>
              <w:t>32</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王中铎</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C461F2" w:rsidRPr="008B2DAF" w:rsidTr="00A96665">
        <w:trPr>
          <w:trHeight w:val="50"/>
          <w:jc w:val="center"/>
        </w:trPr>
        <w:tc>
          <w:tcPr>
            <w:tcW w:w="965" w:type="dxa"/>
            <w:vMerge/>
            <w:tcBorders>
              <w:right w:val="single" w:sz="6" w:space="0" w:color="000000"/>
            </w:tcBorders>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t>201L</w:t>
            </w:r>
            <w:r>
              <w:rPr>
                <w:rFonts w:ascii="Times New Roman" w:hAnsi="Times New Roman" w:cs="宋体"/>
                <w:sz w:val="18"/>
                <w:szCs w:val="18"/>
              </w:rPr>
              <w:t>24</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hint="eastAsia"/>
                <w:sz w:val="18"/>
                <w:szCs w:val="18"/>
              </w:rPr>
              <w:t>发育生物学原理</w:t>
            </w:r>
            <w:r w:rsidRPr="008B2DAF">
              <w:rPr>
                <w:rFonts w:ascii="Times New Roman" w:hAnsi="Times New Roman"/>
                <w:sz w:val="18"/>
                <w:szCs w:val="18"/>
              </w:rPr>
              <w:br/>
              <w:t>(Developmental biology theory)</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sz w:val="18"/>
                <w:szCs w:val="18"/>
              </w:rPr>
              <w:t>32</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hint="eastAsia"/>
                <w:sz w:val="18"/>
                <w:szCs w:val="18"/>
              </w:rPr>
              <w:t>考试</w:t>
            </w:r>
            <w:r w:rsidRPr="008B2DAF">
              <w:rPr>
                <w:rFonts w:ascii="Times New Roman" w:hAnsi="Times New Roman"/>
                <w:sz w:val="18"/>
                <w:szCs w:val="18"/>
              </w:rPr>
              <w:t xml:space="preserve"> </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hint="eastAsia"/>
                <w:sz w:val="18"/>
                <w:szCs w:val="18"/>
              </w:rPr>
              <w:t>刘丽</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C461F2" w:rsidRPr="008B2DAF" w:rsidTr="00A96665">
        <w:trPr>
          <w:trHeight w:val="50"/>
          <w:jc w:val="center"/>
        </w:trPr>
        <w:tc>
          <w:tcPr>
            <w:tcW w:w="965" w:type="dxa"/>
            <w:vMerge/>
            <w:tcBorders>
              <w:bottom w:val="single" w:sz="6" w:space="0" w:color="000000"/>
              <w:right w:val="single" w:sz="6" w:space="0" w:color="000000"/>
            </w:tcBorders>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t>201L0</w:t>
            </w:r>
            <w:r>
              <w:rPr>
                <w:rFonts w:ascii="Times New Roman" w:hAnsi="Times New Roman" w:cs="宋体"/>
                <w:sz w:val="18"/>
                <w:szCs w:val="18"/>
              </w:rPr>
              <w:t>4</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A96665">
            <w:pPr>
              <w:spacing w:line="260" w:lineRule="exact"/>
              <w:jc w:val="center"/>
              <w:rPr>
                <w:rFonts w:ascii="Times New Roman" w:hAnsi="Times New Roman"/>
                <w:sz w:val="18"/>
                <w:szCs w:val="18"/>
              </w:rPr>
            </w:pPr>
            <w:r w:rsidRPr="008B2DAF">
              <w:rPr>
                <w:rFonts w:ascii="Times New Roman" w:hAnsi="Times New Roman" w:hint="eastAsia"/>
                <w:sz w:val="18"/>
                <w:szCs w:val="18"/>
              </w:rPr>
              <w:t>高级生态学</w:t>
            </w:r>
          </w:p>
          <w:p w:rsidR="00C461F2" w:rsidRPr="008B2DAF" w:rsidRDefault="00C461F2" w:rsidP="00A96665">
            <w:pPr>
              <w:spacing w:line="260" w:lineRule="exact"/>
              <w:jc w:val="center"/>
              <w:rPr>
                <w:rFonts w:ascii="Times New Roman" w:hAnsi="Times New Roman"/>
                <w:sz w:val="18"/>
                <w:szCs w:val="18"/>
              </w:rPr>
            </w:pPr>
            <w:r>
              <w:rPr>
                <w:rFonts w:ascii="Times New Roman" w:hAnsi="Times New Roman" w:hint="eastAsia"/>
                <w:sz w:val="18"/>
                <w:szCs w:val="18"/>
              </w:rPr>
              <w:t>（</w:t>
            </w:r>
            <w:r>
              <w:rPr>
                <w:rFonts w:ascii="Times New Roman" w:hAnsi="Times New Roman"/>
                <w:sz w:val="18"/>
                <w:szCs w:val="18"/>
              </w:rPr>
              <w:t>advanced ecology</w:t>
            </w:r>
            <w:r>
              <w:rPr>
                <w:rFonts w:ascii="Times New Roman" w:hAnsi="Times New Roman" w:hint="eastAsia"/>
                <w:sz w:val="18"/>
                <w:szCs w:val="18"/>
              </w:rPr>
              <w:t>）</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sz w:val="18"/>
                <w:szCs w:val="18"/>
              </w:rPr>
              <w:t>32</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hint="eastAsia"/>
                <w:sz w:val="18"/>
                <w:szCs w:val="18"/>
              </w:rPr>
              <w:t>康斌</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C461F2" w:rsidRPr="008B2DAF" w:rsidTr="00A96665">
        <w:trPr>
          <w:trHeight w:val="50"/>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kern w:val="0"/>
                <w:sz w:val="18"/>
                <w:szCs w:val="18"/>
              </w:rPr>
            </w:pPr>
            <w:r w:rsidRPr="008B2DAF">
              <w:rPr>
                <w:rFonts w:ascii="Times New Roman" w:hAnsi="Times New Roman" w:hint="eastAsia"/>
                <w:kern w:val="0"/>
                <w:sz w:val="18"/>
                <w:szCs w:val="18"/>
              </w:rPr>
              <w:t>选修课</w:t>
            </w:r>
          </w:p>
          <w:p w:rsidR="00C461F2" w:rsidRPr="008B2DAF" w:rsidRDefault="00C461F2" w:rsidP="00A96665">
            <w:pPr>
              <w:widowControl/>
              <w:spacing w:line="260" w:lineRule="exact"/>
              <w:ind w:rightChars="-27" w:right="-57"/>
              <w:jc w:val="left"/>
              <w:rPr>
                <w:rFonts w:ascii="Times New Roman" w:hAnsi="Times New Roman"/>
                <w:color w:val="000000"/>
                <w:sz w:val="18"/>
                <w:szCs w:val="18"/>
              </w:rPr>
            </w:pPr>
            <w:r w:rsidRPr="008B2DAF">
              <w:rPr>
                <w:rFonts w:ascii="Times New Roman" w:hAnsi="Times New Roman" w:hint="eastAsia"/>
                <w:kern w:val="0"/>
                <w:sz w:val="18"/>
                <w:szCs w:val="18"/>
              </w:rPr>
              <w:t>（</w:t>
            </w:r>
            <w:r w:rsidRPr="008B2DAF">
              <w:rPr>
                <w:rFonts w:ascii="Times New Roman" w:hAnsi="Times New Roman"/>
                <w:color w:val="C0504D"/>
                <w:kern w:val="0"/>
                <w:sz w:val="18"/>
                <w:szCs w:val="18"/>
              </w:rPr>
              <w:t>6</w:t>
            </w:r>
            <w:r w:rsidRPr="008B2DAF">
              <w:rPr>
                <w:rFonts w:ascii="Times New Roman" w:hAnsi="Times New Roman" w:hint="eastAsia"/>
                <w:kern w:val="0"/>
                <w:sz w:val="18"/>
                <w:szCs w:val="18"/>
              </w:rPr>
              <w:t>学分）</w:t>
            </w:r>
            <w:r w:rsidRPr="008B2DAF">
              <w:rPr>
                <w:rFonts w:ascii="Times New Roman" w:hAnsi="Times New Roman"/>
                <w:color w:val="000000"/>
                <w:sz w:val="18"/>
                <w:szCs w:val="18"/>
              </w:rPr>
              <w:t xml:space="preserve">Specialty Optional </w:t>
            </w:r>
            <w:r w:rsidRPr="008B2DAF">
              <w:rPr>
                <w:rFonts w:ascii="Times New Roman" w:hAnsi="Times New Roman"/>
                <w:color w:val="000000"/>
                <w:sz w:val="18"/>
                <w:szCs w:val="18"/>
              </w:rPr>
              <w:lastRenderedPageBreak/>
              <w:t>Courses</w:t>
            </w:r>
          </w:p>
          <w:p w:rsidR="00C461F2" w:rsidRPr="008B2DAF" w:rsidRDefault="00C461F2" w:rsidP="00A96665">
            <w:pPr>
              <w:widowControl/>
              <w:snapToGrid w:val="0"/>
              <w:spacing w:line="260" w:lineRule="exact"/>
              <w:ind w:leftChars="-50" w:left="-105" w:rightChars="-50" w:right="-105"/>
              <w:jc w:val="center"/>
              <w:rPr>
                <w:rFonts w:ascii="Times New Roman" w:hAnsi="Times New Roman"/>
                <w:kern w:val="0"/>
                <w:sz w:val="18"/>
                <w:szCs w:val="18"/>
              </w:rPr>
            </w:pPr>
            <w:r w:rsidRPr="008B2DAF">
              <w:rPr>
                <w:rFonts w:ascii="Times New Roman" w:hAnsi="Times New Roman"/>
                <w:color w:val="000000"/>
                <w:sz w:val="18"/>
                <w:szCs w:val="18"/>
              </w:rPr>
              <w:t>(6  credits)</w:t>
            </w: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lastRenderedPageBreak/>
              <w:t>201L</w:t>
            </w:r>
            <w:r>
              <w:rPr>
                <w:rFonts w:ascii="Times New Roman" w:hAnsi="Times New Roman" w:cs="宋体"/>
                <w:sz w:val="18"/>
                <w:szCs w:val="18"/>
              </w:rPr>
              <w:t>29</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hint="eastAsia"/>
                <w:sz w:val="18"/>
                <w:szCs w:val="18"/>
              </w:rPr>
              <w:t>高级海洋生物学</w:t>
            </w:r>
            <w:r w:rsidRPr="008B2DAF">
              <w:rPr>
                <w:rFonts w:ascii="Times New Roman" w:hAnsi="Times New Roman"/>
                <w:sz w:val="18"/>
                <w:szCs w:val="18"/>
              </w:rPr>
              <w:t>(Advanced Marine Biology)</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32</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CB2D07" w:rsidRDefault="00C461F2" w:rsidP="00A96665">
            <w:pPr>
              <w:widowControl/>
              <w:spacing w:line="260" w:lineRule="exact"/>
              <w:jc w:val="center"/>
              <w:rPr>
                <w:rFonts w:ascii="Times New Roman" w:hAnsi="Times New Roman"/>
                <w:sz w:val="18"/>
                <w:szCs w:val="18"/>
              </w:rPr>
            </w:pPr>
            <w:r w:rsidRPr="00CB2D07">
              <w:rPr>
                <w:rFonts w:ascii="Times New Roman" w:hAnsi="Times New Roman" w:hint="eastAsia"/>
                <w:sz w:val="18"/>
                <w:szCs w:val="18"/>
              </w:rPr>
              <w:t>李长玲曹伏君等</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pacing w:line="260" w:lineRule="exact"/>
              <w:jc w:val="center"/>
              <w:rPr>
                <w:rFonts w:ascii="Times New Roman" w:hAnsi="Times New Roman" w:cs="宋体"/>
                <w:kern w:val="0"/>
                <w:sz w:val="18"/>
                <w:szCs w:val="18"/>
              </w:rPr>
            </w:pPr>
          </w:p>
        </w:tc>
      </w:tr>
      <w:tr w:rsidR="00C461F2" w:rsidRPr="008B2DAF" w:rsidTr="00A96665">
        <w:trPr>
          <w:trHeight w:val="50"/>
          <w:jc w:val="center"/>
        </w:trPr>
        <w:tc>
          <w:tcPr>
            <w:tcW w:w="965" w:type="dxa"/>
            <w:vMerge/>
            <w:tcBorders>
              <w:right w:val="single" w:sz="6" w:space="0" w:color="000000"/>
            </w:tcBorders>
            <w:vAlign w:val="center"/>
          </w:tcPr>
          <w:p w:rsidR="00C461F2" w:rsidRPr="008B2DAF" w:rsidRDefault="00C461F2" w:rsidP="00A96665">
            <w:pPr>
              <w:snapToGrid w:val="0"/>
              <w:spacing w:line="260" w:lineRule="exact"/>
              <w:ind w:leftChars="-50" w:left="-105" w:rightChars="-50" w:right="-105"/>
              <w:jc w:val="center"/>
              <w:rPr>
                <w:rFonts w:ascii="Times New Roman" w:hAnsi="Times New Roman"/>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t>201L</w:t>
            </w:r>
            <w:r>
              <w:rPr>
                <w:rFonts w:ascii="Times New Roman" w:hAnsi="Times New Roman" w:cs="宋体"/>
                <w:sz w:val="18"/>
                <w:szCs w:val="18"/>
              </w:rPr>
              <w:t>30</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hint="eastAsia"/>
                <w:sz w:val="18"/>
                <w:szCs w:val="18"/>
              </w:rPr>
              <w:t>海洋生物遗传学进展</w:t>
            </w:r>
            <w:r w:rsidRPr="008B2DAF">
              <w:rPr>
                <w:rFonts w:ascii="Times New Roman" w:hAnsi="Times New Roman"/>
                <w:sz w:val="18"/>
                <w:szCs w:val="18"/>
              </w:rPr>
              <w:t xml:space="preserve">(Advanced Marine Biology </w:t>
            </w:r>
            <w:r w:rsidRPr="008B2DAF">
              <w:rPr>
                <w:rFonts w:ascii="Times New Roman" w:hAnsi="Times New Roman"/>
                <w:sz w:val="18"/>
                <w:szCs w:val="18"/>
              </w:rPr>
              <w:lastRenderedPageBreak/>
              <w:t>Genetics)</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lastRenderedPageBreak/>
              <w:t>32</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CB2D07" w:rsidRDefault="00C461F2" w:rsidP="00A96665">
            <w:pPr>
              <w:widowControl/>
              <w:spacing w:line="260" w:lineRule="exact"/>
              <w:jc w:val="center"/>
              <w:rPr>
                <w:rFonts w:ascii="Times New Roman" w:hAnsi="Times New Roman"/>
                <w:sz w:val="18"/>
                <w:szCs w:val="18"/>
              </w:rPr>
            </w:pPr>
            <w:r w:rsidRPr="00CB2D07">
              <w:rPr>
                <w:rFonts w:ascii="Times New Roman" w:hAnsi="Times New Roman" w:hint="eastAsia"/>
                <w:sz w:val="18"/>
                <w:szCs w:val="18"/>
              </w:rPr>
              <w:t>邓岳文邓思平等</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pacing w:line="260" w:lineRule="exact"/>
              <w:jc w:val="center"/>
              <w:rPr>
                <w:rFonts w:ascii="Times New Roman" w:hAnsi="Times New Roman" w:cs="宋体"/>
                <w:kern w:val="0"/>
                <w:sz w:val="18"/>
                <w:szCs w:val="18"/>
              </w:rPr>
            </w:pPr>
          </w:p>
        </w:tc>
      </w:tr>
      <w:tr w:rsidR="00C461F2" w:rsidRPr="008B2DAF" w:rsidTr="00A96665">
        <w:trPr>
          <w:trHeight w:val="50"/>
          <w:jc w:val="center"/>
        </w:trPr>
        <w:tc>
          <w:tcPr>
            <w:tcW w:w="965" w:type="dxa"/>
            <w:vMerge/>
            <w:tcBorders>
              <w:right w:val="single" w:sz="6" w:space="0" w:color="000000"/>
            </w:tcBorders>
            <w:vAlign w:val="center"/>
          </w:tcPr>
          <w:p w:rsidR="00C461F2" w:rsidRPr="008B2DAF" w:rsidRDefault="00C461F2" w:rsidP="00A96665">
            <w:pPr>
              <w:snapToGrid w:val="0"/>
              <w:spacing w:line="260" w:lineRule="exact"/>
              <w:ind w:leftChars="-50" w:left="-105" w:rightChars="-50" w:right="-105"/>
              <w:jc w:val="center"/>
              <w:rPr>
                <w:rFonts w:ascii="Times New Roman" w:hAnsi="Times New Roman"/>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t>201L1</w:t>
            </w:r>
            <w:r>
              <w:rPr>
                <w:rFonts w:ascii="Times New Roman" w:hAnsi="Times New Roman" w:cs="宋体"/>
                <w:sz w:val="18"/>
                <w:szCs w:val="18"/>
              </w:rPr>
              <w:t>0</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水产动物繁殖生物学</w:t>
            </w:r>
            <w:r w:rsidRPr="008B2DAF">
              <w:rPr>
                <w:rFonts w:ascii="Times New Roman" w:hAnsi="Times New Roman"/>
                <w:sz w:val="18"/>
                <w:szCs w:val="18"/>
              </w:rPr>
              <w:t>(Aquatic Animal Reproduction Biology)</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40</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sz w:val="18"/>
                <w:szCs w:val="18"/>
              </w:rPr>
              <w:t>2.5</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8B2DAF" w:rsidRDefault="00C461F2" w:rsidP="00A96665">
            <w:pPr>
              <w:spacing w:line="260" w:lineRule="exact"/>
              <w:jc w:val="center"/>
              <w:rPr>
                <w:rFonts w:ascii="Times New Roman" w:hAnsi="Times New Roman" w:cs="宋体"/>
                <w:color w:val="8DB3E2"/>
                <w:kern w:val="0"/>
                <w:sz w:val="18"/>
                <w:szCs w:val="18"/>
              </w:rPr>
            </w:pPr>
            <w:r w:rsidRPr="008B2DAF">
              <w:rPr>
                <w:rFonts w:ascii="Times New Roman" w:hAnsi="Times New Roman" w:hint="eastAsia"/>
                <w:sz w:val="18"/>
                <w:szCs w:val="18"/>
              </w:rPr>
              <w:t>王中铎</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pacing w:line="260" w:lineRule="exact"/>
              <w:jc w:val="center"/>
              <w:rPr>
                <w:rFonts w:ascii="Times New Roman" w:hAnsi="Times New Roman" w:cs="宋体"/>
                <w:kern w:val="0"/>
                <w:sz w:val="18"/>
                <w:szCs w:val="18"/>
              </w:rPr>
            </w:pPr>
          </w:p>
        </w:tc>
      </w:tr>
      <w:tr w:rsidR="00C461F2" w:rsidRPr="008B2DAF" w:rsidTr="00A96665">
        <w:trPr>
          <w:trHeight w:val="50"/>
          <w:jc w:val="center"/>
        </w:trPr>
        <w:tc>
          <w:tcPr>
            <w:tcW w:w="965" w:type="dxa"/>
            <w:vMerge/>
            <w:tcBorders>
              <w:right w:val="single" w:sz="6" w:space="0" w:color="000000"/>
            </w:tcBorders>
            <w:vAlign w:val="center"/>
          </w:tcPr>
          <w:p w:rsidR="00C461F2" w:rsidRPr="008B2DAF" w:rsidRDefault="00C461F2" w:rsidP="00A96665">
            <w:pPr>
              <w:snapToGrid w:val="0"/>
              <w:spacing w:line="260" w:lineRule="exact"/>
              <w:ind w:leftChars="-50" w:left="-105" w:rightChars="-50" w:right="-105"/>
              <w:jc w:val="center"/>
              <w:rPr>
                <w:rFonts w:ascii="Times New Roman" w:hAnsi="Times New Roman"/>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t>201L0</w:t>
            </w:r>
            <w:r>
              <w:rPr>
                <w:rFonts w:ascii="Times New Roman" w:hAnsi="Times New Roman" w:cs="宋体"/>
                <w:sz w:val="18"/>
                <w:szCs w:val="18"/>
              </w:rPr>
              <w:t>9</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高级动物生理学</w:t>
            </w:r>
            <w:r w:rsidRPr="008B2DAF">
              <w:rPr>
                <w:rFonts w:ascii="Times New Roman" w:hAnsi="Times New Roman"/>
                <w:sz w:val="18"/>
                <w:szCs w:val="18"/>
              </w:rPr>
              <w:t>(Advanced Animal Physiology)</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32</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8B2DAF" w:rsidRDefault="00C461F2" w:rsidP="00A96665">
            <w:pPr>
              <w:spacing w:line="260" w:lineRule="exact"/>
              <w:jc w:val="center"/>
              <w:rPr>
                <w:rFonts w:ascii="Times New Roman" w:hAnsi="Times New Roman" w:cs="宋体"/>
                <w:color w:val="8DB3E2"/>
                <w:kern w:val="0"/>
                <w:sz w:val="18"/>
                <w:szCs w:val="18"/>
              </w:rPr>
            </w:pPr>
            <w:r w:rsidRPr="008B2DAF">
              <w:rPr>
                <w:rFonts w:ascii="Times New Roman" w:hAnsi="Times New Roman" w:hint="eastAsia"/>
                <w:sz w:val="18"/>
                <w:szCs w:val="18"/>
              </w:rPr>
              <w:t>李广丽</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pacing w:line="260" w:lineRule="exact"/>
              <w:jc w:val="center"/>
              <w:rPr>
                <w:rFonts w:ascii="Times New Roman" w:hAnsi="Times New Roman" w:cs="宋体"/>
                <w:kern w:val="0"/>
                <w:sz w:val="18"/>
                <w:szCs w:val="18"/>
              </w:rPr>
            </w:pPr>
          </w:p>
        </w:tc>
      </w:tr>
      <w:tr w:rsidR="00C461F2" w:rsidRPr="008B2DAF" w:rsidTr="00A96665">
        <w:trPr>
          <w:trHeight w:val="50"/>
          <w:jc w:val="center"/>
        </w:trPr>
        <w:tc>
          <w:tcPr>
            <w:tcW w:w="965" w:type="dxa"/>
            <w:vMerge/>
            <w:tcBorders>
              <w:right w:val="single" w:sz="6" w:space="0" w:color="000000"/>
            </w:tcBorders>
            <w:vAlign w:val="center"/>
          </w:tcPr>
          <w:p w:rsidR="00C461F2" w:rsidRPr="008B2DAF" w:rsidRDefault="00C461F2" w:rsidP="00A96665">
            <w:pPr>
              <w:snapToGrid w:val="0"/>
              <w:spacing w:line="260" w:lineRule="exact"/>
              <w:ind w:leftChars="-50" w:left="-105" w:rightChars="-50" w:right="-105"/>
              <w:jc w:val="center"/>
              <w:rPr>
                <w:rFonts w:ascii="Times New Roman" w:hAnsi="Times New Roman"/>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t>201L</w:t>
            </w:r>
            <w:r>
              <w:rPr>
                <w:rFonts w:ascii="Times New Roman" w:hAnsi="Times New Roman" w:cs="宋体"/>
                <w:sz w:val="18"/>
                <w:szCs w:val="18"/>
              </w:rPr>
              <w:t>31</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cs="宋体" w:hint="eastAsia"/>
                <w:sz w:val="18"/>
                <w:szCs w:val="18"/>
              </w:rPr>
              <w:t>环境毒理学</w:t>
            </w:r>
            <w:r w:rsidRPr="008B2DAF">
              <w:rPr>
                <w:rFonts w:ascii="Times New Roman" w:hAnsi="Times New Roman" w:cs="宋体"/>
                <w:sz w:val="18"/>
                <w:szCs w:val="18"/>
              </w:rPr>
              <w:br/>
              <w:t>(Environmental Toxicology)</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cs="宋体"/>
                <w:sz w:val="18"/>
                <w:szCs w:val="18"/>
              </w:rPr>
              <w:t>32</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cs="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cs="宋体"/>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cs="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CB2D07" w:rsidRDefault="00C461F2" w:rsidP="00A96665">
            <w:pPr>
              <w:spacing w:line="260" w:lineRule="exact"/>
              <w:jc w:val="center"/>
              <w:rPr>
                <w:rFonts w:ascii="Times New Roman" w:hAnsi="Times New Roman" w:cs="宋体"/>
                <w:sz w:val="18"/>
                <w:szCs w:val="18"/>
              </w:rPr>
            </w:pPr>
            <w:r w:rsidRPr="00CB2D07">
              <w:rPr>
                <w:rFonts w:ascii="Times New Roman" w:hAnsi="Times New Roman" w:cs="宋体" w:hint="eastAsia"/>
                <w:sz w:val="18"/>
                <w:szCs w:val="18"/>
              </w:rPr>
              <w:t>黄郁葱</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pacing w:line="260" w:lineRule="exact"/>
              <w:jc w:val="center"/>
              <w:rPr>
                <w:rFonts w:ascii="Times New Roman" w:hAnsi="Times New Roman" w:cs="宋体"/>
                <w:kern w:val="0"/>
                <w:sz w:val="18"/>
                <w:szCs w:val="18"/>
              </w:rPr>
            </w:pPr>
          </w:p>
        </w:tc>
      </w:tr>
      <w:tr w:rsidR="00C461F2" w:rsidRPr="008B2DAF" w:rsidTr="00A96665">
        <w:trPr>
          <w:trHeight w:val="50"/>
          <w:jc w:val="center"/>
        </w:trPr>
        <w:tc>
          <w:tcPr>
            <w:tcW w:w="965" w:type="dxa"/>
            <w:vMerge/>
            <w:tcBorders>
              <w:right w:val="single" w:sz="6" w:space="0" w:color="000000"/>
            </w:tcBorders>
            <w:vAlign w:val="center"/>
          </w:tcPr>
          <w:p w:rsidR="00C461F2" w:rsidRPr="008B2DAF" w:rsidRDefault="00C461F2" w:rsidP="00A96665">
            <w:pPr>
              <w:snapToGrid w:val="0"/>
              <w:spacing w:line="260" w:lineRule="exact"/>
              <w:ind w:leftChars="-50" w:left="-105" w:rightChars="-50" w:right="-105"/>
              <w:jc w:val="center"/>
              <w:rPr>
                <w:rFonts w:ascii="Times New Roman" w:hAnsi="Times New Roman"/>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t>201L</w:t>
            </w:r>
            <w:r>
              <w:rPr>
                <w:rFonts w:ascii="Times New Roman" w:hAnsi="Times New Roman" w:cs="宋体"/>
                <w:sz w:val="18"/>
                <w:szCs w:val="18"/>
              </w:rPr>
              <w:t>32</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海洋渔业资源与保护</w:t>
            </w:r>
            <w:r w:rsidRPr="008B2DAF">
              <w:rPr>
                <w:rFonts w:ascii="Times New Roman" w:hAnsi="Times New Roman"/>
                <w:sz w:val="18"/>
                <w:szCs w:val="18"/>
              </w:rPr>
              <w:br/>
              <w:t>(Marine fishery resources and protection)</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32</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邓岳文</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pacing w:line="260" w:lineRule="exact"/>
              <w:jc w:val="center"/>
              <w:rPr>
                <w:rFonts w:ascii="Times New Roman" w:hAnsi="Times New Roman" w:cs="宋体"/>
                <w:kern w:val="0"/>
                <w:sz w:val="18"/>
                <w:szCs w:val="18"/>
              </w:rPr>
            </w:pPr>
          </w:p>
        </w:tc>
      </w:tr>
      <w:tr w:rsidR="00C461F2" w:rsidRPr="008B2DAF" w:rsidTr="00A96665">
        <w:trPr>
          <w:trHeight w:val="50"/>
          <w:jc w:val="center"/>
        </w:trPr>
        <w:tc>
          <w:tcPr>
            <w:tcW w:w="965" w:type="dxa"/>
            <w:vMerge/>
            <w:tcBorders>
              <w:right w:val="single" w:sz="6" w:space="0" w:color="000000"/>
            </w:tcBorders>
            <w:vAlign w:val="center"/>
          </w:tcPr>
          <w:p w:rsidR="00C461F2" w:rsidRPr="008B2DAF" w:rsidRDefault="00C461F2" w:rsidP="00A96665">
            <w:pPr>
              <w:snapToGrid w:val="0"/>
              <w:spacing w:line="260" w:lineRule="exact"/>
              <w:ind w:leftChars="-50" w:left="-105" w:rightChars="-50" w:right="-105"/>
              <w:jc w:val="center"/>
              <w:rPr>
                <w:rFonts w:ascii="Times New Roman" w:hAnsi="Times New Roman"/>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t>201L</w:t>
            </w:r>
            <w:r>
              <w:rPr>
                <w:rFonts w:ascii="Times New Roman" w:hAnsi="Times New Roman" w:cs="宋体"/>
                <w:sz w:val="18"/>
                <w:szCs w:val="18"/>
              </w:rPr>
              <w:t>33</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海洋微生物学</w:t>
            </w:r>
            <w:r w:rsidRPr="008B2DAF">
              <w:rPr>
                <w:rFonts w:ascii="Times New Roman" w:hAnsi="Times New Roman"/>
                <w:sz w:val="18"/>
                <w:szCs w:val="18"/>
              </w:rPr>
              <w:t>(Marine Microbiology)</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32</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color w:val="000000"/>
                <w:sz w:val="18"/>
                <w:szCs w:val="18"/>
              </w:rPr>
              <w:t>丁燏</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pacing w:line="260" w:lineRule="exact"/>
              <w:jc w:val="center"/>
              <w:rPr>
                <w:rFonts w:ascii="Times New Roman" w:hAnsi="Times New Roman" w:cs="宋体"/>
                <w:kern w:val="0"/>
                <w:sz w:val="18"/>
                <w:szCs w:val="18"/>
              </w:rPr>
            </w:pPr>
          </w:p>
        </w:tc>
      </w:tr>
      <w:tr w:rsidR="00C461F2" w:rsidRPr="008B2DAF" w:rsidTr="00A96665">
        <w:trPr>
          <w:trHeight w:val="50"/>
          <w:jc w:val="center"/>
        </w:trPr>
        <w:tc>
          <w:tcPr>
            <w:tcW w:w="965" w:type="dxa"/>
            <w:tcBorders>
              <w:right w:val="single" w:sz="6" w:space="0" w:color="000000"/>
            </w:tcBorders>
            <w:vAlign w:val="center"/>
          </w:tcPr>
          <w:p w:rsidR="00C461F2" w:rsidRPr="008B2DAF" w:rsidRDefault="00C461F2" w:rsidP="00A96665">
            <w:pPr>
              <w:snapToGrid w:val="0"/>
              <w:spacing w:line="260" w:lineRule="exact"/>
              <w:ind w:leftChars="-50" w:left="-105" w:rightChars="-50" w:right="-105"/>
              <w:jc w:val="center"/>
              <w:rPr>
                <w:rFonts w:ascii="Times New Roman" w:hAnsi="Times New Roman"/>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t>201L</w:t>
            </w:r>
            <w:r>
              <w:rPr>
                <w:rFonts w:ascii="Times New Roman" w:hAnsi="Times New Roman" w:cs="宋体"/>
                <w:sz w:val="18"/>
                <w:szCs w:val="18"/>
              </w:rPr>
              <w:t>34</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海洋浮游生物学</w:t>
            </w:r>
            <w:r w:rsidRPr="008B2DAF">
              <w:rPr>
                <w:rFonts w:ascii="Times New Roman" w:hAnsi="Times New Roman"/>
                <w:sz w:val="18"/>
                <w:szCs w:val="18"/>
              </w:rPr>
              <w:br/>
              <w:t>(Marine Planktology)</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32</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color w:val="000000"/>
                <w:sz w:val="18"/>
                <w:szCs w:val="18"/>
              </w:rPr>
              <w:t>黄翔鹄</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p>
        </w:tc>
      </w:tr>
      <w:tr w:rsidR="00C461F2" w:rsidRPr="008B2DAF" w:rsidTr="00A96665">
        <w:trPr>
          <w:trHeight w:val="50"/>
          <w:jc w:val="center"/>
        </w:trPr>
        <w:tc>
          <w:tcPr>
            <w:tcW w:w="965" w:type="dxa"/>
            <w:tcBorders>
              <w:right w:val="single" w:sz="6" w:space="0" w:color="000000"/>
            </w:tcBorders>
            <w:vAlign w:val="center"/>
          </w:tcPr>
          <w:p w:rsidR="00C461F2" w:rsidRPr="008B2DAF" w:rsidRDefault="00C461F2" w:rsidP="00A96665">
            <w:pPr>
              <w:snapToGrid w:val="0"/>
              <w:spacing w:line="260" w:lineRule="exact"/>
              <w:ind w:leftChars="-50" w:left="-105" w:rightChars="-50" w:right="-105"/>
              <w:jc w:val="center"/>
              <w:rPr>
                <w:rFonts w:ascii="Times New Roman" w:hAnsi="Times New Roman"/>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t>201L</w:t>
            </w:r>
            <w:r>
              <w:rPr>
                <w:rFonts w:ascii="Times New Roman" w:hAnsi="Times New Roman" w:cs="宋体"/>
                <w:sz w:val="18"/>
                <w:szCs w:val="18"/>
              </w:rPr>
              <w:t>35</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hint="eastAsia"/>
                <w:sz w:val="18"/>
                <w:szCs w:val="18"/>
              </w:rPr>
              <w:t>水产种质保存理论与技术</w:t>
            </w:r>
            <w:r w:rsidRPr="008B2DAF">
              <w:rPr>
                <w:rFonts w:ascii="Times New Roman" w:hAnsi="Times New Roman"/>
                <w:sz w:val="18"/>
                <w:szCs w:val="18"/>
              </w:rPr>
              <w:br/>
              <w:t>(Theory and technology of conservation of aquatic Germplasm)</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sz w:val="18"/>
                <w:szCs w:val="18"/>
              </w:rPr>
              <w:t>32</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hint="eastAsia"/>
                <w:color w:val="000000"/>
                <w:sz w:val="18"/>
                <w:szCs w:val="18"/>
              </w:rPr>
              <w:t>董忠典</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p>
        </w:tc>
      </w:tr>
      <w:tr w:rsidR="00C461F2" w:rsidRPr="008B2DAF" w:rsidTr="00A96665">
        <w:trPr>
          <w:trHeight w:val="50"/>
          <w:jc w:val="center"/>
        </w:trPr>
        <w:tc>
          <w:tcPr>
            <w:tcW w:w="965" w:type="dxa"/>
            <w:tcBorders>
              <w:right w:val="single" w:sz="6" w:space="0" w:color="000000"/>
            </w:tcBorders>
            <w:vAlign w:val="center"/>
          </w:tcPr>
          <w:p w:rsidR="00C461F2" w:rsidRPr="008B2DAF" w:rsidRDefault="00C461F2" w:rsidP="00A96665">
            <w:pPr>
              <w:snapToGrid w:val="0"/>
              <w:spacing w:line="260" w:lineRule="exact"/>
              <w:ind w:leftChars="-50" w:left="-105" w:rightChars="-50" w:right="-105"/>
              <w:jc w:val="center"/>
              <w:rPr>
                <w:rFonts w:ascii="Times New Roman" w:hAnsi="Times New Roman"/>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t>201L</w:t>
            </w:r>
            <w:r>
              <w:rPr>
                <w:rFonts w:ascii="Times New Roman" w:hAnsi="Times New Roman" w:cs="宋体"/>
                <w:sz w:val="18"/>
                <w:szCs w:val="18"/>
              </w:rPr>
              <w:t>36</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hint="eastAsia"/>
                <w:sz w:val="18"/>
                <w:szCs w:val="18"/>
              </w:rPr>
              <w:t>遗传育种学</w:t>
            </w:r>
            <w:r w:rsidRPr="008B2DAF">
              <w:rPr>
                <w:rFonts w:ascii="Times New Roman" w:hAnsi="Times New Roman"/>
                <w:sz w:val="18"/>
                <w:szCs w:val="18"/>
              </w:rPr>
              <w:br/>
              <w:t>(Genetics and breeding)</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sz w:val="18"/>
                <w:szCs w:val="18"/>
              </w:rPr>
              <w:t>32</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8B2DAF" w:rsidRDefault="00C461F2" w:rsidP="00A96665">
            <w:pPr>
              <w:spacing w:line="260" w:lineRule="exact"/>
              <w:jc w:val="center"/>
              <w:rPr>
                <w:rFonts w:ascii="Times New Roman" w:hAnsi="Times New Roman"/>
                <w:sz w:val="18"/>
                <w:szCs w:val="18"/>
              </w:rPr>
            </w:pPr>
            <w:r w:rsidRPr="008B2DAF">
              <w:rPr>
                <w:rFonts w:ascii="Times New Roman" w:hAnsi="Times New Roman" w:hint="eastAsia"/>
                <w:sz w:val="18"/>
                <w:szCs w:val="18"/>
              </w:rPr>
              <w:t>陈兆明</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p>
        </w:tc>
      </w:tr>
      <w:tr w:rsidR="00C461F2" w:rsidRPr="008B2DAF" w:rsidTr="00A96665">
        <w:trPr>
          <w:trHeight w:val="50"/>
          <w:jc w:val="center"/>
        </w:trPr>
        <w:tc>
          <w:tcPr>
            <w:tcW w:w="965" w:type="dxa"/>
            <w:tcBorders>
              <w:right w:val="single" w:sz="6" w:space="0" w:color="000000"/>
            </w:tcBorders>
            <w:vAlign w:val="center"/>
          </w:tcPr>
          <w:p w:rsidR="00C461F2" w:rsidRPr="008B2DAF" w:rsidRDefault="00C461F2" w:rsidP="00A96665">
            <w:pPr>
              <w:snapToGrid w:val="0"/>
              <w:spacing w:line="260" w:lineRule="exact"/>
              <w:ind w:leftChars="-50" w:left="-105" w:rightChars="-50" w:right="-105"/>
              <w:jc w:val="center"/>
              <w:rPr>
                <w:rFonts w:ascii="Times New Roman" w:hAnsi="Times New Roman"/>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t>201L</w:t>
            </w:r>
            <w:r>
              <w:rPr>
                <w:rFonts w:ascii="Times New Roman" w:hAnsi="Times New Roman" w:cs="宋体"/>
                <w:sz w:val="18"/>
                <w:szCs w:val="18"/>
              </w:rPr>
              <w:t>37</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海洋生物技术</w:t>
            </w:r>
            <w:r w:rsidRPr="008B2DAF">
              <w:rPr>
                <w:rFonts w:ascii="Times New Roman" w:hAnsi="Times New Roman"/>
                <w:sz w:val="18"/>
                <w:szCs w:val="18"/>
              </w:rPr>
              <w:t>(Marine Biotechnology)</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32</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曹伏君</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p>
        </w:tc>
      </w:tr>
      <w:tr w:rsidR="00C461F2" w:rsidRPr="008B2DAF" w:rsidTr="00A96665">
        <w:trPr>
          <w:trHeight w:val="50"/>
          <w:jc w:val="center"/>
        </w:trPr>
        <w:tc>
          <w:tcPr>
            <w:tcW w:w="965" w:type="dxa"/>
            <w:tcBorders>
              <w:right w:val="single" w:sz="6" w:space="0" w:color="000000"/>
            </w:tcBorders>
            <w:vAlign w:val="center"/>
          </w:tcPr>
          <w:p w:rsidR="00C461F2" w:rsidRPr="008B2DAF" w:rsidRDefault="00C461F2" w:rsidP="00A96665">
            <w:pPr>
              <w:snapToGrid w:val="0"/>
              <w:spacing w:line="260" w:lineRule="exact"/>
              <w:ind w:leftChars="-50" w:left="-105" w:rightChars="-50" w:right="-105"/>
              <w:jc w:val="center"/>
              <w:rPr>
                <w:rFonts w:ascii="Times New Roman" w:hAnsi="Times New Roman"/>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A96665">
            <w:r w:rsidRPr="00A66F39">
              <w:rPr>
                <w:rFonts w:ascii="Times New Roman" w:hAnsi="Times New Roman" w:cs="宋体"/>
                <w:sz w:val="18"/>
                <w:szCs w:val="18"/>
              </w:rPr>
              <w:t>201L0</w:t>
            </w:r>
            <w:r>
              <w:rPr>
                <w:rFonts w:ascii="Times New Roman" w:hAnsi="Times New Roman" w:cs="宋体"/>
                <w:sz w:val="18"/>
                <w:szCs w:val="18"/>
              </w:rPr>
              <w:t>6</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生物统计</w:t>
            </w:r>
            <w:r w:rsidRPr="008B2DAF">
              <w:rPr>
                <w:rFonts w:ascii="Times New Roman" w:hAnsi="Times New Roman"/>
                <w:kern w:val="0"/>
                <w:sz w:val="18"/>
                <w:szCs w:val="18"/>
              </w:rPr>
              <w:t>(Biostatistics)</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32</w:t>
            </w: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spacing w:line="260" w:lineRule="exact"/>
              <w:jc w:val="center"/>
              <w:rPr>
                <w:rFonts w:ascii="Times New Roman" w:hAnsi="Times New Roman" w:cs="宋体"/>
                <w:sz w:val="18"/>
                <w:szCs w:val="18"/>
              </w:rPr>
            </w:pPr>
            <w:r w:rsidRPr="008B2DAF">
              <w:rPr>
                <w:rFonts w:ascii="Times New Roman" w:hAnsi="Times New Roman"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8B2DAF" w:rsidRDefault="00C461F2" w:rsidP="00A96665">
            <w:pPr>
              <w:widowControl/>
              <w:spacing w:line="260" w:lineRule="exact"/>
              <w:jc w:val="center"/>
              <w:rPr>
                <w:rFonts w:ascii="Times New Roman" w:hAnsi="Times New Roman" w:cs="宋体"/>
                <w:sz w:val="18"/>
                <w:szCs w:val="18"/>
              </w:rPr>
            </w:pPr>
            <w:r>
              <w:rPr>
                <w:rFonts w:ascii="Times New Roman" w:hAnsi="Times New Roman" w:cs="宋体" w:hint="eastAsia"/>
                <w:kern w:val="0"/>
                <w:sz w:val="18"/>
                <w:szCs w:val="18"/>
              </w:rPr>
              <w:t>王忠良</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pacing w:line="260" w:lineRule="exact"/>
              <w:jc w:val="center"/>
              <w:rPr>
                <w:rFonts w:ascii="Times New Roman" w:hAnsi="Times New Roman" w:cs="宋体"/>
                <w:sz w:val="18"/>
                <w:szCs w:val="18"/>
              </w:rPr>
            </w:pPr>
          </w:p>
        </w:tc>
      </w:tr>
      <w:tr w:rsidR="00C461F2" w:rsidRPr="008B2DAF" w:rsidTr="00A96665">
        <w:trPr>
          <w:trHeight w:val="90"/>
          <w:jc w:val="center"/>
        </w:trPr>
        <w:tc>
          <w:tcPr>
            <w:tcW w:w="965" w:type="dxa"/>
            <w:vMerge w:val="restart"/>
            <w:tcBorders>
              <w:top w:val="single" w:sz="4" w:space="0" w:color="auto"/>
              <w:bottom w:val="single" w:sz="6" w:space="0" w:color="000000"/>
              <w:right w:val="single" w:sz="6" w:space="0" w:color="000000"/>
            </w:tcBorders>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hint="eastAsia"/>
                <w:color w:val="000000"/>
                <w:kern w:val="0"/>
                <w:sz w:val="18"/>
                <w:szCs w:val="18"/>
              </w:rPr>
              <w:t>实践环节</w:t>
            </w:r>
          </w:p>
          <w:p w:rsidR="00C461F2" w:rsidRPr="008B2DAF" w:rsidRDefault="00C461F2" w:rsidP="00A96665">
            <w:pPr>
              <w:widowControl/>
              <w:spacing w:line="260" w:lineRule="exact"/>
              <w:jc w:val="center"/>
              <w:rPr>
                <w:rFonts w:ascii="Times New Roman" w:hAnsi="Times New Roman"/>
                <w:color w:val="000000"/>
                <w:kern w:val="0"/>
                <w:sz w:val="18"/>
                <w:szCs w:val="18"/>
              </w:rPr>
            </w:pPr>
            <w:r w:rsidRPr="008B2DAF">
              <w:rPr>
                <w:rFonts w:ascii="Times New Roman" w:hAnsi="Times New Roman" w:hint="eastAsia"/>
                <w:color w:val="000000"/>
                <w:kern w:val="0"/>
                <w:sz w:val="18"/>
                <w:szCs w:val="18"/>
              </w:rPr>
              <w:t>（</w:t>
            </w:r>
            <w:r w:rsidRPr="008B2DAF">
              <w:rPr>
                <w:rFonts w:ascii="Times New Roman" w:hAnsi="Times New Roman"/>
                <w:color w:val="000000"/>
                <w:kern w:val="0"/>
                <w:sz w:val="18"/>
                <w:szCs w:val="18"/>
              </w:rPr>
              <w:t>5</w:t>
            </w:r>
            <w:r w:rsidRPr="008B2DAF">
              <w:rPr>
                <w:rFonts w:ascii="Times New Roman" w:hAnsi="Times New Roman" w:hint="eastAsia"/>
                <w:color w:val="000000"/>
                <w:kern w:val="0"/>
                <w:sz w:val="18"/>
                <w:szCs w:val="18"/>
              </w:rPr>
              <w:t>学分）</w:t>
            </w:r>
            <w:r w:rsidRPr="008B2DAF">
              <w:rPr>
                <w:rFonts w:ascii="Times New Roman" w:hAnsi="Times New Roman"/>
                <w:color w:val="000000"/>
                <w:kern w:val="0"/>
                <w:sz w:val="18"/>
                <w:szCs w:val="18"/>
              </w:rPr>
              <w:t xml:space="preserve">Practice </w:t>
            </w:r>
          </w:p>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color w:val="000000"/>
                <w:kern w:val="0"/>
                <w:sz w:val="18"/>
                <w:szCs w:val="18"/>
              </w:rPr>
              <w:t>(8 credits)</w:t>
            </w: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A44571"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201J02</w:t>
            </w:r>
          </w:p>
        </w:tc>
        <w:tc>
          <w:tcPr>
            <w:tcW w:w="16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hint="eastAsia"/>
                <w:color w:val="000000"/>
                <w:kern w:val="0"/>
                <w:sz w:val="18"/>
                <w:szCs w:val="18"/>
              </w:rPr>
              <w:t>专业实习</w:t>
            </w:r>
            <w:r w:rsidRPr="008B2DAF">
              <w:rPr>
                <w:rFonts w:ascii="Times New Roman" w:hAnsi="Times New Roman"/>
                <w:kern w:val="0"/>
                <w:sz w:val="18"/>
                <w:szCs w:val="18"/>
              </w:rPr>
              <w:t>(Practice of Speciality)</w:t>
            </w:r>
          </w:p>
        </w:tc>
        <w:tc>
          <w:tcPr>
            <w:tcW w:w="75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69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color w:val="000000"/>
                <w:kern w:val="0"/>
                <w:sz w:val="18"/>
                <w:szCs w:val="18"/>
              </w:rPr>
              <w:t>3-5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C461F2" w:rsidRPr="008B2DAF" w:rsidTr="00A96665">
        <w:trPr>
          <w:trHeight w:val="90"/>
          <w:jc w:val="center"/>
        </w:trPr>
        <w:tc>
          <w:tcPr>
            <w:tcW w:w="965" w:type="dxa"/>
            <w:vMerge/>
            <w:tcBorders>
              <w:right w:val="single" w:sz="6" w:space="0" w:color="000000"/>
            </w:tcBorders>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A44571"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201J06</w:t>
            </w:r>
          </w:p>
        </w:tc>
        <w:tc>
          <w:tcPr>
            <w:tcW w:w="16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hint="eastAsia"/>
                <w:color w:val="000000"/>
                <w:kern w:val="0"/>
                <w:sz w:val="18"/>
                <w:szCs w:val="18"/>
              </w:rPr>
              <w:t>研究生讨论班</w:t>
            </w:r>
            <w:r w:rsidRPr="008B2DAF">
              <w:rPr>
                <w:rFonts w:ascii="Times New Roman" w:hAnsi="Times New Roman"/>
                <w:kern w:val="0"/>
                <w:sz w:val="18"/>
                <w:szCs w:val="18"/>
              </w:rPr>
              <w:t>(Graduate Seminar)</w:t>
            </w:r>
          </w:p>
        </w:tc>
        <w:tc>
          <w:tcPr>
            <w:tcW w:w="75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69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color w:val="000000"/>
                <w:kern w:val="0"/>
                <w:sz w:val="18"/>
                <w:szCs w:val="18"/>
              </w:rPr>
              <w:t>1-5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color w:val="000000"/>
                <w:kern w:val="0"/>
                <w:sz w:val="18"/>
                <w:szCs w:val="18"/>
              </w:rPr>
              <w:t>5-8</w:t>
            </w:r>
            <w:r w:rsidRPr="008B2DAF">
              <w:rPr>
                <w:rFonts w:ascii="Times New Roman" w:hAnsi="Times New Roman" w:hint="eastAsia"/>
                <w:color w:val="000000"/>
                <w:kern w:val="0"/>
                <w:sz w:val="18"/>
                <w:szCs w:val="18"/>
              </w:rPr>
              <w:t>次</w:t>
            </w:r>
          </w:p>
        </w:tc>
      </w:tr>
      <w:tr w:rsidR="00C461F2" w:rsidRPr="008B2DAF" w:rsidTr="00A96665">
        <w:trPr>
          <w:trHeight w:val="50"/>
          <w:jc w:val="center"/>
        </w:trPr>
        <w:tc>
          <w:tcPr>
            <w:tcW w:w="965" w:type="dxa"/>
            <w:vMerge/>
            <w:tcBorders>
              <w:top w:val="nil"/>
              <w:bottom w:val="single" w:sz="6" w:space="0" w:color="000000"/>
              <w:right w:val="single" w:sz="6" w:space="0" w:color="000000"/>
            </w:tcBorders>
            <w:vAlign w:val="center"/>
          </w:tcPr>
          <w:p w:rsidR="00C461F2" w:rsidRPr="008B2DAF" w:rsidRDefault="00C461F2" w:rsidP="00A96665">
            <w:pPr>
              <w:snapToGrid w:val="0"/>
              <w:spacing w:line="260" w:lineRule="exact"/>
              <w:ind w:leftChars="-50" w:left="-105" w:rightChars="-50" w:right="-105"/>
              <w:jc w:val="center"/>
              <w:rPr>
                <w:rFonts w:ascii="Times New Roman" w:hAnsi="Times New Roman"/>
                <w:color w:val="000000"/>
                <w:kern w:val="0"/>
                <w:sz w:val="18"/>
                <w:szCs w:val="18"/>
              </w:rPr>
            </w:pP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A44571"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201J04</w:t>
            </w:r>
          </w:p>
        </w:tc>
        <w:tc>
          <w:tcPr>
            <w:tcW w:w="16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s="宋体"/>
                <w:color w:val="000000"/>
                <w:kern w:val="0"/>
                <w:sz w:val="18"/>
                <w:szCs w:val="18"/>
              </w:rPr>
            </w:pPr>
            <w:r w:rsidRPr="008B2DAF">
              <w:rPr>
                <w:rFonts w:ascii="Times New Roman" w:hAnsi="Times New Roman" w:hint="eastAsia"/>
                <w:color w:val="000000"/>
                <w:kern w:val="0"/>
                <w:sz w:val="18"/>
                <w:szCs w:val="18"/>
              </w:rPr>
              <w:t>教学（科研）实践</w:t>
            </w:r>
            <w:r w:rsidRPr="008B2DAF">
              <w:rPr>
                <w:rFonts w:ascii="Times New Roman" w:hAnsi="Times New Roman"/>
                <w:kern w:val="0"/>
                <w:sz w:val="18"/>
                <w:szCs w:val="18"/>
              </w:rPr>
              <w:t>(Practice of Teaching or Social Activities)</w:t>
            </w:r>
          </w:p>
        </w:tc>
        <w:tc>
          <w:tcPr>
            <w:tcW w:w="75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69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color w:val="000000"/>
                <w:kern w:val="0"/>
                <w:sz w:val="18"/>
                <w:szCs w:val="18"/>
              </w:rPr>
              <w:t>3-5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C461F2" w:rsidRPr="008B2DAF" w:rsidRDefault="00C461F2" w:rsidP="00A96665">
            <w:pPr>
              <w:widowControl/>
              <w:spacing w:line="260" w:lineRule="exact"/>
              <w:jc w:val="center"/>
              <w:rPr>
                <w:rFonts w:ascii="Times New Roman" w:hAnsi="Times New Roman"/>
                <w:kern w:val="0"/>
                <w:sz w:val="18"/>
                <w:szCs w:val="18"/>
              </w:rPr>
            </w:pPr>
          </w:p>
        </w:tc>
      </w:tr>
      <w:tr w:rsidR="00C461F2" w:rsidRPr="008B2DAF" w:rsidTr="00A96665">
        <w:trPr>
          <w:trHeight w:val="50"/>
          <w:jc w:val="center"/>
        </w:trPr>
        <w:tc>
          <w:tcPr>
            <w:tcW w:w="965" w:type="dxa"/>
            <w:vMerge/>
            <w:tcBorders>
              <w:top w:val="nil"/>
              <w:bottom w:val="single" w:sz="6" w:space="0" w:color="000000"/>
              <w:right w:val="single" w:sz="6" w:space="0" w:color="000000"/>
            </w:tcBorders>
            <w:vAlign w:val="center"/>
          </w:tcPr>
          <w:p w:rsidR="00C461F2" w:rsidRPr="008B2DAF" w:rsidRDefault="00C461F2" w:rsidP="00A96665">
            <w:pPr>
              <w:snapToGrid w:val="0"/>
              <w:spacing w:line="260" w:lineRule="exact"/>
              <w:ind w:leftChars="-50" w:left="-105" w:rightChars="-50" w:right="-105"/>
              <w:jc w:val="center"/>
              <w:rPr>
                <w:rFonts w:ascii="Times New Roman" w:hAnsi="Times New Roman"/>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A44571"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201J05</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s="宋体"/>
                <w:color w:val="000000"/>
                <w:kern w:val="0"/>
                <w:sz w:val="18"/>
                <w:szCs w:val="18"/>
              </w:rPr>
            </w:pPr>
            <w:r w:rsidRPr="008B2DAF">
              <w:rPr>
                <w:rFonts w:ascii="Times New Roman" w:hAnsi="Times New Roman" w:hint="eastAsia"/>
                <w:color w:val="000000"/>
                <w:kern w:val="0"/>
                <w:sz w:val="18"/>
                <w:szCs w:val="18"/>
              </w:rPr>
              <w:t>学术活动</w:t>
            </w:r>
            <w:r w:rsidRPr="008B2DAF">
              <w:rPr>
                <w:rFonts w:ascii="Times New Roman" w:hAnsi="Times New Roman"/>
                <w:kern w:val="0"/>
                <w:sz w:val="18"/>
                <w:szCs w:val="18"/>
              </w:rPr>
              <w:t>(Academic Reprot)</w:t>
            </w:r>
          </w:p>
        </w:tc>
        <w:tc>
          <w:tcPr>
            <w:tcW w:w="75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69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color w:val="000000"/>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color w:val="000000"/>
                <w:kern w:val="0"/>
                <w:sz w:val="18"/>
                <w:szCs w:val="18"/>
              </w:rPr>
              <w:t>1-5</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r w:rsidRPr="008B2DAF">
              <w:rPr>
                <w:rFonts w:ascii="Times New Roman" w:hAnsi="Times New Roman" w:hint="eastAsia"/>
                <w:color w:val="000000"/>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C461F2" w:rsidRPr="008B2DAF" w:rsidRDefault="00C461F2" w:rsidP="00A96665">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Pr="008B2DAF" w:rsidRDefault="00C461F2" w:rsidP="00A96665">
            <w:pPr>
              <w:widowControl/>
              <w:spacing w:line="260" w:lineRule="exact"/>
              <w:jc w:val="center"/>
              <w:rPr>
                <w:rFonts w:ascii="Times New Roman" w:hAnsi="Times New Roman"/>
                <w:kern w:val="0"/>
                <w:sz w:val="18"/>
                <w:szCs w:val="18"/>
              </w:rPr>
            </w:pPr>
            <w:r w:rsidRPr="008B2DAF">
              <w:rPr>
                <w:rFonts w:ascii="Times New Roman" w:hAnsi="Times New Roman"/>
                <w:kern w:val="0"/>
                <w:sz w:val="18"/>
                <w:szCs w:val="18"/>
              </w:rPr>
              <w:t>3-5</w:t>
            </w:r>
            <w:r w:rsidRPr="008B2DAF">
              <w:rPr>
                <w:rFonts w:ascii="Times New Roman" w:hAnsi="Times New Roman" w:hint="eastAsia"/>
                <w:kern w:val="0"/>
                <w:sz w:val="18"/>
                <w:szCs w:val="18"/>
              </w:rPr>
              <w:t>次</w:t>
            </w:r>
          </w:p>
        </w:tc>
      </w:tr>
    </w:tbl>
    <w:p w:rsidR="00C461F2" w:rsidRDefault="00C461F2" w:rsidP="00A96665"/>
    <w:p w:rsidR="00C461F2" w:rsidRPr="00D80F20" w:rsidRDefault="00C461F2" w:rsidP="00D80F20">
      <w:pPr>
        <w:pStyle w:val="a5"/>
      </w:pPr>
      <w:r>
        <w:br w:type="page"/>
      </w:r>
      <w:bookmarkStart w:id="10" w:name="_Toc491432607"/>
      <w:r w:rsidRPr="00D80F20">
        <w:rPr>
          <w:rFonts w:hint="eastAsia"/>
        </w:rPr>
        <w:lastRenderedPageBreak/>
        <w:t>机械工程（</w:t>
      </w:r>
      <w:r w:rsidRPr="00D80F20">
        <w:t>085201</w:t>
      </w:r>
      <w:r w:rsidRPr="00D80F20">
        <w:rPr>
          <w:rFonts w:hint="eastAsia"/>
        </w:rPr>
        <w:t>）</w:t>
      </w:r>
      <w:bookmarkEnd w:id="10"/>
    </w:p>
    <w:p w:rsidR="00C461F2" w:rsidRPr="00D80F20" w:rsidRDefault="00C461F2" w:rsidP="00D80F20">
      <w:pPr>
        <w:pStyle w:val="a5"/>
      </w:pPr>
      <w:bookmarkStart w:id="11" w:name="_Toc491432608"/>
      <w:r w:rsidRPr="00D80F20">
        <w:t>Mechanical Engineering</w:t>
      </w:r>
      <w:r w:rsidRPr="00D80F20">
        <w:rPr>
          <w:rFonts w:hint="eastAsia"/>
        </w:rPr>
        <w:t>（</w:t>
      </w:r>
      <w:r w:rsidRPr="00D80F20">
        <w:t>085201</w:t>
      </w:r>
      <w:r w:rsidRPr="00D80F20">
        <w:rPr>
          <w:rFonts w:hint="eastAsia"/>
        </w:rPr>
        <w:t>）</w:t>
      </w:r>
      <w:bookmarkEnd w:id="11"/>
    </w:p>
    <w:p w:rsidR="00C461F2" w:rsidRPr="00C63023" w:rsidRDefault="00C461F2" w:rsidP="00936CFB">
      <w:pPr>
        <w:widowControl/>
        <w:spacing w:line="375" w:lineRule="atLeast"/>
        <w:ind w:firstLineChars="299" w:firstLine="630"/>
        <w:rPr>
          <w:rFonts w:ascii="Verdana" w:hAnsi="Verdana" w:cs="宋体"/>
          <w:b/>
          <w:bCs/>
          <w:kern w:val="0"/>
          <w:szCs w:val="21"/>
        </w:rPr>
      </w:pPr>
      <w:r w:rsidRPr="00C63023">
        <w:rPr>
          <w:rFonts w:ascii="Verdana" w:hAnsi="Verdana" w:cs="宋体" w:hint="eastAsia"/>
          <w:b/>
          <w:bCs/>
          <w:kern w:val="0"/>
          <w:szCs w:val="21"/>
        </w:rPr>
        <w:t>一、领域简介</w:t>
      </w:r>
    </w:p>
    <w:p w:rsidR="00C461F2" w:rsidRPr="00C63023" w:rsidRDefault="00C461F2" w:rsidP="005F2B56">
      <w:pPr>
        <w:spacing w:beforeLines="50" w:before="156" w:afterLines="50" w:after="156" w:line="360" w:lineRule="auto"/>
        <w:ind w:firstLineChars="200" w:firstLine="420"/>
        <w:rPr>
          <w:rFonts w:ascii="宋体" w:cs="宋体"/>
          <w:kern w:val="0"/>
          <w:szCs w:val="21"/>
        </w:rPr>
      </w:pPr>
      <w:r w:rsidRPr="00C63023">
        <w:rPr>
          <w:rFonts w:ascii="宋体" w:cs="宋体"/>
          <w:kern w:val="0"/>
          <w:szCs w:val="21"/>
        </w:rPr>
        <w:t>2009</w:t>
      </w:r>
      <w:r w:rsidRPr="00C63023">
        <w:rPr>
          <w:rFonts w:ascii="宋体" w:cs="宋体" w:hint="eastAsia"/>
          <w:kern w:val="0"/>
          <w:szCs w:val="21"/>
        </w:rPr>
        <w:t>年底获得机械工程领域工程硕士学位授予权。拥有广东省“海洋装备与制造工程技术研究中心”和“小家电创新设计中心”两个重点实验室，</w:t>
      </w:r>
      <w:r w:rsidRPr="00C63023">
        <w:rPr>
          <w:rFonts w:ascii="宋体" w:cs="宋体"/>
          <w:kern w:val="0"/>
          <w:szCs w:val="21"/>
        </w:rPr>
        <w:t>2012</w:t>
      </w:r>
      <w:r w:rsidRPr="00C63023">
        <w:rPr>
          <w:rFonts w:ascii="宋体" w:cs="宋体" w:hint="eastAsia"/>
          <w:kern w:val="0"/>
          <w:szCs w:val="21"/>
        </w:rPr>
        <w:t>年获得广东省特色重点学科“机械制造及其自动化”。经过</w:t>
      </w:r>
      <w:r w:rsidRPr="00C63023">
        <w:rPr>
          <w:rFonts w:ascii="宋体" w:cs="宋体"/>
          <w:kern w:val="0"/>
          <w:szCs w:val="21"/>
        </w:rPr>
        <w:t>30</w:t>
      </w:r>
      <w:r w:rsidRPr="00C63023">
        <w:rPr>
          <w:rFonts w:ascii="宋体" w:cs="宋体" w:hint="eastAsia"/>
          <w:kern w:val="0"/>
          <w:szCs w:val="21"/>
        </w:rPr>
        <w:t>多年积累和发展，已经形成结构合理、研究方向明确的研究团队，面向粤西地区产业发展和港口等建设发展需求，围绕机械工程领域的工程技术问题，主要开展先进制造与数控化应用技术、材料及工程装备海洋环境腐蚀及防护技术、现代渔业装备与工程、海洋工程机电装备设计制造与测控、小家电产品创新设计和农海产品加工副产物高值化利用等方面的理论及工程应用研究，获得了丰硕的成果。</w:t>
      </w:r>
    </w:p>
    <w:p w:rsidR="00C461F2" w:rsidRPr="00C63023" w:rsidRDefault="00C461F2" w:rsidP="005F2B56">
      <w:pPr>
        <w:spacing w:beforeLines="50" w:before="156" w:afterLines="50" w:after="156" w:line="360" w:lineRule="auto"/>
        <w:ind w:firstLineChars="200" w:firstLine="420"/>
        <w:rPr>
          <w:rFonts w:ascii="宋体" w:cs="宋体"/>
          <w:kern w:val="0"/>
          <w:szCs w:val="21"/>
        </w:rPr>
      </w:pPr>
      <w:r w:rsidRPr="00C63023">
        <w:rPr>
          <w:rFonts w:ascii="宋体" w:cs="宋体" w:hint="eastAsia"/>
          <w:kern w:val="0"/>
          <w:szCs w:val="21"/>
        </w:rPr>
        <w:t>粤西是广东省产业转移和重大石化产业的重要基地，涉及石化、钢铁、港口物流、家电、农海产品养殖与加工等产业。而具有明显特色优势的本学科，对于粤西区域经济建设及社会发展具有十分重要的作用和地位。</w:t>
      </w:r>
    </w:p>
    <w:p w:rsidR="00C461F2" w:rsidRPr="00D80F20" w:rsidRDefault="00C461F2" w:rsidP="00936CFB">
      <w:pPr>
        <w:widowControl/>
        <w:spacing w:line="375" w:lineRule="atLeast"/>
        <w:ind w:firstLineChars="200" w:firstLine="422"/>
        <w:rPr>
          <w:rFonts w:ascii="Verdana" w:hAnsi="Verdana" w:cs="宋体"/>
          <w:kern w:val="0"/>
          <w:szCs w:val="21"/>
        </w:rPr>
      </w:pPr>
      <w:r w:rsidRPr="00C63023">
        <w:rPr>
          <w:rFonts w:ascii="Verdana" w:hAnsi="Verdana" w:cs="宋体" w:hint="eastAsia"/>
          <w:b/>
          <w:bCs/>
          <w:kern w:val="0"/>
          <w:szCs w:val="21"/>
        </w:rPr>
        <w:t>二、研究方向</w:t>
      </w:r>
      <w:r w:rsidRPr="00C63023">
        <w:rPr>
          <w:rFonts w:ascii="Verdana" w:hAnsi="Verdana" w:cs="宋体"/>
          <w:b/>
          <w:bCs/>
          <w:kern w:val="0"/>
          <w:szCs w:val="21"/>
        </w:rPr>
        <w:t xml:space="preserve"> </w:t>
      </w:r>
      <w:r w:rsidRPr="00D80F20">
        <w:rPr>
          <w:rFonts w:ascii="Verdana" w:hAnsi="Verdana" w:cs="宋体"/>
          <w:bCs/>
          <w:kern w:val="0"/>
          <w:szCs w:val="21"/>
        </w:rPr>
        <w:t>Research Directions</w:t>
      </w:r>
    </w:p>
    <w:p w:rsidR="00C461F2" w:rsidRPr="00C63023" w:rsidRDefault="00C461F2" w:rsidP="00936CFB">
      <w:pPr>
        <w:widowControl/>
        <w:spacing w:line="375" w:lineRule="atLeast"/>
        <w:ind w:firstLineChars="200" w:firstLine="420"/>
        <w:rPr>
          <w:rFonts w:ascii="Verdana" w:hAnsi="Verdana" w:cs="宋体"/>
          <w:kern w:val="0"/>
          <w:szCs w:val="21"/>
        </w:rPr>
      </w:pPr>
      <w:r w:rsidRPr="00C63023">
        <w:rPr>
          <w:rFonts w:ascii="Verdana" w:hAnsi="Verdana" w:cs="宋体" w:hint="eastAsia"/>
          <w:kern w:val="0"/>
          <w:szCs w:val="21"/>
        </w:rPr>
        <w:t>数字化制造</w:t>
      </w:r>
      <w:r w:rsidRPr="00C63023">
        <w:rPr>
          <w:rFonts w:ascii="Verdana" w:hAnsi="Verdana" w:cs="宋体"/>
          <w:kern w:val="0"/>
          <w:szCs w:val="21"/>
        </w:rPr>
        <w:t>Digital Manufacturing</w:t>
      </w:r>
    </w:p>
    <w:p w:rsidR="00C461F2" w:rsidRPr="00C63023" w:rsidRDefault="00C461F2" w:rsidP="00CE0FDD">
      <w:pPr>
        <w:widowControl/>
        <w:tabs>
          <w:tab w:val="left" w:pos="384"/>
          <w:tab w:val="left" w:pos="4815"/>
        </w:tabs>
        <w:spacing w:line="375" w:lineRule="atLeast"/>
        <w:ind w:left="208"/>
        <w:rPr>
          <w:b/>
          <w:szCs w:val="21"/>
        </w:rPr>
      </w:pPr>
      <w:r w:rsidRPr="00C63023">
        <w:rPr>
          <w:rFonts w:ascii="Verdana" w:hAnsi="Verdana" w:cs="宋体"/>
          <w:kern w:val="0"/>
          <w:szCs w:val="21"/>
        </w:rPr>
        <w:tab/>
      </w:r>
      <w:r w:rsidRPr="00C63023">
        <w:rPr>
          <w:rFonts w:ascii="Verdana" w:hAnsi="Verdana" w:cs="宋体" w:hint="eastAsia"/>
          <w:b/>
          <w:kern w:val="0"/>
          <w:szCs w:val="21"/>
        </w:rPr>
        <w:t>三、</w:t>
      </w:r>
      <w:r w:rsidRPr="00C63023">
        <w:rPr>
          <w:rFonts w:hint="eastAsia"/>
          <w:b/>
          <w:szCs w:val="21"/>
        </w:rPr>
        <w:t>培养目标</w:t>
      </w:r>
      <w:r w:rsidRPr="00C63023">
        <w:rPr>
          <w:b/>
          <w:color w:val="434343"/>
          <w:kern w:val="0"/>
          <w:szCs w:val="21"/>
        </w:rPr>
        <w:t>Training target</w:t>
      </w:r>
      <w:r w:rsidRPr="00C63023">
        <w:rPr>
          <w:rFonts w:hint="eastAsia"/>
          <w:b/>
          <w:szCs w:val="21"/>
        </w:rPr>
        <w:t>：</w:t>
      </w:r>
      <w:r w:rsidRPr="00C63023">
        <w:rPr>
          <w:b/>
          <w:szCs w:val="21"/>
        </w:rPr>
        <w:t xml:space="preserve"> </w:t>
      </w:r>
    </w:p>
    <w:p w:rsidR="00C461F2" w:rsidRPr="00C63023" w:rsidRDefault="00C461F2" w:rsidP="00C63023">
      <w:pPr>
        <w:pStyle w:val="a8"/>
        <w:spacing w:before="0" w:beforeAutospacing="0" w:after="0" w:afterAutospacing="0" w:line="360" w:lineRule="auto"/>
        <w:ind w:firstLineChars="200" w:firstLine="420"/>
        <w:jc w:val="both"/>
        <w:rPr>
          <w:rFonts w:cs="Arial"/>
          <w:color w:val="000000"/>
          <w:sz w:val="21"/>
          <w:szCs w:val="21"/>
        </w:rPr>
      </w:pPr>
      <w:r w:rsidRPr="00C63023">
        <w:rPr>
          <w:rFonts w:cs="Arial" w:hint="eastAsia"/>
          <w:color w:val="000000"/>
          <w:sz w:val="21"/>
          <w:szCs w:val="21"/>
        </w:rPr>
        <w:t>坚实的机械制造及其自动化的基础理论和宽广的专业知识；能熟练运用学科基础理论和新技术开展研发工作，具备独立担负本学科领域技术工作的能力。</w:t>
      </w:r>
    </w:p>
    <w:p w:rsidR="00C461F2" w:rsidRPr="00C63023" w:rsidRDefault="00C461F2" w:rsidP="00CE0FDD">
      <w:pPr>
        <w:pStyle w:val="a8"/>
        <w:spacing w:before="0" w:beforeAutospacing="0" w:after="0" w:afterAutospacing="0" w:line="360" w:lineRule="auto"/>
        <w:ind w:firstLineChars="200" w:firstLine="420"/>
        <w:rPr>
          <w:rFonts w:ascii="Verdana" w:hAnsi="Verdana"/>
          <w:sz w:val="21"/>
          <w:szCs w:val="21"/>
        </w:rPr>
      </w:pPr>
      <w:r w:rsidRPr="00C63023">
        <w:rPr>
          <w:rFonts w:ascii="Times New Roman" w:hAnsi="Times New Roman" w:cs="Times New Roman"/>
          <w:color w:val="434343"/>
          <w:kern w:val="2"/>
          <w:sz w:val="21"/>
          <w:szCs w:val="21"/>
        </w:rPr>
        <w:t>Solid theory knowledge and broad professional knowledge of mechanical manufacturing and automation; proficiency in the use of the basic theory and new technology of this discipline to carry out research and development work, ability of independently undertaking the technical work in this discipline field.</w:t>
      </w:r>
    </w:p>
    <w:p w:rsidR="00C461F2" w:rsidRPr="00C63023" w:rsidRDefault="00C461F2" w:rsidP="00C63023">
      <w:pPr>
        <w:widowControl/>
        <w:spacing w:line="375" w:lineRule="atLeast"/>
        <w:ind w:firstLineChars="200" w:firstLine="422"/>
        <w:jc w:val="left"/>
        <w:rPr>
          <w:b/>
          <w:bCs/>
          <w:kern w:val="0"/>
          <w:szCs w:val="21"/>
        </w:rPr>
      </w:pPr>
      <w:r w:rsidRPr="00C63023">
        <w:rPr>
          <w:rFonts w:hAnsi="Verdana" w:hint="eastAsia"/>
          <w:b/>
          <w:bCs/>
          <w:kern w:val="0"/>
          <w:szCs w:val="21"/>
        </w:rPr>
        <w:t>四、培养方式：</w:t>
      </w:r>
    </w:p>
    <w:p w:rsidR="00C461F2" w:rsidRPr="00C63023" w:rsidRDefault="00C461F2" w:rsidP="00C63023">
      <w:pPr>
        <w:tabs>
          <w:tab w:val="left" w:pos="900"/>
        </w:tabs>
        <w:autoSpaceDE w:val="0"/>
        <w:autoSpaceDN w:val="0"/>
        <w:adjustRightInd w:val="0"/>
        <w:spacing w:line="360" w:lineRule="auto"/>
        <w:ind w:leftChars="36" w:left="76" w:firstLineChars="150" w:firstLine="315"/>
        <w:rPr>
          <w:rFonts w:ascii="宋体" w:cs="Arial"/>
          <w:color w:val="000000"/>
          <w:kern w:val="0"/>
          <w:szCs w:val="21"/>
        </w:rPr>
      </w:pPr>
      <w:r w:rsidRPr="00C63023">
        <w:rPr>
          <w:rFonts w:ascii="宋体" w:hAnsi="宋体" w:cs="Arial" w:hint="eastAsia"/>
          <w:color w:val="000000"/>
          <w:kern w:val="0"/>
          <w:szCs w:val="21"/>
        </w:rPr>
        <w:t>分为课程学习和学位论文工作两个培养阶段；实行导师负责与课题组团队指导相结合的模式；研究生在导师的指导下制订个人学习与研究计划，参与课题组的定期研讨和研究生班级讨论，定期汇报阶段性研究结果；实行学术交流和学术报告制度，研究生至少参加学术会议并提交论文</w:t>
      </w:r>
      <w:r w:rsidRPr="00C63023">
        <w:rPr>
          <w:rFonts w:ascii="宋体" w:hAnsi="宋体" w:cs="Arial"/>
          <w:color w:val="000000"/>
          <w:kern w:val="0"/>
          <w:szCs w:val="21"/>
        </w:rPr>
        <w:t>1</w:t>
      </w:r>
      <w:r w:rsidRPr="00C63023">
        <w:rPr>
          <w:rFonts w:ascii="宋体" w:hAnsi="宋体" w:cs="Arial" w:hint="eastAsia"/>
          <w:color w:val="000000"/>
          <w:kern w:val="0"/>
          <w:szCs w:val="21"/>
        </w:rPr>
        <w:t>次，至少听取</w:t>
      </w:r>
      <w:r w:rsidRPr="00C63023">
        <w:rPr>
          <w:rFonts w:ascii="宋体" w:hAnsi="宋体" w:cs="Arial"/>
          <w:color w:val="000000"/>
          <w:kern w:val="0"/>
          <w:szCs w:val="21"/>
        </w:rPr>
        <w:t>5</w:t>
      </w:r>
      <w:r w:rsidRPr="00C63023">
        <w:rPr>
          <w:rFonts w:ascii="宋体" w:hAnsi="宋体" w:cs="Arial" w:hint="eastAsia"/>
          <w:color w:val="000000"/>
          <w:kern w:val="0"/>
          <w:szCs w:val="21"/>
        </w:rPr>
        <w:t>场学术报告，在学位论文阶段，研究生至少参与</w:t>
      </w:r>
      <w:r w:rsidRPr="00C63023">
        <w:rPr>
          <w:rFonts w:ascii="宋体" w:hAnsi="宋体" w:cs="Arial"/>
          <w:color w:val="000000"/>
          <w:kern w:val="0"/>
          <w:szCs w:val="21"/>
        </w:rPr>
        <w:t>1</w:t>
      </w:r>
      <w:r w:rsidRPr="00C63023">
        <w:rPr>
          <w:rFonts w:ascii="宋体" w:hAnsi="宋体" w:cs="Arial" w:hint="eastAsia"/>
          <w:color w:val="000000"/>
          <w:kern w:val="0"/>
          <w:szCs w:val="21"/>
        </w:rPr>
        <w:t>项科研项目，结合科研内容撰写学术论文。</w:t>
      </w:r>
    </w:p>
    <w:p w:rsidR="00C461F2" w:rsidRPr="00C63023" w:rsidRDefault="00C461F2" w:rsidP="00CE0FDD">
      <w:pPr>
        <w:widowControl/>
        <w:jc w:val="left"/>
        <w:rPr>
          <w:rFonts w:ascii="宋体" w:cs="宋体"/>
          <w:color w:val="434343"/>
          <w:kern w:val="0"/>
          <w:szCs w:val="21"/>
        </w:rPr>
      </w:pPr>
      <w:r w:rsidRPr="00C63023">
        <w:rPr>
          <w:rFonts w:ascii="宋体" w:hAnsi="宋体" w:cs="宋体"/>
          <w:color w:val="434343"/>
          <w:kern w:val="0"/>
          <w:szCs w:val="21"/>
        </w:rPr>
        <w:t>Training Mode:</w:t>
      </w:r>
    </w:p>
    <w:p w:rsidR="00C461F2" w:rsidRPr="00C63023" w:rsidRDefault="00C461F2" w:rsidP="00CE0FDD">
      <w:pPr>
        <w:autoSpaceDE w:val="0"/>
        <w:autoSpaceDN w:val="0"/>
        <w:adjustRightInd w:val="0"/>
        <w:spacing w:line="360" w:lineRule="auto"/>
        <w:ind w:leftChars="36" w:left="76" w:firstLineChars="150" w:firstLine="315"/>
        <w:jc w:val="left"/>
        <w:rPr>
          <w:rFonts w:ascii="Verdana" w:hAnsi="Verdana" w:cs="宋体"/>
          <w:kern w:val="0"/>
          <w:szCs w:val="21"/>
        </w:rPr>
      </w:pPr>
      <w:r w:rsidRPr="00C63023">
        <w:rPr>
          <w:rFonts w:ascii="宋体" w:hAnsi="宋体" w:cs="宋体"/>
          <w:color w:val="434343"/>
          <w:kern w:val="0"/>
          <w:szCs w:val="21"/>
        </w:rPr>
        <w:t xml:space="preserve">  The training period includes two sessions as course study and dissertation work</w:t>
      </w:r>
      <w:r w:rsidRPr="00C63023">
        <w:rPr>
          <w:rFonts w:ascii="宋体" w:cs="宋体"/>
          <w:color w:val="434343"/>
          <w:kern w:val="0"/>
          <w:szCs w:val="21"/>
        </w:rPr>
        <w:t>.</w:t>
      </w:r>
      <w:r w:rsidRPr="00C63023">
        <w:rPr>
          <w:rFonts w:ascii="宋体" w:hAnsi="宋体" w:cs="宋体"/>
          <w:color w:val="434343"/>
          <w:kern w:val="0"/>
          <w:szCs w:val="21"/>
        </w:rPr>
        <w:t xml:space="preserve"> Supervisor is responsible for the training, combined with group team guidance. Graduate student draws up individual learning and research programs under the guidance of supervisor, participates in the </w:t>
      </w:r>
      <w:r w:rsidRPr="00C63023">
        <w:rPr>
          <w:rFonts w:ascii="宋体" w:hAnsi="宋体" w:cs="宋体"/>
          <w:color w:val="434343"/>
          <w:kern w:val="0"/>
          <w:szCs w:val="21"/>
        </w:rPr>
        <w:lastRenderedPageBreak/>
        <w:t>regular discussion of group team and the discussion of graduate class, regular reports periodical study results. The system of academic communication and academic report is implemented, graduate is required to take part in academic conferences and submit papers for at least one time, and attends academic presentation for at least 5 times, in the session of dissertation work, graduate is required to take part in a research project, writes academic papers base on individual research content.</w:t>
      </w:r>
    </w:p>
    <w:p w:rsidR="00C461F2" w:rsidRPr="00C63023" w:rsidRDefault="00C461F2" w:rsidP="00C7067D">
      <w:pPr>
        <w:spacing w:line="400" w:lineRule="exact"/>
        <w:ind w:firstLineChars="200" w:firstLine="422"/>
        <w:rPr>
          <w:rFonts w:ascii="宋体" w:cs="宋体"/>
          <w:b/>
          <w:bCs/>
          <w:szCs w:val="21"/>
        </w:rPr>
      </w:pPr>
      <w:r w:rsidRPr="00C63023">
        <w:rPr>
          <w:rFonts w:ascii="宋体" w:hAnsi="宋体" w:cs="宋体" w:hint="eastAsia"/>
          <w:b/>
          <w:bCs/>
          <w:szCs w:val="21"/>
        </w:rPr>
        <w:t>五、学制及学习年限</w:t>
      </w:r>
      <w:r w:rsidRPr="00C63023">
        <w:rPr>
          <w:rFonts w:ascii="宋体" w:hAnsi="宋体" w:cs="宋体"/>
          <w:b/>
          <w:bCs/>
          <w:szCs w:val="21"/>
        </w:rPr>
        <w:t xml:space="preserve"> (Educational System and Length of Schooling)</w:t>
      </w:r>
    </w:p>
    <w:p w:rsidR="00C461F2" w:rsidRPr="00C63023" w:rsidRDefault="00C461F2" w:rsidP="00C7067D">
      <w:pPr>
        <w:spacing w:line="400" w:lineRule="exact"/>
        <w:ind w:firstLine="420"/>
        <w:rPr>
          <w:szCs w:val="21"/>
        </w:rPr>
      </w:pPr>
      <w:r w:rsidRPr="00C63023">
        <w:rPr>
          <w:rFonts w:ascii="宋体" w:hAnsi="宋体" w:cs="宋体" w:hint="eastAsia"/>
          <w:szCs w:val="21"/>
        </w:rPr>
        <w:t>学制</w:t>
      </w:r>
      <w:r w:rsidRPr="00C63023">
        <w:rPr>
          <w:rFonts w:ascii="宋体" w:hAnsi="宋体" w:cs="宋体"/>
          <w:szCs w:val="21"/>
        </w:rPr>
        <w:t>3</w:t>
      </w:r>
      <w:r w:rsidRPr="00C63023">
        <w:rPr>
          <w:rFonts w:ascii="宋体" w:hAnsi="宋体" w:cs="宋体" w:hint="eastAsia"/>
          <w:szCs w:val="21"/>
        </w:rPr>
        <w:t>年，其中</w:t>
      </w:r>
      <w:r w:rsidRPr="00C63023">
        <w:rPr>
          <w:rFonts w:ascii="宋体" w:hAnsi="宋体" w:cs="宋体"/>
          <w:szCs w:val="21"/>
        </w:rPr>
        <w:t>1</w:t>
      </w:r>
      <w:r w:rsidRPr="00C63023">
        <w:rPr>
          <w:rFonts w:ascii="宋体" w:hAnsi="宋体" w:cs="宋体" w:hint="eastAsia"/>
          <w:szCs w:val="21"/>
        </w:rPr>
        <w:t>年进行理论课程学习，</w:t>
      </w:r>
      <w:r w:rsidRPr="00C63023">
        <w:rPr>
          <w:rFonts w:ascii="宋体" w:hAnsi="宋体" w:cs="宋体"/>
          <w:szCs w:val="21"/>
        </w:rPr>
        <w:t>2</w:t>
      </w:r>
      <w:r w:rsidRPr="00C63023">
        <w:rPr>
          <w:rFonts w:ascii="宋体" w:hAnsi="宋体" w:cs="宋体" w:hint="eastAsia"/>
          <w:szCs w:val="21"/>
        </w:rPr>
        <w:t>年进行实践、科学研究和撰写学位论文等。最</w:t>
      </w:r>
      <w:r w:rsidRPr="00C63023">
        <w:rPr>
          <w:rFonts w:hint="eastAsia"/>
          <w:szCs w:val="21"/>
        </w:rPr>
        <w:t>长学习年限不超过</w:t>
      </w:r>
      <w:r w:rsidRPr="00C63023">
        <w:rPr>
          <w:szCs w:val="21"/>
        </w:rPr>
        <w:t>5</w:t>
      </w:r>
      <w:r w:rsidRPr="00C63023">
        <w:rPr>
          <w:rFonts w:hint="eastAsia"/>
          <w:szCs w:val="21"/>
        </w:rPr>
        <w:t>年。学习方式为全日制脱产在校学习。</w:t>
      </w:r>
    </w:p>
    <w:p w:rsidR="00C461F2" w:rsidRPr="00C63023" w:rsidRDefault="00C461F2" w:rsidP="00C7067D">
      <w:pPr>
        <w:widowControl/>
        <w:spacing w:line="400" w:lineRule="exact"/>
        <w:ind w:firstLineChars="200" w:firstLine="420"/>
        <w:rPr>
          <w:kern w:val="0"/>
          <w:szCs w:val="21"/>
        </w:rPr>
      </w:pPr>
      <w:r w:rsidRPr="00C63023">
        <w:rPr>
          <w:szCs w:val="21"/>
        </w:rPr>
        <w:t xml:space="preserve">The basic length of schooling for Master's Degree should be three years and students are allowed to graduate according the actual situation, but usually no longer than 5 years. The length of theoretical curriculum is 1-3 terms, and the time for scientific research, writing the thesis is at least 1.5 years. Master students are required to accept full-time education in Guangdong Ocean University. </w:t>
      </w:r>
    </w:p>
    <w:p w:rsidR="00C461F2" w:rsidRPr="00C63023" w:rsidRDefault="00C461F2" w:rsidP="00C63023">
      <w:pPr>
        <w:widowControl/>
        <w:spacing w:line="360" w:lineRule="auto"/>
        <w:ind w:firstLineChars="200" w:firstLine="422"/>
        <w:jc w:val="left"/>
        <w:rPr>
          <w:rFonts w:ascii="宋体" w:cs="宋体"/>
          <w:b/>
          <w:bCs/>
          <w:kern w:val="0"/>
          <w:szCs w:val="21"/>
        </w:rPr>
      </w:pPr>
    </w:p>
    <w:p w:rsidR="00C461F2" w:rsidRPr="00C63023" w:rsidRDefault="00C461F2" w:rsidP="00D80F20">
      <w:pPr>
        <w:widowControl/>
        <w:jc w:val="left"/>
        <w:rPr>
          <w:rFonts w:ascii="宋体" w:cs="宋体"/>
          <w:color w:val="434343"/>
          <w:kern w:val="0"/>
          <w:szCs w:val="21"/>
        </w:rPr>
      </w:pPr>
      <w:r w:rsidRPr="00C63023">
        <w:rPr>
          <w:rFonts w:ascii="宋体" w:hAnsi="宋体" w:cs="宋体" w:hint="eastAsia"/>
          <w:b/>
          <w:bCs/>
          <w:kern w:val="0"/>
          <w:szCs w:val="21"/>
        </w:rPr>
        <w:t>六、培养环节</w:t>
      </w:r>
      <w:r w:rsidRPr="00D80F20">
        <w:rPr>
          <w:rFonts w:ascii="宋体" w:hAnsi="宋体" w:cs="宋体"/>
          <w:b/>
          <w:color w:val="434343"/>
          <w:kern w:val="0"/>
          <w:szCs w:val="21"/>
        </w:rPr>
        <w:t>Training Calendar</w:t>
      </w:r>
    </w:p>
    <w:p w:rsidR="00C461F2" w:rsidRPr="00C63023" w:rsidRDefault="00C461F2" w:rsidP="00C63023">
      <w:pPr>
        <w:widowControl/>
        <w:spacing w:line="360" w:lineRule="auto"/>
        <w:ind w:firstLineChars="200" w:firstLine="422"/>
        <w:jc w:val="left"/>
        <w:rPr>
          <w:rFonts w:ascii="宋体" w:cs="宋体"/>
          <w:b/>
          <w:bCs/>
          <w:kern w:val="0"/>
          <w:szCs w:val="21"/>
        </w:rPr>
      </w:pPr>
    </w:p>
    <w:p w:rsidR="00C461F2" w:rsidRPr="00C63023" w:rsidRDefault="00C461F2" w:rsidP="00C63023">
      <w:pPr>
        <w:widowControl/>
        <w:spacing w:line="360" w:lineRule="auto"/>
        <w:ind w:firstLineChars="196" w:firstLine="412"/>
        <w:jc w:val="left"/>
        <w:rPr>
          <w:rFonts w:ascii="宋体" w:cs="Arial"/>
          <w:color w:val="000000"/>
          <w:kern w:val="0"/>
          <w:szCs w:val="21"/>
        </w:rPr>
      </w:pPr>
      <w:r w:rsidRPr="00C63023">
        <w:rPr>
          <w:rFonts w:ascii="宋体" w:hAnsi="宋体" w:cs="Arial" w:hint="eastAsia"/>
          <w:color w:val="000000"/>
          <w:kern w:val="0"/>
          <w:szCs w:val="21"/>
        </w:rPr>
        <w:t>全日制硕士研究生学制为</w:t>
      </w:r>
      <w:r w:rsidRPr="00C63023">
        <w:rPr>
          <w:rFonts w:ascii="宋体" w:hAnsi="宋体" w:cs="Arial"/>
          <w:color w:val="000000"/>
          <w:kern w:val="0"/>
          <w:szCs w:val="21"/>
        </w:rPr>
        <w:t>3</w:t>
      </w:r>
      <w:r w:rsidRPr="00C63023">
        <w:rPr>
          <w:rFonts w:ascii="宋体" w:hAnsi="宋体" w:cs="Arial" w:hint="eastAsia"/>
          <w:color w:val="000000"/>
          <w:kern w:val="0"/>
          <w:szCs w:val="21"/>
        </w:rPr>
        <w:t>年，其中</w:t>
      </w:r>
      <w:r w:rsidRPr="00C63023">
        <w:rPr>
          <w:rFonts w:ascii="宋体" w:hAnsi="宋体" w:cs="Arial"/>
          <w:color w:val="000000"/>
          <w:kern w:val="0"/>
          <w:szCs w:val="21"/>
        </w:rPr>
        <w:t>1</w:t>
      </w:r>
      <w:r w:rsidRPr="00C63023">
        <w:rPr>
          <w:rFonts w:ascii="宋体" w:hAnsi="宋体" w:cs="Arial" w:hint="eastAsia"/>
          <w:color w:val="000000"/>
          <w:kern w:val="0"/>
          <w:szCs w:val="21"/>
        </w:rPr>
        <w:t>年课堂学习，</w:t>
      </w:r>
      <w:r w:rsidRPr="00C63023">
        <w:rPr>
          <w:rFonts w:ascii="宋体" w:hAnsi="宋体" w:cs="Arial"/>
          <w:color w:val="000000"/>
          <w:kern w:val="0"/>
          <w:szCs w:val="21"/>
        </w:rPr>
        <w:t>1</w:t>
      </w:r>
      <w:r w:rsidRPr="00C63023">
        <w:rPr>
          <w:rFonts w:ascii="宋体" w:hAnsi="宋体" w:cs="Arial" w:hint="eastAsia"/>
          <w:color w:val="000000"/>
          <w:kern w:val="0"/>
          <w:szCs w:val="21"/>
        </w:rPr>
        <w:t>年半</w:t>
      </w:r>
      <w:r w:rsidRPr="00C63023">
        <w:rPr>
          <w:rFonts w:ascii="宋体" w:hAnsi="宋体" w:cs="Arial"/>
          <w:color w:val="000000"/>
          <w:kern w:val="0"/>
          <w:szCs w:val="21"/>
        </w:rPr>
        <w:t>—2</w:t>
      </w:r>
      <w:r w:rsidRPr="00C63023">
        <w:rPr>
          <w:rFonts w:ascii="宋体" w:hAnsi="宋体" w:cs="Arial" w:hint="eastAsia"/>
          <w:color w:val="000000"/>
          <w:kern w:val="0"/>
          <w:szCs w:val="21"/>
        </w:rPr>
        <w:t>年实践、科学研究和撰写学位论文等。新生在入学后一个月内在导师指导下制定出培养计划</w:t>
      </w:r>
      <w:r w:rsidRPr="00C63023">
        <w:rPr>
          <w:rFonts w:ascii="宋体" w:cs="Arial"/>
          <w:color w:val="000000"/>
          <w:kern w:val="0"/>
          <w:szCs w:val="21"/>
        </w:rPr>
        <w:t>,</w:t>
      </w:r>
      <w:r w:rsidRPr="00C63023">
        <w:rPr>
          <w:rFonts w:ascii="宋体" w:hAnsi="宋体" w:cs="Arial" w:hint="eastAsia"/>
          <w:color w:val="000000"/>
          <w:kern w:val="0"/>
          <w:szCs w:val="21"/>
        </w:rPr>
        <w:t>于第三学期第</w:t>
      </w:r>
      <w:r w:rsidRPr="00C63023">
        <w:rPr>
          <w:rFonts w:ascii="宋体" w:hAnsi="宋体" w:cs="Arial"/>
          <w:color w:val="000000"/>
          <w:kern w:val="0"/>
          <w:szCs w:val="21"/>
        </w:rPr>
        <w:t>13-16</w:t>
      </w:r>
      <w:r w:rsidRPr="00C63023">
        <w:rPr>
          <w:rFonts w:ascii="宋体" w:hAnsi="宋体" w:cs="Arial" w:hint="eastAsia"/>
          <w:color w:val="000000"/>
          <w:kern w:val="0"/>
          <w:szCs w:val="21"/>
        </w:rPr>
        <w:t>周参加中期考核，在第</w:t>
      </w:r>
      <w:r w:rsidRPr="00C63023">
        <w:rPr>
          <w:rFonts w:ascii="宋体" w:hAnsi="宋体" w:cs="Arial"/>
          <w:color w:val="000000"/>
          <w:kern w:val="0"/>
          <w:szCs w:val="21"/>
        </w:rPr>
        <w:t>5</w:t>
      </w:r>
      <w:r w:rsidRPr="00C63023">
        <w:rPr>
          <w:rFonts w:ascii="宋体" w:hAnsi="宋体" w:cs="Arial" w:hint="eastAsia"/>
          <w:color w:val="000000"/>
          <w:kern w:val="0"/>
          <w:szCs w:val="21"/>
        </w:rPr>
        <w:t>学期结束前完成由导师负责安排的实践环节。研究生入学后在导师的指导下确定研究方向，通过查阅文献、收集资料和调查研究确定研究课题，在第三学期内完成开题报告；在第五学期初参加论文工作的中期检查。在导师指导下，硕士研究生独立完成学位论文</w:t>
      </w:r>
      <w:r w:rsidRPr="00C63023">
        <w:rPr>
          <w:rFonts w:ascii="宋体" w:cs="Arial"/>
          <w:color w:val="000000"/>
          <w:kern w:val="0"/>
          <w:szCs w:val="21"/>
        </w:rPr>
        <w:t>,</w:t>
      </w:r>
      <w:r w:rsidRPr="00C63023">
        <w:rPr>
          <w:rFonts w:ascii="宋体" w:hAnsi="宋体" w:cs="Arial" w:hint="eastAsia"/>
          <w:color w:val="000000"/>
          <w:kern w:val="0"/>
          <w:szCs w:val="21"/>
        </w:rPr>
        <w:t>学位论文的审议和答辩在第六学期按国家和学校的有关规定执行。</w:t>
      </w:r>
    </w:p>
    <w:p w:rsidR="00C461F2" w:rsidRPr="00C63023" w:rsidRDefault="00C461F2" w:rsidP="00CE0FDD">
      <w:pPr>
        <w:autoSpaceDE w:val="0"/>
        <w:autoSpaceDN w:val="0"/>
        <w:adjustRightInd w:val="0"/>
        <w:spacing w:line="360" w:lineRule="auto"/>
        <w:ind w:firstLineChars="200" w:firstLine="420"/>
        <w:rPr>
          <w:rFonts w:ascii="Verdana" w:hAnsi="Verdana" w:cs="宋体"/>
          <w:kern w:val="0"/>
          <w:szCs w:val="21"/>
        </w:rPr>
      </w:pPr>
      <w:r w:rsidRPr="00C63023">
        <w:rPr>
          <w:rFonts w:ascii="宋体" w:hAnsi="宋体" w:cs="宋体"/>
          <w:color w:val="434343"/>
          <w:kern w:val="0"/>
          <w:szCs w:val="21"/>
        </w:rPr>
        <w:t xml:space="preserve">The training duration of full-time graduate is 3 years, in which 1 years of course learning, 1 and a half year - 2 years of practice, scientific research and writing academic papers. Graduate draws up learning and research program under the guidance of supervisor in one month after enrollment, attends the middle-term assessment in the 13th-16th weeks of the 3th semester, and finishes the practice arranged by supervisor before the end of the 5th semester. After enrollment, graduate determines the research direction under the guidance of supervisor, determines the research topic through looking up literatures, collecting materials and investigating, works out research proposal in the 3th semester, and attends the middle-term check of dissertation work at the beginning of the 5th semester. Graduate writes dissertation independently under </w:t>
      </w:r>
      <w:r w:rsidRPr="00C63023">
        <w:rPr>
          <w:rFonts w:ascii="宋体" w:hAnsi="宋体" w:cs="宋体"/>
          <w:color w:val="434343"/>
          <w:kern w:val="0"/>
          <w:szCs w:val="21"/>
        </w:rPr>
        <w:lastRenderedPageBreak/>
        <w:t>supervisor advising, the dissertation review and defence is performed in the 6th semester, complying with the related rules of State and university.</w:t>
      </w:r>
    </w:p>
    <w:p w:rsidR="00C461F2" w:rsidRPr="00C63023" w:rsidRDefault="00C461F2" w:rsidP="005F2B56">
      <w:pPr>
        <w:autoSpaceDE w:val="0"/>
        <w:autoSpaceDN w:val="0"/>
        <w:adjustRightInd w:val="0"/>
        <w:spacing w:beforeLines="20" w:before="62" w:afterLines="20" w:after="62" w:line="360" w:lineRule="auto"/>
        <w:rPr>
          <w:rFonts w:ascii="宋体"/>
          <w:szCs w:val="21"/>
        </w:rPr>
      </w:pPr>
      <w:r w:rsidRPr="00C63023">
        <w:rPr>
          <w:rFonts w:ascii="宋体" w:hAnsi="宋体" w:cs="宋体" w:hint="eastAsia"/>
          <w:b/>
          <w:bCs/>
          <w:kern w:val="0"/>
          <w:szCs w:val="21"/>
        </w:rPr>
        <w:t>七、学分要求和课程设置</w:t>
      </w:r>
      <w:r w:rsidRPr="00C63023">
        <w:rPr>
          <w:b/>
          <w:szCs w:val="21"/>
        </w:rPr>
        <w:t>Credit requirements and course setup</w:t>
      </w:r>
      <w:r w:rsidRPr="00C63023">
        <w:rPr>
          <w:rFonts w:ascii="宋体"/>
          <w:szCs w:val="21"/>
        </w:rPr>
        <w:t>:</w:t>
      </w:r>
    </w:p>
    <w:p w:rsidR="00C461F2" w:rsidRPr="00C63023" w:rsidRDefault="00C461F2" w:rsidP="005F2B56">
      <w:pPr>
        <w:autoSpaceDE w:val="0"/>
        <w:autoSpaceDN w:val="0"/>
        <w:adjustRightInd w:val="0"/>
        <w:spacing w:beforeLines="20" w:before="62" w:afterLines="20" w:after="62" w:line="360" w:lineRule="auto"/>
        <w:ind w:firstLineChars="200" w:firstLine="420"/>
        <w:rPr>
          <w:rFonts w:ascii="宋体"/>
          <w:szCs w:val="21"/>
        </w:rPr>
      </w:pPr>
      <w:r w:rsidRPr="00C63023">
        <w:rPr>
          <w:rFonts w:ascii="宋体" w:hAnsi="宋体" w:hint="eastAsia"/>
          <w:szCs w:val="21"/>
        </w:rPr>
        <w:t>应修学分为</w:t>
      </w:r>
      <w:r w:rsidRPr="00C63023">
        <w:rPr>
          <w:rFonts w:ascii="宋体" w:hAnsi="宋体"/>
          <w:szCs w:val="21"/>
        </w:rPr>
        <w:t>23</w:t>
      </w:r>
      <w:r w:rsidRPr="00C63023">
        <w:rPr>
          <w:rFonts w:ascii="宋体" w:hAnsi="宋体" w:hint="eastAsia"/>
          <w:szCs w:val="21"/>
        </w:rPr>
        <w:t>学分（不含公共课），其中学位课</w:t>
      </w:r>
      <w:r w:rsidRPr="00C63023">
        <w:rPr>
          <w:rFonts w:ascii="宋体" w:hAnsi="宋体"/>
          <w:szCs w:val="21"/>
        </w:rPr>
        <w:t>10</w:t>
      </w:r>
      <w:r w:rsidRPr="00C63023">
        <w:rPr>
          <w:rFonts w:ascii="宋体" w:hAnsi="宋体" w:hint="eastAsia"/>
          <w:szCs w:val="21"/>
        </w:rPr>
        <w:t>学分，非学位课</w:t>
      </w:r>
      <w:r w:rsidRPr="00C63023">
        <w:rPr>
          <w:rFonts w:ascii="宋体" w:hAnsi="宋体"/>
          <w:szCs w:val="21"/>
        </w:rPr>
        <w:t>4</w:t>
      </w:r>
      <w:r w:rsidRPr="00C63023">
        <w:rPr>
          <w:rFonts w:ascii="宋体" w:hAnsi="宋体" w:hint="eastAsia"/>
          <w:szCs w:val="21"/>
        </w:rPr>
        <w:t>学分，实践环节</w:t>
      </w:r>
      <w:r w:rsidRPr="00C63023">
        <w:rPr>
          <w:rFonts w:ascii="宋体" w:hAnsi="宋体"/>
          <w:szCs w:val="21"/>
        </w:rPr>
        <w:t>9</w:t>
      </w:r>
      <w:r w:rsidRPr="00C63023">
        <w:rPr>
          <w:rFonts w:ascii="宋体" w:hAnsi="宋体" w:hint="eastAsia"/>
          <w:szCs w:val="21"/>
        </w:rPr>
        <w:t>学分，课堂教学第一学年内完成。</w:t>
      </w:r>
      <w:r w:rsidRPr="00C63023">
        <w:rPr>
          <w:rFonts w:ascii="宋体" w:hAnsi="宋体" w:cs="宋体" w:hint="eastAsia"/>
          <w:szCs w:val="21"/>
        </w:rPr>
        <w:t>学位课程成绩</w:t>
      </w:r>
      <w:r w:rsidRPr="00C63023">
        <w:rPr>
          <w:rFonts w:ascii="宋体" w:hAnsi="宋体" w:cs="宋体"/>
          <w:szCs w:val="21"/>
        </w:rPr>
        <w:t>70</w:t>
      </w:r>
      <w:r w:rsidRPr="00C63023">
        <w:rPr>
          <w:rFonts w:ascii="宋体" w:hAnsi="宋体" w:cs="宋体" w:hint="eastAsia"/>
          <w:szCs w:val="21"/>
        </w:rPr>
        <w:t>分以上（含</w:t>
      </w:r>
      <w:r w:rsidRPr="00C63023">
        <w:rPr>
          <w:rFonts w:ascii="宋体" w:hAnsi="宋体" w:cs="宋体"/>
          <w:szCs w:val="21"/>
        </w:rPr>
        <w:t>70</w:t>
      </w:r>
      <w:r w:rsidRPr="00C63023">
        <w:rPr>
          <w:rFonts w:ascii="宋体" w:hAnsi="宋体" w:cs="宋体" w:hint="eastAsia"/>
          <w:szCs w:val="21"/>
        </w:rPr>
        <w:t>分）为及格，非学位课程成绩</w:t>
      </w:r>
      <w:r w:rsidRPr="00C63023">
        <w:rPr>
          <w:rFonts w:ascii="宋体" w:hAnsi="宋体" w:cs="宋体"/>
          <w:szCs w:val="21"/>
        </w:rPr>
        <w:t>60</w:t>
      </w:r>
      <w:r w:rsidRPr="00C63023">
        <w:rPr>
          <w:rFonts w:ascii="宋体" w:hAnsi="宋体" w:cs="宋体" w:hint="eastAsia"/>
          <w:szCs w:val="21"/>
        </w:rPr>
        <w:t>分以上（含</w:t>
      </w:r>
      <w:r w:rsidRPr="00C63023">
        <w:rPr>
          <w:rFonts w:ascii="宋体" w:hAnsi="宋体" w:cs="宋体"/>
          <w:szCs w:val="21"/>
        </w:rPr>
        <w:t>60</w:t>
      </w:r>
      <w:r w:rsidRPr="00C63023">
        <w:rPr>
          <w:rFonts w:ascii="宋体" w:hAnsi="宋体" w:cs="宋体" w:hint="eastAsia"/>
          <w:szCs w:val="21"/>
        </w:rPr>
        <w:t>分）为及格。</w:t>
      </w:r>
    </w:p>
    <w:p w:rsidR="00C461F2" w:rsidRPr="00C63023" w:rsidRDefault="00C461F2" w:rsidP="005F2B56">
      <w:pPr>
        <w:autoSpaceDE w:val="0"/>
        <w:autoSpaceDN w:val="0"/>
        <w:adjustRightInd w:val="0"/>
        <w:spacing w:beforeLines="20" w:before="62" w:afterLines="20" w:after="62" w:line="360" w:lineRule="auto"/>
        <w:rPr>
          <w:rFonts w:ascii="宋体"/>
          <w:szCs w:val="21"/>
        </w:rPr>
      </w:pPr>
      <w:r w:rsidRPr="00C63023">
        <w:rPr>
          <w:rFonts w:ascii="宋体"/>
          <w:szCs w:val="21"/>
        </w:rPr>
        <w:t xml:space="preserve">    Required credits are 19 points</w:t>
      </w:r>
      <w:r w:rsidRPr="00C63023">
        <w:rPr>
          <w:rFonts w:ascii="宋体" w:hint="eastAsia"/>
          <w:szCs w:val="21"/>
        </w:rPr>
        <w:t>（</w:t>
      </w:r>
      <w:r w:rsidRPr="00C63023">
        <w:rPr>
          <w:rFonts w:ascii="宋体"/>
          <w:szCs w:val="21"/>
        </w:rPr>
        <w:t>except the common course</w:t>
      </w:r>
      <w:r w:rsidRPr="00C63023">
        <w:rPr>
          <w:rFonts w:ascii="宋体" w:hint="eastAsia"/>
          <w:szCs w:val="21"/>
        </w:rPr>
        <w:t>）</w:t>
      </w:r>
      <w:r w:rsidRPr="00C63023">
        <w:rPr>
          <w:rFonts w:ascii="宋体"/>
          <w:szCs w:val="21"/>
        </w:rPr>
        <w:t xml:space="preserve">, in which the credits of degree course are 6 points, and the credits of practice are 9 points, credits on non-degree course are 4 points. </w:t>
      </w:r>
      <w:r w:rsidRPr="00C63023">
        <w:rPr>
          <w:szCs w:val="21"/>
        </w:rPr>
        <w:t>The degree course’s score at least 70 points while non-degree courses score at least 60 points is passable.</w:t>
      </w:r>
    </w:p>
    <w:p w:rsidR="00C461F2" w:rsidRPr="00C63023" w:rsidRDefault="00C461F2" w:rsidP="00C63023">
      <w:pPr>
        <w:jc w:val="center"/>
        <w:rPr>
          <w:b/>
        </w:rPr>
      </w:pPr>
      <w:r w:rsidRPr="00C63023">
        <w:rPr>
          <w:rFonts w:hint="eastAsia"/>
          <w:b/>
        </w:rPr>
        <w:t>课程设置</w:t>
      </w:r>
    </w:p>
    <w:tbl>
      <w:tblPr>
        <w:tblW w:w="9940"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000" w:firstRow="0" w:lastRow="0" w:firstColumn="0" w:lastColumn="0" w:noHBand="0" w:noVBand="0"/>
      </w:tblPr>
      <w:tblGrid>
        <w:gridCol w:w="1980"/>
        <w:gridCol w:w="1230"/>
        <w:gridCol w:w="1771"/>
        <w:gridCol w:w="696"/>
        <w:gridCol w:w="793"/>
        <w:gridCol w:w="903"/>
        <w:gridCol w:w="1237"/>
        <w:gridCol w:w="837"/>
        <w:gridCol w:w="493"/>
      </w:tblGrid>
      <w:tr w:rsidR="00C461F2" w:rsidRPr="009B2C9E" w:rsidTr="008576A0">
        <w:trPr>
          <w:gridAfter w:val="1"/>
          <w:wAfter w:w="248" w:type="pct"/>
          <w:trHeight w:val="375"/>
          <w:jc w:val="center"/>
        </w:trPr>
        <w:tc>
          <w:tcPr>
            <w:tcW w:w="996" w:type="pct"/>
            <w:tcBorders>
              <w:top w:val="single" w:sz="6" w:space="0" w:color="000000"/>
              <w:bottom w:val="single" w:sz="6" w:space="0" w:color="000000"/>
              <w:right w:val="single" w:sz="6" w:space="0" w:color="000000"/>
            </w:tcBorders>
            <w:noWrap/>
            <w:tcMar>
              <w:top w:w="75" w:type="dxa"/>
              <w:left w:w="75" w:type="dxa"/>
              <w:bottom w:w="75" w:type="dxa"/>
              <w:right w:w="75" w:type="dxa"/>
            </w:tcMar>
            <w:vAlign w:val="center"/>
          </w:tcPr>
          <w:p w:rsidR="00C461F2" w:rsidRPr="00CF5F4D" w:rsidRDefault="00C461F2" w:rsidP="00CE0FDD">
            <w:pPr>
              <w:widowControl/>
              <w:jc w:val="center"/>
              <w:rPr>
                <w:rFonts w:ascii="宋体" w:cs="宋体"/>
                <w:b/>
                <w:kern w:val="0"/>
                <w:sz w:val="18"/>
                <w:szCs w:val="18"/>
              </w:rPr>
            </w:pPr>
            <w:r w:rsidRPr="00CF5F4D">
              <w:rPr>
                <w:rFonts w:ascii="宋体" w:hAnsi="宋体" w:cs="宋体" w:hint="eastAsia"/>
                <w:b/>
                <w:kern w:val="0"/>
                <w:sz w:val="18"/>
                <w:szCs w:val="18"/>
              </w:rPr>
              <w:t>类别</w:t>
            </w:r>
          </w:p>
          <w:p w:rsidR="00C461F2" w:rsidRPr="00CF5F4D" w:rsidRDefault="00C461F2" w:rsidP="00CE0FDD">
            <w:pPr>
              <w:widowControl/>
              <w:jc w:val="center"/>
              <w:rPr>
                <w:rFonts w:ascii="宋体" w:cs="宋体"/>
                <w:b/>
                <w:kern w:val="0"/>
                <w:sz w:val="18"/>
                <w:szCs w:val="18"/>
              </w:rPr>
            </w:pPr>
            <w:r w:rsidRPr="00CF5F4D">
              <w:rPr>
                <w:rFonts w:ascii="宋体" w:hAnsi="宋体" w:cs="宋体"/>
                <w:b/>
                <w:kern w:val="0"/>
                <w:sz w:val="18"/>
                <w:szCs w:val="18"/>
              </w:rPr>
              <w:t>Category</w:t>
            </w:r>
          </w:p>
        </w:tc>
        <w:tc>
          <w:tcPr>
            <w:tcW w:w="61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CF5F4D" w:rsidRDefault="00C461F2" w:rsidP="00CE0FDD">
            <w:pPr>
              <w:widowControl/>
              <w:jc w:val="center"/>
              <w:rPr>
                <w:rFonts w:ascii="宋体" w:cs="宋体"/>
                <w:b/>
                <w:kern w:val="0"/>
                <w:sz w:val="18"/>
                <w:szCs w:val="18"/>
              </w:rPr>
            </w:pPr>
            <w:r w:rsidRPr="00CF5F4D">
              <w:rPr>
                <w:rFonts w:ascii="宋体" w:hAnsi="宋体" w:cs="宋体" w:hint="eastAsia"/>
                <w:b/>
                <w:kern w:val="0"/>
                <w:sz w:val="18"/>
                <w:szCs w:val="18"/>
              </w:rPr>
              <w:t>课程编号</w:t>
            </w:r>
          </w:p>
          <w:p w:rsidR="00C461F2" w:rsidRPr="00CF5F4D" w:rsidRDefault="00C461F2" w:rsidP="00CE0FDD">
            <w:pPr>
              <w:widowControl/>
              <w:jc w:val="center"/>
              <w:rPr>
                <w:rFonts w:ascii="宋体" w:cs="宋体"/>
                <w:b/>
                <w:kern w:val="0"/>
                <w:sz w:val="18"/>
                <w:szCs w:val="18"/>
              </w:rPr>
            </w:pPr>
            <w:r w:rsidRPr="00CF5F4D">
              <w:rPr>
                <w:rFonts w:ascii="宋体" w:hAnsi="宋体" w:cs="宋体"/>
                <w:b/>
                <w:kern w:val="0"/>
                <w:sz w:val="18"/>
                <w:szCs w:val="18"/>
              </w:rPr>
              <w:t>Course</w:t>
            </w:r>
          </w:p>
          <w:p w:rsidR="00C461F2" w:rsidRPr="00CF5F4D" w:rsidRDefault="00C461F2" w:rsidP="00CE0FDD">
            <w:pPr>
              <w:widowControl/>
              <w:jc w:val="center"/>
              <w:rPr>
                <w:rFonts w:ascii="宋体" w:cs="宋体"/>
                <w:b/>
                <w:kern w:val="0"/>
                <w:sz w:val="18"/>
                <w:szCs w:val="18"/>
              </w:rPr>
            </w:pPr>
            <w:r w:rsidRPr="00CF5F4D">
              <w:rPr>
                <w:rFonts w:ascii="宋体" w:hAnsi="宋体" w:cs="宋体"/>
                <w:b/>
                <w:kern w:val="0"/>
                <w:sz w:val="18"/>
                <w:szCs w:val="18"/>
              </w:rPr>
              <w:t>No.</w:t>
            </w:r>
          </w:p>
        </w:tc>
        <w:tc>
          <w:tcPr>
            <w:tcW w:w="89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CF5F4D" w:rsidRDefault="00C461F2" w:rsidP="00CE0FDD">
            <w:pPr>
              <w:widowControl/>
              <w:jc w:val="center"/>
              <w:rPr>
                <w:rFonts w:ascii="宋体" w:cs="宋体"/>
                <w:b/>
                <w:kern w:val="0"/>
                <w:sz w:val="18"/>
                <w:szCs w:val="18"/>
              </w:rPr>
            </w:pPr>
            <w:r w:rsidRPr="00CF5F4D">
              <w:rPr>
                <w:rFonts w:ascii="宋体" w:hAnsi="宋体" w:cs="宋体" w:hint="eastAsia"/>
                <w:b/>
                <w:kern w:val="0"/>
                <w:sz w:val="18"/>
                <w:szCs w:val="18"/>
              </w:rPr>
              <w:t>课程名称</w:t>
            </w:r>
          </w:p>
          <w:p w:rsidR="00C461F2" w:rsidRPr="00CF5F4D" w:rsidRDefault="00C461F2" w:rsidP="00CE0FDD">
            <w:pPr>
              <w:widowControl/>
              <w:jc w:val="center"/>
              <w:rPr>
                <w:rFonts w:ascii="宋体" w:cs="宋体"/>
                <w:b/>
                <w:kern w:val="0"/>
                <w:sz w:val="18"/>
                <w:szCs w:val="18"/>
              </w:rPr>
            </w:pPr>
            <w:r w:rsidRPr="00CF5F4D">
              <w:rPr>
                <w:rFonts w:ascii="宋体" w:cs="宋体"/>
                <w:b/>
                <w:kern w:val="0"/>
                <w:sz w:val="18"/>
                <w:szCs w:val="18"/>
              </w:rPr>
              <w:t>Course Name</w:t>
            </w:r>
          </w:p>
        </w:tc>
        <w:tc>
          <w:tcPr>
            <w:tcW w:w="3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CF5F4D" w:rsidRDefault="00C461F2" w:rsidP="00CE0FDD">
            <w:pPr>
              <w:widowControl/>
              <w:jc w:val="center"/>
              <w:rPr>
                <w:rFonts w:ascii="宋体" w:cs="宋体"/>
                <w:b/>
                <w:kern w:val="0"/>
                <w:sz w:val="18"/>
                <w:szCs w:val="18"/>
              </w:rPr>
            </w:pPr>
            <w:r w:rsidRPr="00CF5F4D">
              <w:rPr>
                <w:rFonts w:ascii="宋体" w:hAnsi="宋体" w:cs="宋体" w:hint="eastAsia"/>
                <w:b/>
                <w:kern w:val="0"/>
                <w:sz w:val="18"/>
                <w:szCs w:val="18"/>
              </w:rPr>
              <w:t>学时</w:t>
            </w:r>
          </w:p>
          <w:p w:rsidR="00C461F2" w:rsidRPr="00CF5F4D" w:rsidRDefault="00C461F2" w:rsidP="00CE0FDD">
            <w:pPr>
              <w:widowControl/>
              <w:jc w:val="center"/>
              <w:rPr>
                <w:rFonts w:ascii="宋体" w:cs="宋体"/>
                <w:b/>
                <w:kern w:val="0"/>
                <w:sz w:val="18"/>
                <w:szCs w:val="18"/>
              </w:rPr>
            </w:pPr>
            <w:r w:rsidRPr="00CF5F4D">
              <w:rPr>
                <w:rFonts w:ascii="宋体" w:hAnsi="宋体" w:cs="宋体"/>
                <w:b/>
                <w:kern w:val="0"/>
                <w:sz w:val="18"/>
                <w:szCs w:val="18"/>
              </w:rPr>
              <w:t>Course</w:t>
            </w:r>
          </w:p>
          <w:p w:rsidR="00C461F2" w:rsidRPr="00CF5F4D" w:rsidRDefault="00C461F2" w:rsidP="00CE0FDD">
            <w:pPr>
              <w:widowControl/>
              <w:jc w:val="center"/>
              <w:rPr>
                <w:rFonts w:ascii="宋体" w:cs="宋体"/>
                <w:b/>
                <w:kern w:val="0"/>
                <w:sz w:val="18"/>
                <w:szCs w:val="18"/>
              </w:rPr>
            </w:pPr>
            <w:r w:rsidRPr="00CF5F4D">
              <w:rPr>
                <w:rFonts w:ascii="宋体" w:hAnsi="宋体" w:cs="宋体"/>
                <w:b/>
                <w:kern w:val="0"/>
                <w:sz w:val="18"/>
                <w:szCs w:val="18"/>
              </w:rPr>
              <w:t>Hour</w:t>
            </w:r>
          </w:p>
        </w:tc>
        <w:tc>
          <w:tcPr>
            <w:tcW w:w="39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Pr="00CF5F4D" w:rsidRDefault="00C461F2" w:rsidP="00CE0FDD">
            <w:pPr>
              <w:widowControl/>
              <w:jc w:val="center"/>
              <w:rPr>
                <w:rFonts w:ascii="宋体" w:cs="宋体"/>
                <w:b/>
                <w:kern w:val="0"/>
                <w:sz w:val="18"/>
                <w:szCs w:val="18"/>
              </w:rPr>
            </w:pPr>
            <w:r w:rsidRPr="00CF5F4D">
              <w:rPr>
                <w:rFonts w:ascii="宋体" w:hAnsi="宋体" w:cs="宋体" w:hint="eastAsia"/>
                <w:b/>
                <w:kern w:val="0"/>
                <w:sz w:val="18"/>
                <w:szCs w:val="18"/>
              </w:rPr>
              <w:t>学分</w:t>
            </w:r>
          </w:p>
          <w:p w:rsidR="00C461F2" w:rsidRPr="00CF5F4D" w:rsidRDefault="00C461F2" w:rsidP="00CE0FDD">
            <w:pPr>
              <w:widowControl/>
              <w:jc w:val="center"/>
              <w:rPr>
                <w:rFonts w:ascii="宋体" w:cs="宋体"/>
                <w:b/>
                <w:kern w:val="0"/>
                <w:sz w:val="18"/>
                <w:szCs w:val="18"/>
              </w:rPr>
            </w:pPr>
            <w:r w:rsidRPr="00CF5F4D">
              <w:rPr>
                <w:rFonts w:ascii="宋体" w:hAnsi="宋体" w:cs="宋体"/>
                <w:b/>
                <w:kern w:val="0"/>
                <w:sz w:val="18"/>
                <w:szCs w:val="18"/>
              </w:rPr>
              <w:t>Credits</w:t>
            </w:r>
          </w:p>
        </w:tc>
        <w:tc>
          <w:tcPr>
            <w:tcW w:w="454" w:type="pct"/>
            <w:tcBorders>
              <w:top w:val="single" w:sz="6" w:space="0" w:color="000000"/>
              <w:left w:val="single" w:sz="6" w:space="0" w:color="000000"/>
              <w:bottom w:val="single" w:sz="6" w:space="0" w:color="000000"/>
              <w:right w:val="single" w:sz="6" w:space="0" w:color="000000"/>
            </w:tcBorders>
            <w:noWrap/>
            <w:tcMar>
              <w:top w:w="75" w:type="dxa"/>
              <w:left w:w="75" w:type="dxa"/>
              <w:bottom w:w="75" w:type="dxa"/>
              <w:right w:w="75" w:type="dxa"/>
            </w:tcMar>
            <w:vAlign w:val="center"/>
          </w:tcPr>
          <w:p w:rsidR="00C461F2" w:rsidRPr="00CF5F4D" w:rsidRDefault="00C461F2" w:rsidP="00CE0FDD">
            <w:pPr>
              <w:widowControl/>
              <w:jc w:val="center"/>
              <w:rPr>
                <w:rFonts w:ascii="宋体" w:cs="宋体"/>
                <w:b/>
                <w:kern w:val="0"/>
                <w:sz w:val="18"/>
                <w:szCs w:val="18"/>
              </w:rPr>
            </w:pPr>
            <w:r w:rsidRPr="00CF5F4D">
              <w:rPr>
                <w:rFonts w:ascii="宋体" w:hAnsi="宋体" w:cs="宋体" w:hint="eastAsia"/>
                <w:b/>
                <w:kern w:val="0"/>
                <w:sz w:val="18"/>
                <w:szCs w:val="18"/>
              </w:rPr>
              <w:t>开课</w:t>
            </w:r>
            <w:r w:rsidRPr="00CF5F4D">
              <w:rPr>
                <w:rFonts w:ascii="宋体" w:cs="宋体"/>
                <w:b/>
                <w:kern w:val="0"/>
                <w:sz w:val="18"/>
                <w:szCs w:val="18"/>
              </w:rPr>
              <w:br/>
            </w:r>
            <w:r w:rsidRPr="00CF5F4D">
              <w:rPr>
                <w:rFonts w:ascii="宋体" w:hAnsi="宋体" w:cs="宋体" w:hint="eastAsia"/>
                <w:b/>
                <w:kern w:val="0"/>
                <w:sz w:val="18"/>
                <w:szCs w:val="18"/>
              </w:rPr>
              <w:t>学期</w:t>
            </w:r>
          </w:p>
          <w:p w:rsidR="00C461F2" w:rsidRPr="00CF5F4D" w:rsidRDefault="00C461F2" w:rsidP="00CE0FDD">
            <w:pPr>
              <w:widowControl/>
              <w:jc w:val="center"/>
              <w:rPr>
                <w:rFonts w:ascii="宋体" w:cs="宋体"/>
                <w:b/>
                <w:kern w:val="0"/>
                <w:sz w:val="18"/>
                <w:szCs w:val="18"/>
              </w:rPr>
            </w:pPr>
            <w:r w:rsidRPr="00CF5F4D">
              <w:rPr>
                <w:rFonts w:ascii="宋体" w:hAnsi="宋体" w:cs="宋体"/>
                <w:b/>
                <w:kern w:val="0"/>
                <w:sz w:val="18"/>
                <w:szCs w:val="18"/>
              </w:rPr>
              <w:t>Semester</w:t>
            </w:r>
          </w:p>
        </w:tc>
        <w:tc>
          <w:tcPr>
            <w:tcW w:w="622" w:type="pct"/>
            <w:tcBorders>
              <w:top w:val="single" w:sz="6" w:space="0" w:color="000000"/>
              <w:left w:val="single" w:sz="6" w:space="0" w:color="000000"/>
              <w:bottom w:val="single" w:sz="6" w:space="0" w:color="000000"/>
              <w:right w:val="single" w:sz="6" w:space="0" w:color="000000"/>
            </w:tcBorders>
          </w:tcPr>
          <w:p w:rsidR="00C461F2" w:rsidRPr="00CF5F4D" w:rsidRDefault="00C461F2" w:rsidP="00CE0FDD">
            <w:pPr>
              <w:widowControl/>
              <w:jc w:val="center"/>
              <w:rPr>
                <w:rFonts w:ascii="Verdana" w:hAnsi="Verdana" w:cs="宋体"/>
                <w:b/>
                <w:kern w:val="0"/>
                <w:sz w:val="18"/>
                <w:szCs w:val="18"/>
              </w:rPr>
            </w:pPr>
            <w:r w:rsidRPr="00CF5F4D">
              <w:rPr>
                <w:rFonts w:ascii="Verdana" w:hAnsi="Verdana" w:cs="宋体" w:hint="eastAsia"/>
                <w:b/>
                <w:kern w:val="0"/>
                <w:sz w:val="18"/>
                <w:szCs w:val="18"/>
              </w:rPr>
              <w:t>考核方式</w:t>
            </w:r>
          </w:p>
          <w:p w:rsidR="00C461F2" w:rsidRPr="00CF5F4D" w:rsidRDefault="00C461F2" w:rsidP="00CE0FDD">
            <w:pPr>
              <w:widowControl/>
              <w:jc w:val="center"/>
              <w:rPr>
                <w:rFonts w:ascii="Verdana" w:hAnsi="Verdana" w:cs="宋体"/>
                <w:b/>
                <w:kern w:val="0"/>
                <w:sz w:val="18"/>
                <w:szCs w:val="18"/>
              </w:rPr>
            </w:pPr>
            <w:r w:rsidRPr="00CF5F4D">
              <w:rPr>
                <w:rFonts w:ascii="Verdana" w:hAnsi="Verdana" w:cs="宋体"/>
                <w:b/>
                <w:kern w:val="0"/>
                <w:sz w:val="18"/>
                <w:szCs w:val="18"/>
              </w:rPr>
              <w:t>Assessment</w:t>
            </w:r>
          </w:p>
        </w:tc>
        <w:tc>
          <w:tcPr>
            <w:tcW w:w="421" w:type="pct"/>
            <w:tcBorders>
              <w:top w:val="single" w:sz="6" w:space="0" w:color="000000"/>
              <w:left w:val="single" w:sz="6" w:space="0" w:color="000000"/>
              <w:bottom w:val="single" w:sz="6" w:space="0" w:color="000000"/>
            </w:tcBorders>
          </w:tcPr>
          <w:p w:rsidR="00C461F2" w:rsidRPr="00CF5F4D" w:rsidRDefault="00C461F2" w:rsidP="00CE0FDD">
            <w:pPr>
              <w:widowControl/>
              <w:jc w:val="center"/>
              <w:rPr>
                <w:rFonts w:ascii="Verdana" w:hAnsi="Verdana" w:cs="宋体"/>
                <w:b/>
                <w:kern w:val="0"/>
                <w:sz w:val="18"/>
                <w:szCs w:val="18"/>
              </w:rPr>
            </w:pPr>
            <w:r w:rsidRPr="00CF5F4D">
              <w:rPr>
                <w:rFonts w:ascii="Verdana" w:hAnsi="Verdana" w:cs="宋体" w:hint="eastAsia"/>
                <w:b/>
                <w:kern w:val="0"/>
                <w:sz w:val="18"/>
                <w:szCs w:val="18"/>
              </w:rPr>
              <w:t>拟任课教师</w:t>
            </w:r>
          </w:p>
          <w:p w:rsidR="00C461F2" w:rsidRPr="00CF5F4D" w:rsidRDefault="00C461F2" w:rsidP="00CE0FDD">
            <w:pPr>
              <w:widowControl/>
              <w:jc w:val="center"/>
              <w:rPr>
                <w:rFonts w:ascii="Verdana" w:hAnsi="Verdana" w:cs="宋体"/>
                <w:b/>
                <w:kern w:val="0"/>
                <w:sz w:val="18"/>
                <w:szCs w:val="18"/>
              </w:rPr>
            </w:pPr>
            <w:r w:rsidRPr="00CF5F4D">
              <w:rPr>
                <w:rFonts w:ascii="Verdana" w:hAnsi="Verdana" w:cs="宋体"/>
                <w:b/>
                <w:kern w:val="0"/>
                <w:sz w:val="18"/>
                <w:szCs w:val="18"/>
              </w:rPr>
              <w:t>Course Teacher</w:t>
            </w:r>
          </w:p>
        </w:tc>
      </w:tr>
      <w:tr w:rsidR="00C461F2" w:rsidRPr="009B2C9E" w:rsidTr="008576A0">
        <w:trPr>
          <w:trHeight w:val="375"/>
          <w:jc w:val="center"/>
        </w:trPr>
        <w:tc>
          <w:tcPr>
            <w:tcW w:w="996" w:type="pct"/>
            <w:vMerge w:val="restart"/>
            <w:tcBorders>
              <w:top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E14D39" w:rsidRDefault="00C461F2" w:rsidP="00CE0FDD">
            <w:pPr>
              <w:rPr>
                <w:rFonts w:ascii="宋体" w:cs="宋体"/>
                <w:sz w:val="18"/>
                <w:szCs w:val="18"/>
              </w:rPr>
            </w:pPr>
            <w:r w:rsidRPr="00E14D39">
              <w:rPr>
                <w:rFonts w:ascii="宋体" w:cs="宋体" w:hint="eastAsia"/>
                <w:sz w:val="18"/>
                <w:szCs w:val="18"/>
              </w:rPr>
              <w:t>公共学位课（</w:t>
            </w:r>
            <w:r w:rsidRPr="00E14D39">
              <w:rPr>
                <w:rFonts w:ascii="宋体" w:cs="宋体"/>
                <w:sz w:val="18"/>
                <w:szCs w:val="18"/>
              </w:rPr>
              <w:t>4</w:t>
            </w:r>
            <w:r w:rsidRPr="00E14D39">
              <w:rPr>
                <w:rFonts w:ascii="宋体" w:cs="宋体" w:hint="eastAsia"/>
                <w:sz w:val="18"/>
                <w:szCs w:val="18"/>
              </w:rPr>
              <w:t>学分）</w:t>
            </w:r>
          </w:p>
          <w:p w:rsidR="00C461F2" w:rsidRPr="00E14D39" w:rsidRDefault="00C461F2" w:rsidP="00CE0FDD">
            <w:pPr>
              <w:rPr>
                <w:kern w:val="0"/>
                <w:sz w:val="18"/>
                <w:szCs w:val="18"/>
              </w:rPr>
            </w:pPr>
            <w:r w:rsidRPr="00E14D39">
              <w:rPr>
                <w:kern w:val="0"/>
                <w:sz w:val="18"/>
                <w:szCs w:val="18"/>
              </w:rPr>
              <w:t>Public degree courses</w:t>
            </w:r>
          </w:p>
          <w:p w:rsidR="00C461F2" w:rsidRDefault="00C461F2" w:rsidP="00CE0FDD">
            <w:pPr>
              <w:rPr>
                <w:rFonts w:ascii="宋体" w:cs="宋体"/>
                <w:sz w:val="18"/>
                <w:szCs w:val="18"/>
              </w:rPr>
            </w:pPr>
            <w:r w:rsidRPr="00E14D39">
              <w:rPr>
                <w:rFonts w:ascii="宋体" w:cs="宋体" w:hint="eastAsia"/>
                <w:sz w:val="18"/>
                <w:szCs w:val="18"/>
              </w:rPr>
              <w:t>（</w:t>
            </w:r>
            <w:r w:rsidRPr="00E14D39">
              <w:rPr>
                <w:rFonts w:ascii="宋体" w:cs="宋体"/>
                <w:sz w:val="18"/>
                <w:szCs w:val="18"/>
              </w:rPr>
              <w:t>4 credits</w:t>
            </w:r>
            <w:r w:rsidRPr="00E14D39">
              <w:rPr>
                <w:rFonts w:ascii="宋体" w:cs="宋体" w:hint="eastAsia"/>
                <w:sz w:val="18"/>
                <w:szCs w:val="18"/>
              </w:rPr>
              <w:t>）</w:t>
            </w:r>
          </w:p>
          <w:p w:rsidR="00C461F2" w:rsidRPr="00FF0F82" w:rsidRDefault="00C461F2" w:rsidP="00CE0FDD">
            <w:pPr>
              <w:widowControl/>
              <w:ind w:leftChars="-100" w:left="-210" w:rightChars="-100" w:right="-210"/>
              <w:jc w:val="center"/>
              <w:rPr>
                <w:rFonts w:ascii="宋体" w:cs="宋体"/>
                <w:spacing w:val="75"/>
                <w:kern w:val="0"/>
                <w:sz w:val="18"/>
                <w:szCs w:val="18"/>
              </w:rPr>
            </w:pPr>
          </w:p>
        </w:tc>
        <w:tc>
          <w:tcPr>
            <w:tcW w:w="61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kern w:val="0"/>
                <w:sz w:val="18"/>
                <w:szCs w:val="18"/>
              </w:rPr>
            </w:pPr>
            <w:r w:rsidRPr="00FF0F82">
              <w:rPr>
                <w:kern w:val="0"/>
                <w:sz w:val="18"/>
                <w:szCs w:val="18"/>
              </w:rPr>
              <w:t>209001</w:t>
            </w:r>
          </w:p>
        </w:tc>
        <w:tc>
          <w:tcPr>
            <w:tcW w:w="891"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20" w:lineRule="exact"/>
              <w:rPr>
                <w:kern w:val="0"/>
                <w:sz w:val="18"/>
                <w:szCs w:val="18"/>
              </w:rPr>
            </w:pPr>
            <w:r w:rsidRPr="00FF0F82">
              <w:rPr>
                <w:rFonts w:hint="eastAsia"/>
                <w:kern w:val="0"/>
                <w:sz w:val="18"/>
                <w:szCs w:val="18"/>
              </w:rPr>
              <w:t>基础汉语</w:t>
            </w:r>
            <w:r w:rsidRPr="00FF0F82">
              <w:rPr>
                <w:kern w:val="0"/>
                <w:sz w:val="18"/>
                <w:szCs w:val="18"/>
              </w:rPr>
              <w:t xml:space="preserve">  The Basic Chinese</w:t>
            </w:r>
          </w:p>
        </w:tc>
        <w:tc>
          <w:tcPr>
            <w:tcW w:w="350"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kern w:val="0"/>
                <w:sz w:val="18"/>
                <w:szCs w:val="18"/>
              </w:rPr>
            </w:pPr>
            <w:r w:rsidRPr="00FF0F82">
              <w:rPr>
                <w:kern w:val="0"/>
                <w:sz w:val="18"/>
                <w:szCs w:val="18"/>
              </w:rPr>
              <w:t>32</w:t>
            </w:r>
          </w:p>
        </w:tc>
        <w:tc>
          <w:tcPr>
            <w:tcW w:w="39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kern w:val="0"/>
                <w:sz w:val="18"/>
                <w:szCs w:val="18"/>
              </w:rPr>
            </w:pPr>
            <w:r w:rsidRPr="00FF0F82">
              <w:rPr>
                <w:kern w:val="0"/>
                <w:sz w:val="18"/>
                <w:szCs w:val="18"/>
              </w:rPr>
              <w:t>2</w:t>
            </w:r>
          </w:p>
        </w:tc>
        <w:tc>
          <w:tcPr>
            <w:tcW w:w="454"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kern w:val="0"/>
                <w:sz w:val="18"/>
                <w:szCs w:val="18"/>
              </w:rPr>
            </w:pPr>
            <w:r w:rsidRPr="00FF0F82">
              <w:rPr>
                <w:kern w:val="0"/>
                <w:sz w:val="18"/>
                <w:szCs w:val="18"/>
              </w:rPr>
              <w:t>1st</w:t>
            </w:r>
          </w:p>
        </w:tc>
        <w:tc>
          <w:tcPr>
            <w:tcW w:w="622" w:type="pct"/>
            <w:tcBorders>
              <w:top w:val="single" w:sz="6" w:space="0" w:color="000000"/>
              <w:left w:val="single" w:sz="6" w:space="0" w:color="000000"/>
              <w:bottom w:val="single" w:sz="6" w:space="0" w:color="000000"/>
              <w:right w:val="single" w:sz="6" w:space="0" w:color="000000"/>
            </w:tcBorders>
            <w:vAlign w:val="center"/>
          </w:tcPr>
          <w:p w:rsidR="00C461F2" w:rsidRPr="00FF0F82" w:rsidRDefault="00C461F2" w:rsidP="00CE0FDD">
            <w:pPr>
              <w:widowControl/>
              <w:spacing w:line="375" w:lineRule="atLeast"/>
              <w:jc w:val="center"/>
              <w:rPr>
                <w:kern w:val="0"/>
                <w:sz w:val="18"/>
                <w:szCs w:val="18"/>
              </w:rPr>
            </w:pPr>
            <w:r w:rsidRPr="00FF0F82">
              <w:rPr>
                <w:rFonts w:hint="eastAsia"/>
                <w:kern w:val="0"/>
                <w:sz w:val="18"/>
                <w:szCs w:val="18"/>
              </w:rPr>
              <w:t>考试</w:t>
            </w:r>
          </w:p>
          <w:p w:rsidR="00C461F2" w:rsidRPr="00FF0F82" w:rsidRDefault="00C461F2" w:rsidP="00CE0FDD">
            <w:pPr>
              <w:widowControl/>
              <w:spacing w:line="375" w:lineRule="atLeast"/>
              <w:jc w:val="center"/>
              <w:rPr>
                <w:kern w:val="0"/>
                <w:sz w:val="18"/>
                <w:szCs w:val="18"/>
              </w:rPr>
            </w:pPr>
            <w:r w:rsidRPr="00FF0F82">
              <w:rPr>
                <w:kern w:val="0"/>
                <w:sz w:val="18"/>
                <w:szCs w:val="18"/>
              </w:rPr>
              <w:t>Test</w:t>
            </w:r>
          </w:p>
        </w:tc>
        <w:tc>
          <w:tcPr>
            <w:tcW w:w="421" w:type="pct"/>
            <w:tcBorders>
              <w:top w:val="single" w:sz="6" w:space="0" w:color="000000"/>
              <w:left w:val="single" w:sz="6" w:space="0" w:color="000000"/>
              <w:bottom w:val="single" w:sz="6" w:space="0" w:color="000000"/>
              <w:right w:val="single" w:sz="6" w:space="0" w:color="000000"/>
            </w:tcBorders>
            <w:vAlign w:val="center"/>
          </w:tcPr>
          <w:p w:rsidR="00C461F2" w:rsidRPr="00FF0F82" w:rsidRDefault="00C461F2" w:rsidP="00CE0FDD">
            <w:pPr>
              <w:widowControl/>
              <w:spacing w:line="375" w:lineRule="atLeast"/>
              <w:jc w:val="center"/>
              <w:rPr>
                <w:kern w:val="0"/>
                <w:sz w:val="18"/>
                <w:szCs w:val="18"/>
              </w:rPr>
            </w:pPr>
            <w:r w:rsidRPr="00FF0F82">
              <w:rPr>
                <w:rFonts w:hint="eastAsia"/>
                <w:kern w:val="0"/>
                <w:sz w:val="18"/>
                <w:szCs w:val="18"/>
              </w:rPr>
              <w:t>黎海情</w:t>
            </w:r>
          </w:p>
        </w:tc>
        <w:tc>
          <w:tcPr>
            <w:tcW w:w="248" w:type="pct"/>
            <w:tcBorders>
              <w:top w:val="nil"/>
              <w:left w:val="nil"/>
              <w:bottom w:val="nil"/>
            </w:tcBorders>
            <w:vAlign w:val="center"/>
          </w:tcPr>
          <w:p w:rsidR="00C461F2" w:rsidRDefault="00C461F2" w:rsidP="00CE0FDD">
            <w:pPr>
              <w:widowControl/>
              <w:spacing w:line="375" w:lineRule="atLeast"/>
              <w:jc w:val="center"/>
              <w:rPr>
                <w:kern w:val="0"/>
                <w:sz w:val="18"/>
                <w:szCs w:val="18"/>
              </w:rPr>
            </w:pPr>
          </w:p>
        </w:tc>
      </w:tr>
      <w:tr w:rsidR="00C461F2" w:rsidRPr="009B2C9E" w:rsidTr="008576A0">
        <w:trPr>
          <w:trHeight w:val="375"/>
          <w:jc w:val="center"/>
        </w:trPr>
        <w:tc>
          <w:tcPr>
            <w:tcW w:w="996" w:type="pct"/>
            <w:vMerge/>
            <w:tcBorders>
              <w:top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ind w:leftChars="-100" w:left="-210" w:rightChars="-100" w:right="-210"/>
              <w:jc w:val="center"/>
              <w:rPr>
                <w:rFonts w:ascii="宋体" w:cs="宋体"/>
                <w:spacing w:val="75"/>
                <w:kern w:val="0"/>
                <w:sz w:val="18"/>
                <w:szCs w:val="18"/>
              </w:rPr>
            </w:pPr>
          </w:p>
        </w:tc>
        <w:tc>
          <w:tcPr>
            <w:tcW w:w="61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jc w:val="center"/>
              <w:rPr>
                <w:kern w:val="0"/>
                <w:sz w:val="18"/>
                <w:szCs w:val="18"/>
              </w:rPr>
            </w:pPr>
            <w:r w:rsidRPr="00FF0F82">
              <w:rPr>
                <w:kern w:val="0"/>
                <w:sz w:val="18"/>
                <w:szCs w:val="18"/>
              </w:rPr>
              <w:t>205829</w:t>
            </w:r>
          </w:p>
        </w:tc>
        <w:tc>
          <w:tcPr>
            <w:tcW w:w="891"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jc w:val="center"/>
              <w:rPr>
                <w:kern w:val="0"/>
                <w:sz w:val="18"/>
                <w:szCs w:val="18"/>
              </w:rPr>
            </w:pPr>
            <w:r w:rsidRPr="00FF0F82">
              <w:rPr>
                <w:rFonts w:hint="eastAsia"/>
                <w:kern w:val="0"/>
                <w:sz w:val="18"/>
                <w:szCs w:val="18"/>
              </w:rPr>
              <w:t>中国概况</w:t>
            </w:r>
            <w:r w:rsidRPr="00FF0F82">
              <w:rPr>
                <w:kern w:val="0"/>
                <w:sz w:val="18"/>
                <w:szCs w:val="18"/>
              </w:rPr>
              <w:t xml:space="preserve">  Introduction to China</w:t>
            </w:r>
          </w:p>
        </w:tc>
        <w:tc>
          <w:tcPr>
            <w:tcW w:w="350"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jc w:val="center"/>
              <w:rPr>
                <w:kern w:val="0"/>
                <w:sz w:val="18"/>
                <w:szCs w:val="18"/>
              </w:rPr>
            </w:pPr>
            <w:r w:rsidRPr="00FF0F82">
              <w:rPr>
                <w:kern w:val="0"/>
                <w:sz w:val="18"/>
                <w:szCs w:val="18"/>
              </w:rPr>
              <w:t>32</w:t>
            </w:r>
          </w:p>
        </w:tc>
        <w:tc>
          <w:tcPr>
            <w:tcW w:w="39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jc w:val="center"/>
              <w:rPr>
                <w:kern w:val="0"/>
                <w:sz w:val="18"/>
                <w:szCs w:val="18"/>
              </w:rPr>
            </w:pPr>
            <w:r w:rsidRPr="00FF0F82">
              <w:rPr>
                <w:kern w:val="0"/>
                <w:sz w:val="18"/>
                <w:szCs w:val="18"/>
              </w:rPr>
              <w:t>2</w:t>
            </w:r>
          </w:p>
        </w:tc>
        <w:tc>
          <w:tcPr>
            <w:tcW w:w="454"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jc w:val="center"/>
              <w:rPr>
                <w:kern w:val="0"/>
                <w:sz w:val="18"/>
                <w:szCs w:val="18"/>
              </w:rPr>
            </w:pPr>
            <w:r w:rsidRPr="00FF0F82">
              <w:rPr>
                <w:kern w:val="0"/>
                <w:sz w:val="18"/>
                <w:szCs w:val="18"/>
              </w:rPr>
              <w:t>1st</w:t>
            </w:r>
          </w:p>
        </w:tc>
        <w:tc>
          <w:tcPr>
            <w:tcW w:w="622" w:type="pct"/>
            <w:tcBorders>
              <w:top w:val="single" w:sz="6" w:space="0" w:color="000000"/>
              <w:left w:val="single" w:sz="6" w:space="0" w:color="000000"/>
              <w:bottom w:val="single" w:sz="6" w:space="0" w:color="000000"/>
              <w:right w:val="single" w:sz="6" w:space="0" w:color="000000"/>
            </w:tcBorders>
            <w:vAlign w:val="center"/>
          </w:tcPr>
          <w:p w:rsidR="00C461F2" w:rsidRPr="00FF0F82" w:rsidRDefault="00C461F2" w:rsidP="00CE0FDD">
            <w:pPr>
              <w:widowControl/>
              <w:spacing w:line="375" w:lineRule="atLeast"/>
              <w:jc w:val="center"/>
              <w:rPr>
                <w:kern w:val="0"/>
                <w:sz w:val="18"/>
                <w:szCs w:val="18"/>
              </w:rPr>
            </w:pPr>
            <w:r w:rsidRPr="00FF0F82">
              <w:rPr>
                <w:rFonts w:hint="eastAsia"/>
                <w:kern w:val="0"/>
                <w:sz w:val="18"/>
                <w:szCs w:val="18"/>
              </w:rPr>
              <w:t>考试</w:t>
            </w:r>
          </w:p>
          <w:p w:rsidR="00C461F2" w:rsidRPr="00FF0F82" w:rsidRDefault="00C461F2" w:rsidP="00CE0FDD">
            <w:pPr>
              <w:widowControl/>
              <w:jc w:val="center"/>
              <w:rPr>
                <w:kern w:val="0"/>
                <w:sz w:val="18"/>
                <w:szCs w:val="18"/>
              </w:rPr>
            </w:pPr>
            <w:r w:rsidRPr="00FF0F82">
              <w:rPr>
                <w:kern w:val="0"/>
                <w:sz w:val="18"/>
                <w:szCs w:val="18"/>
              </w:rPr>
              <w:t>Test</w:t>
            </w:r>
          </w:p>
        </w:tc>
        <w:tc>
          <w:tcPr>
            <w:tcW w:w="421" w:type="pct"/>
            <w:tcBorders>
              <w:top w:val="single" w:sz="6" w:space="0" w:color="000000"/>
              <w:left w:val="single" w:sz="6" w:space="0" w:color="000000"/>
              <w:bottom w:val="single" w:sz="6" w:space="0" w:color="000000"/>
              <w:right w:val="single" w:sz="6" w:space="0" w:color="000000"/>
            </w:tcBorders>
            <w:vAlign w:val="center"/>
          </w:tcPr>
          <w:p w:rsidR="00C461F2" w:rsidRPr="00FF0F82" w:rsidRDefault="00C461F2" w:rsidP="00CE0FDD">
            <w:pPr>
              <w:widowControl/>
              <w:jc w:val="center"/>
              <w:rPr>
                <w:kern w:val="0"/>
                <w:sz w:val="18"/>
                <w:szCs w:val="18"/>
              </w:rPr>
            </w:pPr>
            <w:r w:rsidRPr="00FF0F82">
              <w:rPr>
                <w:rFonts w:hint="eastAsia"/>
                <w:kern w:val="0"/>
                <w:sz w:val="18"/>
                <w:szCs w:val="18"/>
              </w:rPr>
              <w:t>巩建华</w:t>
            </w:r>
          </w:p>
          <w:p w:rsidR="00C461F2" w:rsidRPr="00FF0F82" w:rsidRDefault="00C461F2" w:rsidP="00CE0FDD">
            <w:pPr>
              <w:widowControl/>
              <w:jc w:val="center"/>
              <w:rPr>
                <w:kern w:val="0"/>
                <w:sz w:val="18"/>
                <w:szCs w:val="18"/>
              </w:rPr>
            </w:pPr>
            <w:r w:rsidRPr="00FF0F82">
              <w:rPr>
                <w:rFonts w:hint="eastAsia"/>
                <w:kern w:val="0"/>
                <w:sz w:val="18"/>
                <w:szCs w:val="18"/>
              </w:rPr>
              <w:t>郭玉华</w:t>
            </w:r>
            <w:r w:rsidRPr="00FF0F82">
              <w:rPr>
                <w:kern w:val="0"/>
                <w:sz w:val="18"/>
                <w:szCs w:val="18"/>
              </w:rPr>
              <w:t xml:space="preserve"> </w:t>
            </w:r>
          </w:p>
        </w:tc>
        <w:tc>
          <w:tcPr>
            <w:tcW w:w="248" w:type="pct"/>
            <w:tcBorders>
              <w:top w:val="nil"/>
              <w:left w:val="nil"/>
              <w:bottom w:val="nil"/>
            </w:tcBorders>
            <w:vAlign w:val="center"/>
          </w:tcPr>
          <w:p w:rsidR="00C461F2" w:rsidRDefault="00C461F2" w:rsidP="00CE0FDD">
            <w:pPr>
              <w:widowControl/>
              <w:jc w:val="center"/>
              <w:rPr>
                <w:kern w:val="0"/>
                <w:sz w:val="18"/>
                <w:szCs w:val="18"/>
              </w:rPr>
            </w:pPr>
          </w:p>
        </w:tc>
      </w:tr>
      <w:tr w:rsidR="00C461F2" w:rsidRPr="009B2C9E" w:rsidTr="008576A0">
        <w:trPr>
          <w:gridAfter w:val="1"/>
          <w:wAfter w:w="248" w:type="pct"/>
          <w:trHeight w:val="375"/>
          <w:jc w:val="center"/>
        </w:trPr>
        <w:tc>
          <w:tcPr>
            <w:tcW w:w="996" w:type="pct"/>
            <w:vMerge w:val="restart"/>
            <w:tcBorders>
              <w:top w:val="single" w:sz="6" w:space="0" w:color="000000"/>
              <w:bottom w:val="single" w:sz="6" w:space="0" w:color="000000"/>
              <w:right w:val="single" w:sz="6" w:space="0" w:color="000000"/>
            </w:tcBorders>
            <w:vAlign w:val="center"/>
          </w:tcPr>
          <w:p w:rsidR="00C461F2" w:rsidRDefault="00C461F2" w:rsidP="00CE0FDD">
            <w:pPr>
              <w:widowControl/>
              <w:ind w:leftChars="-100" w:left="-210" w:rightChars="-100" w:right="-210"/>
              <w:jc w:val="center"/>
              <w:rPr>
                <w:rFonts w:ascii="宋体" w:cs="宋体"/>
                <w:spacing w:val="75"/>
                <w:kern w:val="0"/>
                <w:sz w:val="18"/>
                <w:szCs w:val="18"/>
              </w:rPr>
            </w:pPr>
            <w:r w:rsidRPr="00FF0F82">
              <w:rPr>
                <w:rFonts w:ascii="宋体" w:hAnsi="宋体" w:cs="宋体" w:hint="eastAsia"/>
                <w:spacing w:val="75"/>
                <w:kern w:val="0"/>
                <w:sz w:val="18"/>
                <w:szCs w:val="18"/>
              </w:rPr>
              <w:t>专业学位课</w:t>
            </w:r>
          </w:p>
          <w:p w:rsidR="00C461F2" w:rsidRPr="00FF0F82" w:rsidRDefault="00C461F2" w:rsidP="00CE0FDD">
            <w:pPr>
              <w:widowControl/>
              <w:ind w:leftChars="-100" w:left="-210" w:rightChars="-100" w:right="-210"/>
              <w:jc w:val="center"/>
              <w:rPr>
                <w:rFonts w:ascii="宋体" w:cs="宋体"/>
                <w:spacing w:val="75"/>
                <w:kern w:val="0"/>
                <w:sz w:val="18"/>
                <w:szCs w:val="18"/>
              </w:rPr>
            </w:pPr>
            <w:r w:rsidRPr="00FF0F82">
              <w:rPr>
                <w:rFonts w:ascii="宋体" w:hAnsi="宋体" w:cs="宋体" w:hint="eastAsia"/>
                <w:spacing w:val="75"/>
                <w:kern w:val="0"/>
                <w:sz w:val="18"/>
                <w:szCs w:val="18"/>
              </w:rPr>
              <w:t>（</w:t>
            </w:r>
            <w:r w:rsidRPr="00FF0F82">
              <w:rPr>
                <w:rFonts w:ascii="宋体" w:hAnsi="宋体" w:cs="宋体"/>
                <w:spacing w:val="75"/>
                <w:kern w:val="0"/>
                <w:sz w:val="18"/>
                <w:szCs w:val="18"/>
              </w:rPr>
              <w:t>6</w:t>
            </w:r>
            <w:r w:rsidRPr="00FF0F82">
              <w:rPr>
                <w:rFonts w:ascii="宋体" w:hAnsi="宋体" w:cs="宋体" w:hint="eastAsia"/>
                <w:spacing w:val="75"/>
                <w:kern w:val="0"/>
                <w:sz w:val="18"/>
                <w:szCs w:val="18"/>
              </w:rPr>
              <w:t>学分）</w:t>
            </w:r>
          </w:p>
          <w:p w:rsidR="00C461F2" w:rsidRPr="00FF0F82" w:rsidRDefault="00C461F2" w:rsidP="00CE0FDD">
            <w:pPr>
              <w:widowControl/>
              <w:ind w:leftChars="-100" w:left="-210" w:rightChars="-100" w:right="-210"/>
              <w:jc w:val="center"/>
              <w:rPr>
                <w:rFonts w:ascii="宋体" w:cs="宋体"/>
                <w:spacing w:val="75"/>
                <w:kern w:val="0"/>
                <w:sz w:val="18"/>
                <w:szCs w:val="18"/>
              </w:rPr>
            </w:pPr>
          </w:p>
          <w:p w:rsidR="00C461F2" w:rsidRPr="00FF0F82" w:rsidRDefault="00C461F2" w:rsidP="00CE0FDD">
            <w:pPr>
              <w:widowControl/>
              <w:ind w:leftChars="-100" w:left="-210" w:rightChars="-100" w:right="-210"/>
              <w:jc w:val="center"/>
              <w:rPr>
                <w:rFonts w:ascii="宋体"/>
                <w:sz w:val="18"/>
                <w:szCs w:val="18"/>
              </w:rPr>
            </w:pPr>
            <w:r w:rsidRPr="00FF0F82">
              <w:rPr>
                <w:rFonts w:ascii="宋体"/>
                <w:sz w:val="18"/>
                <w:szCs w:val="18"/>
              </w:rPr>
              <w:t>Specialty Degree</w:t>
            </w:r>
          </w:p>
          <w:p w:rsidR="00C461F2" w:rsidRDefault="00C461F2" w:rsidP="00CE0FDD">
            <w:pPr>
              <w:widowControl/>
              <w:jc w:val="center"/>
              <w:rPr>
                <w:rFonts w:ascii="宋体" w:cs="宋体"/>
                <w:kern w:val="0"/>
                <w:sz w:val="18"/>
                <w:szCs w:val="18"/>
              </w:rPr>
            </w:pPr>
            <w:r w:rsidRPr="00FF0F82">
              <w:rPr>
                <w:rFonts w:ascii="宋体"/>
                <w:sz w:val="18"/>
                <w:szCs w:val="18"/>
              </w:rPr>
              <w:t xml:space="preserve"> Courses (6 Points)</w:t>
            </w:r>
          </w:p>
          <w:p w:rsidR="00C461F2" w:rsidRDefault="00C461F2" w:rsidP="00CE0FDD">
            <w:pPr>
              <w:rPr>
                <w:rFonts w:ascii="宋体" w:cs="宋体"/>
                <w:sz w:val="18"/>
                <w:szCs w:val="18"/>
              </w:rPr>
            </w:pPr>
          </w:p>
          <w:p w:rsidR="00C461F2" w:rsidRPr="00E14D39" w:rsidRDefault="00C461F2" w:rsidP="00CE0FDD">
            <w:pPr>
              <w:rPr>
                <w:rFonts w:ascii="宋体" w:cs="宋体"/>
                <w:sz w:val="18"/>
                <w:szCs w:val="18"/>
              </w:rPr>
            </w:pPr>
          </w:p>
        </w:tc>
        <w:tc>
          <w:tcPr>
            <w:tcW w:w="61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Pr>
                <w:rFonts w:ascii="宋体" w:cs="宋体"/>
                <w:kern w:val="0"/>
                <w:sz w:val="18"/>
                <w:szCs w:val="18"/>
              </w:rPr>
              <w:t>206608</w:t>
            </w:r>
          </w:p>
        </w:tc>
        <w:tc>
          <w:tcPr>
            <w:tcW w:w="891"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rPr>
                <w:sz w:val="18"/>
                <w:szCs w:val="18"/>
              </w:rPr>
            </w:pPr>
            <w:r w:rsidRPr="00FF0F82">
              <w:rPr>
                <w:rFonts w:hint="eastAsia"/>
                <w:sz w:val="18"/>
                <w:szCs w:val="18"/>
              </w:rPr>
              <w:t>切削原理</w:t>
            </w:r>
          </w:p>
          <w:p w:rsidR="00C461F2" w:rsidRPr="00FF0F82" w:rsidRDefault="00C461F2" w:rsidP="00CE0FDD">
            <w:pPr>
              <w:rPr>
                <w:sz w:val="18"/>
                <w:szCs w:val="18"/>
              </w:rPr>
            </w:pPr>
            <w:r w:rsidRPr="00FF0F82">
              <w:rPr>
                <w:sz w:val="18"/>
                <w:szCs w:val="18"/>
              </w:rPr>
              <w:t>Cutting Theory</w:t>
            </w:r>
          </w:p>
        </w:tc>
        <w:tc>
          <w:tcPr>
            <w:tcW w:w="350"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32</w:t>
            </w:r>
          </w:p>
        </w:tc>
        <w:tc>
          <w:tcPr>
            <w:tcW w:w="39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2</w:t>
            </w:r>
          </w:p>
        </w:tc>
        <w:tc>
          <w:tcPr>
            <w:tcW w:w="454"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1</w:t>
            </w:r>
          </w:p>
        </w:tc>
        <w:tc>
          <w:tcPr>
            <w:tcW w:w="622" w:type="pct"/>
            <w:tcBorders>
              <w:top w:val="single" w:sz="6" w:space="0" w:color="000000"/>
              <w:left w:val="single" w:sz="6" w:space="0" w:color="000000"/>
              <w:bottom w:val="single" w:sz="6" w:space="0" w:color="000000"/>
              <w:right w:val="single" w:sz="6" w:space="0" w:color="000000"/>
            </w:tcBorders>
            <w:vAlign w:val="center"/>
          </w:tcPr>
          <w:p w:rsidR="00C461F2" w:rsidRPr="00FF0F82" w:rsidRDefault="00C461F2" w:rsidP="00CE0FDD">
            <w:pPr>
              <w:widowControl/>
              <w:spacing w:line="375" w:lineRule="atLeast"/>
              <w:jc w:val="center"/>
              <w:rPr>
                <w:kern w:val="0"/>
                <w:sz w:val="18"/>
                <w:szCs w:val="18"/>
              </w:rPr>
            </w:pPr>
            <w:r w:rsidRPr="00FF0F82">
              <w:rPr>
                <w:rFonts w:hint="eastAsia"/>
                <w:kern w:val="0"/>
                <w:sz w:val="18"/>
                <w:szCs w:val="18"/>
              </w:rPr>
              <w:t>考试</w:t>
            </w:r>
          </w:p>
          <w:p w:rsidR="00C461F2" w:rsidRPr="00FF0F82" w:rsidRDefault="00C461F2" w:rsidP="00CE0FDD">
            <w:pPr>
              <w:widowControl/>
              <w:spacing w:line="375" w:lineRule="atLeast"/>
              <w:jc w:val="center"/>
              <w:rPr>
                <w:kern w:val="0"/>
                <w:sz w:val="18"/>
                <w:szCs w:val="18"/>
              </w:rPr>
            </w:pPr>
            <w:r w:rsidRPr="00FF0F82">
              <w:rPr>
                <w:kern w:val="0"/>
                <w:sz w:val="18"/>
                <w:szCs w:val="18"/>
              </w:rPr>
              <w:t>Test</w:t>
            </w:r>
          </w:p>
        </w:tc>
        <w:tc>
          <w:tcPr>
            <w:tcW w:w="421" w:type="pct"/>
            <w:tcBorders>
              <w:top w:val="single" w:sz="6" w:space="0" w:color="000000"/>
              <w:left w:val="single" w:sz="6" w:space="0" w:color="000000"/>
              <w:bottom w:val="single" w:sz="6" w:space="0" w:color="000000"/>
            </w:tcBorders>
            <w:vAlign w:val="center"/>
          </w:tcPr>
          <w:p w:rsidR="00C461F2" w:rsidRPr="00FF0F82" w:rsidRDefault="00C461F2" w:rsidP="00CE0FDD">
            <w:pPr>
              <w:jc w:val="center"/>
              <w:rPr>
                <w:sz w:val="18"/>
                <w:szCs w:val="18"/>
              </w:rPr>
            </w:pPr>
            <w:r w:rsidRPr="00FF0F82">
              <w:rPr>
                <w:rFonts w:hint="eastAsia"/>
                <w:sz w:val="18"/>
                <w:szCs w:val="18"/>
              </w:rPr>
              <w:t>刘焕牢</w:t>
            </w:r>
          </w:p>
          <w:p w:rsidR="00C461F2" w:rsidRPr="00FF0F82" w:rsidRDefault="00C461F2" w:rsidP="00CE0FDD">
            <w:pPr>
              <w:jc w:val="center"/>
              <w:rPr>
                <w:sz w:val="18"/>
                <w:szCs w:val="18"/>
              </w:rPr>
            </w:pPr>
            <w:r w:rsidRPr="00FF0F82">
              <w:rPr>
                <w:sz w:val="18"/>
                <w:szCs w:val="18"/>
              </w:rPr>
              <w:t>Huanlao liu</w:t>
            </w:r>
          </w:p>
        </w:tc>
      </w:tr>
      <w:tr w:rsidR="00C461F2" w:rsidRPr="009B2C9E" w:rsidTr="008576A0">
        <w:trPr>
          <w:gridAfter w:val="1"/>
          <w:wAfter w:w="248" w:type="pct"/>
          <w:trHeight w:val="375"/>
          <w:jc w:val="center"/>
        </w:trPr>
        <w:tc>
          <w:tcPr>
            <w:tcW w:w="996" w:type="pct"/>
            <w:vMerge/>
            <w:tcBorders>
              <w:top w:val="single" w:sz="6" w:space="0" w:color="000000"/>
              <w:bottom w:val="single" w:sz="6" w:space="0" w:color="000000"/>
              <w:right w:val="single" w:sz="6" w:space="0" w:color="000000"/>
            </w:tcBorders>
            <w:vAlign w:val="center"/>
          </w:tcPr>
          <w:p w:rsidR="00C461F2" w:rsidRPr="00FF0F82" w:rsidRDefault="00C461F2" w:rsidP="00CE0FDD">
            <w:pPr>
              <w:widowControl/>
              <w:jc w:val="center"/>
              <w:rPr>
                <w:rFonts w:ascii="宋体" w:cs="宋体"/>
                <w:kern w:val="0"/>
                <w:sz w:val="18"/>
                <w:szCs w:val="18"/>
              </w:rPr>
            </w:pPr>
          </w:p>
        </w:tc>
        <w:tc>
          <w:tcPr>
            <w:tcW w:w="61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Pr>
                <w:rFonts w:ascii="宋体" w:cs="宋体"/>
                <w:kern w:val="0"/>
                <w:sz w:val="18"/>
                <w:szCs w:val="18"/>
              </w:rPr>
              <w:t>206609</w:t>
            </w:r>
          </w:p>
        </w:tc>
        <w:tc>
          <w:tcPr>
            <w:tcW w:w="891"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rPr>
                <w:sz w:val="18"/>
                <w:szCs w:val="18"/>
              </w:rPr>
            </w:pPr>
            <w:r w:rsidRPr="00FF0F82">
              <w:rPr>
                <w:rFonts w:hint="eastAsia"/>
                <w:sz w:val="18"/>
                <w:szCs w:val="18"/>
              </w:rPr>
              <w:t>非线性控制</w:t>
            </w:r>
          </w:p>
          <w:p w:rsidR="00C461F2" w:rsidRPr="00FF0F82" w:rsidRDefault="00C461F2" w:rsidP="00CE0FDD">
            <w:pPr>
              <w:rPr>
                <w:sz w:val="18"/>
                <w:szCs w:val="18"/>
              </w:rPr>
            </w:pPr>
            <w:r w:rsidRPr="00FF0F82">
              <w:rPr>
                <w:sz w:val="18"/>
                <w:szCs w:val="18"/>
              </w:rPr>
              <w:t>Nonlinear Control</w:t>
            </w:r>
          </w:p>
        </w:tc>
        <w:tc>
          <w:tcPr>
            <w:tcW w:w="350"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32</w:t>
            </w:r>
          </w:p>
        </w:tc>
        <w:tc>
          <w:tcPr>
            <w:tcW w:w="39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2</w:t>
            </w:r>
          </w:p>
        </w:tc>
        <w:tc>
          <w:tcPr>
            <w:tcW w:w="454"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1</w:t>
            </w:r>
          </w:p>
        </w:tc>
        <w:tc>
          <w:tcPr>
            <w:tcW w:w="622" w:type="pct"/>
            <w:tcBorders>
              <w:top w:val="single" w:sz="6" w:space="0" w:color="000000"/>
              <w:left w:val="single" w:sz="6" w:space="0" w:color="000000"/>
              <w:bottom w:val="single" w:sz="6" w:space="0" w:color="000000"/>
              <w:right w:val="single" w:sz="6" w:space="0" w:color="000000"/>
            </w:tcBorders>
            <w:vAlign w:val="center"/>
          </w:tcPr>
          <w:p w:rsidR="00C461F2" w:rsidRPr="00FF0F82" w:rsidRDefault="00C461F2" w:rsidP="00CE0FDD">
            <w:pPr>
              <w:widowControl/>
              <w:spacing w:line="375" w:lineRule="atLeast"/>
              <w:jc w:val="center"/>
              <w:rPr>
                <w:kern w:val="0"/>
                <w:sz w:val="18"/>
                <w:szCs w:val="18"/>
              </w:rPr>
            </w:pPr>
            <w:r w:rsidRPr="00FF0F82">
              <w:rPr>
                <w:rFonts w:hint="eastAsia"/>
                <w:kern w:val="0"/>
                <w:sz w:val="18"/>
                <w:szCs w:val="18"/>
              </w:rPr>
              <w:t>考试</w:t>
            </w:r>
          </w:p>
          <w:p w:rsidR="00C461F2" w:rsidRPr="00FF0F82" w:rsidRDefault="00C461F2" w:rsidP="00CE0FDD">
            <w:pPr>
              <w:widowControl/>
              <w:jc w:val="center"/>
              <w:rPr>
                <w:kern w:val="0"/>
                <w:sz w:val="18"/>
                <w:szCs w:val="18"/>
              </w:rPr>
            </w:pPr>
            <w:r w:rsidRPr="00FF0F82">
              <w:rPr>
                <w:kern w:val="0"/>
                <w:sz w:val="18"/>
                <w:szCs w:val="18"/>
              </w:rPr>
              <w:t>Test</w:t>
            </w:r>
          </w:p>
        </w:tc>
        <w:tc>
          <w:tcPr>
            <w:tcW w:w="421" w:type="pct"/>
            <w:tcBorders>
              <w:top w:val="single" w:sz="6" w:space="0" w:color="000000"/>
              <w:left w:val="single" w:sz="6" w:space="0" w:color="000000"/>
              <w:bottom w:val="single" w:sz="6" w:space="0" w:color="000000"/>
            </w:tcBorders>
            <w:vAlign w:val="center"/>
          </w:tcPr>
          <w:p w:rsidR="00C461F2" w:rsidRPr="00FF0F82" w:rsidRDefault="00C461F2" w:rsidP="00CE0FDD">
            <w:pPr>
              <w:jc w:val="center"/>
              <w:rPr>
                <w:sz w:val="18"/>
                <w:szCs w:val="18"/>
              </w:rPr>
            </w:pPr>
            <w:r w:rsidRPr="00FF0F82">
              <w:rPr>
                <w:rFonts w:hint="eastAsia"/>
                <w:sz w:val="18"/>
                <w:szCs w:val="18"/>
              </w:rPr>
              <w:t>刘海涛</w:t>
            </w:r>
            <w:r w:rsidRPr="00FF0F82">
              <w:rPr>
                <w:sz w:val="18"/>
                <w:szCs w:val="18"/>
              </w:rPr>
              <w:t>Haitao liu</w:t>
            </w:r>
          </w:p>
        </w:tc>
      </w:tr>
      <w:tr w:rsidR="00C461F2" w:rsidRPr="009B2C9E" w:rsidTr="008576A0">
        <w:trPr>
          <w:gridAfter w:val="1"/>
          <w:wAfter w:w="248" w:type="pct"/>
          <w:trHeight w:val="375"/>
          <w:jc w:val="center"/>
        </w:trPr>
        <w:tc>
          <w:tcPr>
            <w:tcW w:w="996" w:type="pct"/>
            <w:vMerge/>
            <w:tcBorders>
              <w:top w:val="single" w:sz="6" w:space="0" w:color="000000"/>
              <w:bottom w:val="single" w:sz="6" w:space="0" w:color="000000"/>
              <w:right w:val="single" w:sz="6" w:space="0" w:color="000000"/>
            </w:tcBorders>
            <w:vAlign w:val="center"/>
          </w:tcPr>
          <w:p w:rsidR="00C461F2" w:rsidRPr="00FF0F82" w:rsidRDefault="00C461F2" w:rsidP="00CE0FDD">
            <w:pPr>
              <w:widowControl/>
              <w:jc w:val="center"/>
              <w:rPr>
                <w:rFonts w:ascii="宋体" w:cs="宋体"/>
                <w:kern w:val="0"/>
                <w:sz w:val="18"/>
                <w:szCs w:val="18"/>
              </w:rPr>
            </w:pPr>
          </w:p>
        </w:tc>
        <w:tc>
          <w:tcPr>
            <w:tcW w:w="61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Pr>
                <w:rFonts w:ascii="宋体" w:cs="宋体"/>
                <w:kern w:val="0"/>
                <w:sz w:val="18"/>
                <w:szCs w:val="18"/>
              </w:rPr>
              <w:t>206610</w:t>
            </w:r>
          </w:p>
        </w:tc>
        <w:tc>
          <w:tcPr>
            <w:tcW w:w="891"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rPr>
                <w:sz w:val="18"/>
                <w:szCs w:val="18"/>
              </w:rPr>
            </w:pPr>
            <w:r w:rsidRPr="00FF0F82">
              <w:rPr>
                <w:rFonts w:hint="eastAsia"/>
                <w:sz w:val="18"/>
                <w:szCs w:val="18"/>
              </w:rPr>
              <w:t>实验数据处理及误差分析</w:t>
            </w:r>
          </w:p>
          <w:p w:rsidR="00C461F2" w:rsidRPr="00FF0F82" w:rsidRDefault="00C461F2" w:rsidP="00CE0FDD">
            <w:pPr>
              <w:rPr>
                <w:sz w:val="18"/>
                <w:szCs w:val="18"/>
              </w:rPr>
            </w:pPr>
            <w:r w:rsidRPr="00FF0F82">
              <w:rPr>
                <w:rFonts w:ascii="宋体" w:cs="宋体"/>
                <w:kern w:val="0"/>
                <w:sz w:val="18"/>
                <w:szCs w:val="18"/>
              </w:rPr>
              <w:t>Process of Experiment Data and Error Analysis</w:t>
            </w:r>
          </w:p>
        </w:tc>
        <w:tc>
          <w:tcPr>
            <w:tcW w:w="350"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32</w:t>
            </w:r>
          </w:p>
        </w:tc>
        <w:tc>
          <w:tcPr>
            <w:tcW w:w="39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2</w:t>
            </w:r>
          </w:p>
        </w:tc>
        <w:tc>
          <w:tcPr>
            <w:tcW w:w="454"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1</w:t>
            </w:r>
          </w:p>
        </w:tc>
        <w:tc>
          <w:tcPr>
            <w:tcW w:w="622" w:type="pct"/>
            <w:tcBorders>
              <w:top w:val="single" w:sz="6" w:space="0" w:color="000000"/>
              <w:left w:val="single" w:sz="6" w:space="0" w:color="000000"/>
              <w:bottom w:val="single" w:sz="6" w:space="0" w:color="000000"/>
              <w:right w:val="single" w:sz="6" w:space="0" w:color="000000"/>
            </w:tcBorders>
          </w:tcPr>
          <w:p w:rsidR="00C461F2" w:rsidRPr="00FF0F82" w:rsidRDefault="00C461F2" w:rsidP="00CE0FDD">
            <w:pPr>
              <w:widowControl/>
              <w:spacing w:line="375" w:lineRule="atLeast"/>
              <w:jc w:val="center"/>
              <w:rPr>
                <w:kern w:val="0"/>
                <w:sz w:val="18"/>
                <w:szCs w:val="18"/>
              </w:rPr>
            </w:pPr>
            <w:r w:rsidRPr="00FF0F82">
              <w:rPr>
                <w:rFonts w:hint="eastAsia"/>
                <w:kern w:val="0"/>
                <w:sz w:val="18"/>
                <w:szCs w:val="18"/>
              </w:rPr>
              <w:t>考试</w:t>
            </w:r>
          </w:p>
          <w:p w:rsidR="00C461F2" w:rsidRPr="00FF0F82" w:rsidRDefault="00C461F2" w:rsidP="00CE0FDD">
            <w:pPr>
              <w:jc w:val="center"/>
              <w:rPr>
                <w:sz w:val="18"/>
                <w:szCs w:val="18"/>
              </w:rPr>
            </w:pPr>
            <w:r w:rsidRPr="00FF0F82">
              <w:rPr>
                <w:kern w:val="0"/>
                <w:sz w:val="18"/>
                <w:szCs w:val="18"/>
              </w:rPr>
              <w:t>Test</w:t>
            </w:r>
          </w:p>
        </w:tc>
        <w:tc>
          <w:tcPr>
            <w:tcW w:w="421" w:type="pct"/>
            <w:tcBorders>
              <w:top w:val="single" w:sz="6" w:space="0" w:color="000000"/>
              <w:left w:val="single" w:sz="6" w:space="0" w:color="000000"/>
              <w:bottom w:val="single" w:sz="6" w:space="0" w:color="000000"/>
            </w:tcBorders>
            <w:vAlign w:val="center"/>
          </w:tcPr>
          <w:p w:rsidR="00C461F2" w:rsidRPr="00FF0F82" w:rsidRDefault="00C461F2" w:rsidP="00CE0FDD">
            <w:pPr>
              <w:jc w:val="center"/>
              <w:rPr>
                <w:sz w:val="18"/>
                <w:szCs w:val="18"/>
              </w:rPr>
            </w:pPr>
            <w:r w:rsidRPr="00FF0F82">
              <w:rPr>
                <w:rFonts w:hint="eastAsia"/>
                <w:sz w:val="18"/>
                <w:szCs w:val="18"/>
              </w:rPr>
              <w:t>刘璨</w:t>
            </w:r>
          </w:p>
          <w:p w:rsidR="00C461F2" w:rsidRPr="00FF0F82" w:rsidRDefault="00C461F2" w:rsidP="00CE0FDD">
            <w:pPr>
              <w:jc w:val="center"/>
              <w:rPr>
                <w:sz w:val="18"/>
                <w:szCs w:val="18"/>
              </w:rPr>
            </w:pPr>
            <w:r w:rsidRPr="00FF0F82">
              <w:rPr>
                <w:sz w:val="18"/>
                <w:szCs w:val="18"/>
              </w:rPr>
              <w:t>Can liu</w:t>
            </w:r>
          </w:p>
        </w:tc>
      </w:tr>
      <w:tr w:rsidR="00C461F2" w:rsidRPr="009B2C9E" w:rsidTr="008576A0">
        <w:trPr>
          <w:gridAfter w:val="1"/>
          <w:wAfter w:w="248" w:type="pct"/>
          <w:trHeight w:val="375"/>
          <w:jc w:val="center"/>
        </w:trPr>
        <w:tc>
          <w:tcPr>
            <w:tcW w:w="996" w:type="pct"/>
            <w:vMerge w:val="restart"/>
            <w:tcBorders>
              <w:top w:val="single" w:sz="6" w:space="0" w:color="000000"/>
              <w:bottom w:val="nil"/>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sidRPr="00FF0F82">
              <w:rPr>
                <w:rFonts w:ascii="宋体" w:hAnsi="宋体" w:cs="宋体" w:hint="eastAsia"/>
                <w:spacing w:val="75"/>
                <w:kern w:val="0"/>
                <w:sz w:val="18"/>
                <w:szCs w:val="18"/>
              </w:rPr>
              <w:t>实践环节</w:t>
            </w:r>
          </w:p>
          <w:p w:rsidR="00C461F2" w:rsidRPr="00FF0F82" w:rsidRDefault="00C461F2" w:rsidP="00CE0FDD">
            <w:pPr>
              <w:widowControl/>
              <w:spacing w:line="375" w:lineRule="atLeast"/>
              <w:jc w:val="center"/>
              <w:rPr>
                <w:rFonts w:ascii="宋体" w:cs="宋体"/>
                <w:kern w:val="0"/>
                <w:sz w:val="18"/>
                <w:szCs w:val="18"/>
              </w:rPr>
            </w:pPr>
            <w:r w:rsidRPr="00FF0F82">
              <w:rPr>
                <w:rFonts w:ascii="宋体" w:hAnsi="宋体" w:cs="宋体" w:hint="eastAsia"/>
                <w:kern w:val="0"/>
                <w:sz w:val="18"/>
                <w:szCs w:val="18"/>
              </w:rPr>
              <w:t>（</w:t>
            </w:r>
            <w:r w:rsidRPr="00FF0F82">
              <w:rPr>
                <w:rFonts w:ascii="宋体" w:hAnsi="宋体" w:cs="宋体"/>
                <w:kern w:val="0"/>
                <w:sz w:val="18"/>
                <w:szCs w:val="18"/>
              </w:rPr>
              <w:t>9</w:t>
            </w:r>
            <w:r w:rsidRPr="00FF0F82">
              <w:rPr>
                <w:rFonts w:ascii="宋体" w:hAnsi="宋体" w:cs="宋体" w:hint="eastAsia"/>
                <w:kern w:val="0"/>
                <w:sz w:val="18"/>
                <w:szCs w:val="18"/>
              </w:rPr>
              <w:t>学分）</w:t>
            </w:r>
          </w:p>
          <w:p w:rsidR="00C461F2" w:rsidRPr="00FF0F82" w:rsidRDefault="00C461F2" w:rsidP="00CE0FDD">
            <w:pPr>
              <w:rPr>
                <w:rFonts w:ascii="宋体" w:cs="宋体"/>
                <w:kern w:val="0"/>
                <w:sz w:val="18"/>
                <w:szCs w:val="18"/>
              </w:rPr>
            </w:pPr>
            <w:r>
              <w:rPr>
                <w:rFonts w:ascii="宋体" w:cs="宋体"/>
                <w:sz w:val="18"/>
                <w:szCs w:val="18"/>
              </w:rPr>
              <w:t>Practices</w:t>
            </w:r>
            <w:r w:rsidRPr="00E14D39">
              <w:rPr>
                <w:rFonts w:ascii="宋体" w:cs="宋体"/>
                <w:sz w:val="18"/>
                <w:szCs w:val="18"/>
              </w:rPr>
              <w:t>(9Points)</w:t>
            </w:r>
          </w:p>
        </w:tc>
        <w:tc>
          <w:tcPr>
            <w:tcW w:w="61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Pr>
                <w:rFonts w:ascii="宋体" w:cs="宋体"/>
                <w:kern w:val="0"/>
                <w:sz w:val="18"/>
                <w:szCs w:val="18"/>
              </w:rPr>
              <w:t>206J10</w:t>
            </w:r>
          </w:p>
        </w:tc>
        <w:tc>
          <w:tcPr>
            <w:tcW w:w="891"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left"/>
              <w:rPr>
                <w:rFonts w:ascii="宋体" w:cs="宋体"/>
                <w:kern w:val="0"/>
                <w:sz w:val="18"/>
                <w:szCs w:val="18"/>
              </w:rPr>
            </w:pPr>
            <w:r w:rsidRPr="00FF0F82">
              <w:rPr>
                <w:rFonts w:ascii="宋体" w:hAnsi="宋体" w:cs="宋体" w:hint="eastAsia"/>
                <w:kern w:val="0"/>
                <w:sz w:val="18"/>
                <w:szCs w:val="18"/>
              </w:rPr>
              <w:t>专业实习</w:t>
            </w:r>
          </w:p>
          <w:p w:rsidR="00C461F2" w:rsidRPr="00FF0F82" w:rsidRDefault="00C461F2" w:rsidP="00CE0FDD">
            <w:pPr>
              <w:widowControl/>
              <w:spacing w:line="375" w:lineRule="atLeast"/>
              <w:jc w:val="left"/>
              <w:rPr>
                <w:rFonts w:ascii="宋体" w:cs="宋体"/>
                <w:kern w:val="0"/>
                <w:sz w:val="18"/>
                <w:szCs w:val="18"/>
              </w:rPr>
            </w:pPr>
            <w:r w:rsidRPr="00FF0F82">
              <w:rPr>
                <w:rFonts w:ascii="宋体" w:cs="宋体"/>
                <w:kern w:val="0"/>
                <w:sz w:val="18"/>
                <w:szCs w:val="18"/>
              </w:rPr>
              <w:t>Specialty Practice</w:t>
            </w:r>
          </w:p>
        </w:tc>
        <w:tc>
          <w:tcPr>
            <w:tcW w:w="350"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sidRPr="00FF0F82">
              <w:rPr>
                <w:rFonts w:ascii="宋体" w:cs="宋体"/>
                <w:kern w:val="0"/>
                <w:sz w:val="18"/>
                <w:szCs w:val="18"/>
              </w:rPr>
              <w:t>64</w:t>
            </w:r>
          </w:p>
        </w:tc>
        <w:tc>
          <w:tcPr>
            <w:tcW w:w="39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sidRPr="00FF0F82">
              <w:rPr>
                <w:rFonts w:ascii="宋体" w:hAnsi="宋体" w:cs="宋体"/>
                <w:kern w:val="0"/>
                <w:sz w:val="18"/>
                <w:szCs w:val="18"/>
              </w:rPr>
              <w:t>4</w:t>
            </w:r>
          </w:p>
        </w:tc>
        <w:tc>
          <w:tcPr>
            <w:tcW w:w="454"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sidRPr="00FF0F82">
              <w:rPr>
                <w:rFonts w:ascii="宋体" w:hAnsi="宋体" w:cs="宋体"/>
                <w:kern w:val="0"/>
                <w:sz w:val="18"/>
                <w:szCs w:val="18"/>
              </w:rPr>
              <w:t>1</w:t>
            </w:r>
          </w:p>
        </w:tc>
        <w:tc>
          <w:tcPr>
            <w:tcW w:w="622" w:type="pct"/>
            <w:tcBorders>
              <w:top w:val="single" w:sz="6" w:space="0" w:color="000000"/>
              <w:left w:val="single" w:sz="6" w:space="0" w:color="000000"/>
              <w:bottom w:val="single" w:sz="6" w:space="0" w:color="000000"/>
              <w:right w:val="single" w:sz="6" w:space="0" w:color="000000"/>
            </w:tcBorders>
          </w:tcPr>
          <w:p w:rsidR="00C461F2" w:rsidRPr="00FF0F82" w:rsidRDefault="00C461F2" w:rsidP="00CE0FDD">
            <w:pPr>
              <w:widowControl/>
              <w:jc w:val="center"/>
              <w:rPr>
                <w:kern w:val="0"/>
                <w:sz w:val="18"/>
                <w:szCs w:val="18"/>
              </w:rPr>
            </w:pPr>
            <w:r w:rsidRPr="00FF0F82">
              <w:rPr>
                <w:rFonts w:hint="eastAsia"/>
                <w:kern w:val="0"/>
                <w:sz w:val="18"/>
                <w:szCs w:val="18"/>
              </w:rPr>
              <w:t>考查</w:t>
            </w:r>
          </w:p>
          <w:p w:rsidR="00C461F2" w:rsidRPr="00FF0F82" w:rsidRDefault="00C461F2" w:rsidP="00CE0FDD">
            <w:pPr>
              <w:jc w:val="center"/>
              <w:rPr>
                <w:sz w:val="18"/>
                <w:szCs w:val="18"/>
              </w:rPr>
            </w:pPr>
            <w:r w:rsidRPr="00FF0F82">
              <w:rPr>
                <w:kern w:val="0"/>
                <w:sz w:val="18"/>
                <w:szCs w:val="18"/>
              </w:rPr>
              <w:t>Non-Test</w:t>
            </w:r>
          </w:p>
        </w:tc>
        <w:tc>
          <w:tcPr>
            <w:tcW w:w="421" w:type="pct"/>
            <w:tcBorders>
              <w:top w:val="single" w:sz="6" w:space="0" w:color="000000"/>
              <w:left w:val="single" w:sz="6" w:space="0" w:color="000000"/>
              <w:bottom w:val="single" w:sz="6" w:space="0" w:color="000000"/>
              <w:right w:val="single" w:sz="4" w:space="0" w:color="auto"/>
            </w:tcBorders>
          </w:tcPr>
          <w:p w:rsidR="00C461F2" w:rsidRPr="00FF0F82" w:rsidRDefault="00C461F2" w:rsidP="00CE0FDD">
            <w:pPr>
              <w:jc w:val="center"/>
              <w:rPr>
                <w:sz w:val="18"/>
                <w:szCs w:val="18"/>
              </w:rPr>
            </w:pPr>
            <w:r w:rsidRPr="00FF0F82">
              <w:rPr>
                <w:rFonts w:hint="eastAsia"/>
                <w:sz w:val="18"/>
                <w:szCs w:val="18"/>
              </w:rPr>
              <w:t>刘焕牢</w:t>
            </w:r>
          </w:p>
          <w:p w:rsidR="00C461F2" w:rsidRPr="00FF0F82" w:rsidRDefault="00C461F2" w:rsidP="00CE0FDD">
            <w:pPr>
              <w:jc w:val="center"/>
              <w:rPr>
                <w:sz w:val="18"/>
                <w:szCs w:val="18"/>
              </w:rPr>
            </w:pPr>
            <w:r w:rsidRPr="00FF0F82">
              <w:rPr>
                <w:sz w:val="18"/>
                <w:szCs w:val="18"/>
              </w:rPr>
              <w:t>Huanlao liu</w:t>
            </w:r>
          </w:p>
          <w:p w:rsidR="00C461F2" w:rsidRPr="00FF0F82" w:rsidRDefault="00C461F2" w:rsidP="00CE0FDD">
            <w:pPr>
              <w:jc w:val="center"/>
              <w:rPr>
                <w:sz w:val="18"/>
                <w:szCs w:val="18"/>
              </w:rPr>
            </w:pPr>
            <w:r w:rsidRPr="00FF0F82">
              <w:rPr>
                <w:rFonts w:hint="eastAsia"/>
                <w:sz w:val="18"/>
                <w:szCs w:val="18"/>
              </w:rPr>
              <w:t>刘璨</w:t>
            </w:r>
          </w:p>
          <w:p w:rsidR="00C461F2" w:rsidRPr="00FF0F82" w:rsidRDefault="00C461F2" w:rsidP="00CE0FDD">
            <w:pPr>
              <w:widowControl/>
              <w:spacing w:line="375" w:lineRule="atLeast"/>
              <w:jc w:val="center"/>
              <w:rPr>
                <w:rFonts w:ascii="Verdana" w:hAnsi="Verdana" w:cs="宋体"/>
                <w:kern w:val="0"/>
                <w:sz w:val="18"/>
                <w:szCs w:val="18"/>
              </w:rPr>
            </w:pPr>
            <w:r w:rsidRPr="00FF0F82">
              <w:rPr>
                <w:sz w:val="18"/>
                <w:szCs w:val="18"/>
              </w:rPr>
              <w:t>Can liu</w:t>
            </w:r>
          </w:p>
        </w:tc>
      </w:tr>
      <w:tr w:rsidR="00C461F2" w:rsidRPr="009B2C9E" w:rsidTr="008576A0">
        <w:trPr>
          <w:gridAfter w:val="1"/>
          <w:wAfter w:w="248" w:type="pct"/>
          <w:trHeight w:val="375"/>
          <w:jc w:val="center"/>
        </w:trPr>
        <w:tc>
          <w:tcPr>
            <w:tcW w:w="996" w:type="pct"/>
            <w:vMerge/>
            <w:tcBorders>
              <w:top w:val="nil"/>
              <w:bottom w:val="nil"/>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spacing w:val="75"/>
                <w:kern w:val="0"/>
                <w:sz w:val="18"/>
                <w:szCs w:val="18"/>
              </w:rPr>
            </w:pPr>
          </w:p>
        </w:tc>
        <w:tc>
          <w:tcPr>
            <w:tcW w:w="61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Pr>
                <w:rFonts w:ascii="宋体" w:cs="宋体"/>
                <w:kern w:val="0"/>
                <w:sz w:val="18"/>
                <w:szCs w:val="18"/>
              </w:rPr>
              <w:t>206J11</w:t>
            </w:r>
          </w:p>
        </w:tc>
        <w:tc>
          <w:tcPr>
            <w:tcW w:w="891"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left"/>
              <w:rPr>
                <w:rFonts w:ascii="宋体" w:cs="宋体"/>
                <w:kern w:val="0"/>
                <w:sz w:val="18"/>
                <w:szCs w:val="18"/>
              </w:rPr>
            </w:pPr>
            <w:r w:rsidRPr="00FF0F82">
              <w:rPr>
                <w:rFonts w:ascii="宋体" w:cs="宋体" w:hint="eastAsia"/>
                <w:kern w:val="0"/>
                <w:sz w:val="18"/>
                <w:szCs w:val="18"/>
              </w:rPr>
              <w:t>金工实习</w:t>
            </w:r>
          </w:p>
          <w:p w:rsidR="00C461F2" w:rsidRPr="00FF0F82" w:rsidRDefault="00C461F2" w:rsidP="00CE0FDD">
            <w:pPr>
              <w:widowControl/>
              <w:spacing w:line="375" w:lineRule="atLeast"/>
              <w:jc w:val="left"/>
              <w:rPr>
                <w:rFonts w:ascii="宋体" w:cs="宋体"/>
                <w:kern w:val="0"/>
                <w:sz w:val="18"/>
                <w:szCs w:val="18"/>
              </w:rPr>
            </w:pPr>
            <w:r w:rsidRPr="00FF0F82">
              <w:rPr>
                <w:rFonts w:ascii="宋体" w:cs="宋体"/>
                <w:kern w:val="0"/>
                <w:sz w:val="18"/>
                <w:szCs w:val="18"/>
              </w:rPr>
              <w:lastRenderedPageBreak/>
              <w:t>Metalworking Practice</w:t>
            </w:r>
          </w:p>
        </w:tc>
        <w:tc>
          <w:tcPr>
            <w:tcW w:w="350"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sidRPr="00FF0F82">
              <w:rPr>
                <w:rFonts w:ascii="宋体" w:cs="宋体"/>
                <w:kern w:val="0"/>
                <w:sz w:val="18"/>
                <w:szCs w:val="18"/>
              </w:rPr>
              <w:lastRenderedPageBreak/>
              <w:t>48</w:t>
            </w:r>
          </w:p>
        </w:tc>
        <w:tc>
          <w:tcPr>
            <w:tcW w:w="39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sidRPr="00FF0F82">
              <w:rPr>
                <w:rFonts w:ascii="宋体" w:hAnsi="宋体" w:cs="宋体"/>
                <w:kern w:val="0"/>
                <w:sz w:val="18"/>
                <w:szCs w:val="18"/>
              </w:rPr>
              <w:t>3</w:t>
            </w:r>
          </w:p>
        </w:tc>
        <w:tc>
          <w:tcPr>
            <w:tcW w:w="454"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sidRPr="00FF0F82">
              <w:rPr>
                <w:rFonts w:ascii="宋体" w:hAnsi="宋体" w:cs="宋体"/>
                <w:kern w:val="0"/>
                <w:sz w:val="18"/>
                <w:szCs w:val="18"/>
              </w:rPr>
              <w:t>2</w:t>
            </w:r>
          </w:p>
        </w:tc>
        <w:tc>
          <w:tcPr>
            <w:tcW w:w="622" w:type="pct"/>
            <w:tcBorders>
              <w:top w:val="single" w:sz="6" w:space="0" w:color="000000"/>
              <w:left w:val="single" w:sz="6" w:space="0" w:color="000000"/>
              <w:bottom w:val="single" w:sz="6" w:space="0" w:color="000000"/>
              <w:right w:val="single" w:sz="6" w:space="0" w:color="000000"/>
            </w:tcBorders>
          </w:tcPr>
          <w:p w:rsidR="00C461F2" w:rsidRPr="00FF0F82" w:rsidRDefault="00C461F2" w:rsidP="00CE0FDD">
            <w:pPr>
              <w:widowControl/>
              <w:jc w:val="center"/>
              <w:rPr>
                <w:kern w:val="0"/>
                <w:sz w:val="18"/>
                <w:szCs w:val="18"/>
              </w:rPr>
            </w:pPr>
            <w:r w:rsidRPr="00FF0F82">
              <w:rPr>
                <w:rFonts w:hint="eastAsia"/>
                <w:kern w:val="0"/>
                <w:sz w:val="18"/>
                <w:szCs w:val="18"/>
              </w:rPr>
              <w:t>考查</w:t>
            </w:r>
          </w:p>
          <w:p w:rsidR="00C461F2" w:rsidRPr="00FF0F82" w:rsidRDefault="00C461F2" w:rsidP="00CE0FDD">
            <w:pPr>
              <w:widowControl/>
              <w:spacing w:line="375" w:lineRule="atLeast"/>
              <w:jc w:val="center"/>
              <w:rPr>
                <w:rFonts w:ascii="Verdana" w:hAnsi="Verdana" w:cs="宋体"/>
                <w:kern w:val="0"/>
                <w:sz w:val="18"/>
                <w:szCs w:val="18"/>
              </w:rPr>
            </w:pPr>
            <w:r w:rsidRPr="00FF0F82">
              <w:rPr>
                <w:kern w:val="0"/>
                <w:sz w:val="18"/>
                <w:szCs w:val="18"/>
              </w:rPr>
              <w:lastRenderedPageBreak/>
              <w:t>Non-Test</w:t>
            </w:r>
          </w:p>
        </w:tc>
        <w:tc>
          <w:tcPr>
            <w:tcW w:w="421" w:type="pct"/>
            <w:tcBorders>
              <w:top w:val="single" w:sz="6" w:space="0" w:color="000000"/>
              <w:left w:val="single" w:sz="6" w:space="0" w:color="000000"/>
              <w:bottom w:val="single" w:sz="6" w:space="0" w:color="000000"/>
              <w:right w:val="single" w:sz="4" w:space="0" w:color="auto"/>
            </w:tcBorders>
          </w:tcPr>
          <w:p w:rsidR="00C461F2" w:rsidRPr="00FF0F82" w:rsidRDefault="00C461F2" w:rsidP="00CE0FDD">
            <w:pPr>
              <w:widowControl/>
              <w:spacing w:line="375" w:lineRule="atLeast"/>
              <w:jc w:val="center"/>
              <w:rPr>
                <w:rFonts w:ascii="Verdana" w:hAnsi="Verdana" w:cs="宋体"/>
                <w:kern w:val="0"/>
                <w:sz w:val="18"/>
                <w:szCs w:val="18"/>
              </w:rPr>
            </w:pPr>
            <w:r w:rsidRPr="00FF0F82">
              <w:rPr>
                <w:rFonts w:ascii="Verdana" w:hAnsi="Verdana" w:cs="宋体" w:hint="eastAsia"/>
                <w:kern w:val="0"/>
                <w:sz w:val="18"/>
                <w:szCs w:val="18"/>
              </w:rPr>
              <w:lastRenderedPageBreak/>
              <w:t>导师组</w:t>
            </w:r>
          </w:p>
          <w:p w:rsidR="00C461F2" w:rsidRPr="00FF0F82" w:rsidRDefault="00C461F2" w:rsidP="00CE0FDD">
            <w:pPr>
              <w:widowControl/>
              <w:spacing w:line="375" w:lineRule="atLeast"/>
              <w:jc w:val="center"/>
              <w:rPr>
                <w:rFonts w:ascii="Verdana" w:hAnsi="Verdana" w:cs="宋体"/>
                <w:kern w:val="0"/>
                <w:sz w:val="18"/>
                <w:szCs w:val="18"/>
              </w:rPr>
            </w:pPr>
            <w:r w:rsidRPr="00FF0F82">
              <w:rPr>
                <w:rFonts w:ascii="Verdana" w:hAnsi="Verdana" w:cs="宋体"/>
                <w:kern w:val="0"/>
                <w:sz w:val="18"/>
                <w:szCs w:val="18"/>
              </w:rPr>
              <w:lastRenderedPageBreak/>
              <w:t>Group</w:t>
            </w:r>
          </w:p>
        </w:tc>
      </w:tr>
      <w:tr w:rsidR="00C461F2" w:rsidRPr="009B2C9E" w:rsidTr="008576A0">
        <w:trPr>
          <w:gridAfter w:val="1"/>
          <w:wAfter w:w="248" w:type="pct"/>
          <w:trHeight w:val="375"/>
          <w:jc w:val="center"/>
        </w:trPr>
        <w:tc>
          <w:tcPr>
            <w:tcW w:w="996" w:type="pct"/>
            <w:vMerge/>
            <w:tcBorders>
              <w:top w:val="nil"/>
              <w:bottom w:val="nil"/>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spacing w:val="75"/>
                <w:kern w:val="0"/>
                <w:sz w:val="18"/>
                <w:szCs w:val="18"/>
              </w:rPr>
            </w:pPr>
          </w:p>
        </w:tc>
        <w:tc>
          <w:tcPr>
            <w:tcW w:w="61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Pr>
                <w:rFonts w:ascii="宋体" w:cs="宋体"/>
                <w:kern w:val="0"/>
                <w:sz w:val="18"/>
                <w:szCs w:val="18"/>
              </w:rPr>
              <w:t>206J12</w:t>
            </w:r>
          </w:p>
        </w:tc>
        <w:tc>
          <w:tcPr>
            <w:tcW w:w="891"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left"/>
              <w:rPr>
                <w:rFonts w:ascii="宋体" w:cs="宋体"/>
                <w:kern w:val="0"/>
                <w:sz w:val="18"/>
                <w:szCs w:val="18"/>
              </w:rPr>
            </w:pPr>
            <w:r w:rsidRPr="00FF0F82">
              <w:rPr>
                <w:rFonts w:ascii="宋体" w:hAnsi="宋体" w:cs="宋体" w:hint="eastAsia"/>
                <w:kern w:val="0"/>
                <w:sz w:val="18"/>
                <w:szCs w:val="18"/>
              </w:rPr>
              <w:t>教学科研实践</w:t>
            </w:r>
          </w:p>
          <w:p w:rsidR="00C461F2" w:rsidRPr="00FF0F82" w:rsidRDefault="00C461F2" w:rsidP="00CE0FDD">
            <w:pPr>
              <w:widowControl/>
              <w:spacing w:line="375" w:lineRule="atLeast"/>
              <w:jc w:val="left"/>
              <w:rPr>
                <w:rFonts w:ascii="宋体" w:cs="宋体"/>
                <w:kern w:val="0"/>
                <w:sz w:val="18"/>
                <w:szCs w:val="18"/>
              </w:rPr>
            </w:pPr>
            <w:r w:rsidRPr="00FF0F82">
              <w:rPr>
                <w:rFonts w:ascii="宋体" w:cs="宋体"/>
                <w:kern w:val="0"/>
                <w:sz w:val="18"/>
                <w:szCs w:val="18"/>
              </w:rPr>
              <w:t>Teaching and Research Practice</w:t>
            </w:r>
          </w:p>
        </w:tc>
        <w:tc>
          <w:tcPr>
            <w:tcW w:w="350"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sidRPr="00FF0F82">
              <w:rPr>
                <w:rFonts w:ascii="宋体" w:cs="宋体"/>
                <w:kern w:val="0"/>
                <w:sz w:val="18"/>
                <w:szCs w:val="18"/>
              </w:rPr>
              <w:t>32</w:t>
            </w:r>
          </w:p>
        </w:tc>
        <w:tc>
          <w:tcPr>
            <w:tcW w:w="39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sidRPr="00FF0F82">
              <w:rPr>
                <w:rFonts w:ascii="宋体" w:hAnsi="宋体" w:cs="宋体"/>
                <w:kern w:val="0"/>
                <w:sz w:val="18"/>
                <w:szCs w:val="18"/>
              </w:rPr>
              <w:t>2</w:t>
            </w:r>
          </w:p>
        </w:tc>
        <w:tc>
          <w:tcPr>
            <w:tcW w:w="454"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sidRPr="00FF0F82">
              <w:rPr>
                <w:rFonts w:ascii="宋体" w:hAnsi="宋体" w:cs="宋体"/>
                <w:kern w:val="0"/>
                <w:sz w:val="18"/>
                <w:szCs w:val="18"/>
              </w:rPr>
              <w:t>2</w:t>
            </w:r>
          </w:p>
        </w:tc>
        <w:tc>
          <w:tcPr>
            <w:tcW w:w="622" w:type="pct"/>
            <w:tcBorders>
              <w:top w:val="single" w:sz="6" w:space="0" w:color="000000"/>
              <w:left w:val="single" w:sz="6" w:space="0" w:color="000000"/>
              <w:bottom w:val="single" w:sz="6" w:space="0" w:color="000000"/>
              <w:right w:val="single" w:sz="6" w:space="0" w:color="000000"/>
            </w:tcBorders>
          </w:tcPr>
          <w:p w:rsidR="00C461F2" w:rsidRPr="00FF0F82" w:rsidRDefault="00C461F2" w:rsidP="00CE0FDD">
            <w:pPr>
              <w:widowControl/>
              <w:jc w:val="center"/>
              <w:rPr>
                <w:kern w:val="0"/>
                <w:sz w:val="18"/>
                <w:szCs w:val="18"/>
              </w:rPr>
            </w:pPr>
            <w:r w:rsidRPr="00FF0F82">
              <w:rPr>
                <w:rFonts w:hint="eastAsia"/>
                <w:kern w:val="0"/>
                <w:sz w:val="18"/>
                <w:szCs w:val="18"/>
              </w:rPr>
              <w:t>考查</w:t>
            </w:r>
          </w:p>
          <w:p w:rsidR="00C461F2" w:rsidRPr="00FF0F82" w:rsidRDefault="00C461F2" w:rsidP="00CE0FDD">
            <w:pPr>
              <w:widowControl/>
              <w:spacing w:line="375" w:lineRule="atLeast"/>
              <w:jc w:val="center"/>
              <w:rPr>
                <w:rFonts w:ascii="Verdana" w:hAnsi="Verdana" w:cs="宋体"/>
                <w:kern w:val="0"/>
                <w:sz w:val="18"/>
                <w:szCs w:val="18"/>
              </w:rPr>
            </w:pPr>
            <w:r w:rsidRPr="00FF0F82">
              <w:rPr>
                <w:kern w:val="0"/>
                <w:sz w:val="18"/>
                <w:szCs w:val="18"/>
              </w:rPr>
              <w:t>Non-Test</w:t>
            </w:r>
          </w:p>
        </w:tc>
        <w:tc>
          <w:tcPr>
            <w:tcW w:w="421" w:type="pct"/>
            <w:tcBorders>
              <w:top w:val="single" w:sz="6" w:space="0" w:color="000000"/>
              <w:left w:val="single" w:sz="6" w:space="0" w:color="000000"/>
              <w:bottom w:val="single" w:sz="6" w:space="0" w:color="000000"/>
              <w:right w:val="single" w:sz="4" w:space="0" w:color="auto"/>
            </w:tcBorders>
          </w:tcPr>
          <w:p w:rsidR="00C461F2" w:rsidRPr="00FF0F82" w:rsidRDefault="00C461F2" w:rsidP="00CE0FDD">
            <w:pPr>
              <w:widowControl/>
              <w:spacing w:line="375" w:lineRule="atLeast"/>
              <w:jc w:val="center"/>
              <w:rPr>
                <w:rFonts w:ascii="Verdana" w:hAnsi="Verdana" w:cs="宋体"/>
                <w:kern w:val="0"/>
                <w:sz w:val="18"/>
                <w:szCs w:val="18"/>
              </w:rPr>
            </w:pPr>
            <w:r w:rsidRPr="00FF0F82">
              <w:rPr>
                <w:rFonts w:ascii="Verdana" w:hAnsi="Verdana" w:cs="宋体" w:hint="eastAsia"/>
                <w:kern w:val="0"/>
                <w:sz w:val="18"/>
                <w:szCs w:val="18"/>
              </w:rPr>
              <w:t>导师组</w:t>
            </w:r>
          </w:p>
          <w:p w:rsidR="00C461F2" w:rsidRPr="00FF0F82" w:rsidRDefault="00C461F2" w:rsidP="00CE0FDD">
            <w:pPr>
              <w:widowControl/>
              <w:spacing w:line="375" w:lineRule="atLeast"/>
              <w:jc w:val="center"/>
              <w:rPr>
                <w:rFonts w:ascii="Verdana" w:hAnsi="Verdana" w:cs="宋体"/>
                <w:kern w:val="0"/>
                <w:sz w:val="18"/>
                <w:szCs w:val="18"/>
              </w:rPr>
            </w:pPr>
            <w:r w:rsidRPr="00FF0F82">
              <w:rPr>
                <w:rFonts w:ascii="Verdana" w:hAnsi="Verdana" w:cs="宋体"/>
                <w:kern w:val="0"/>
                <w:sz w:val="18"/>
                <w:szCs w:val="18"/>
              </w:rPr>
              <w:t>Group</w:t>
            </w:r>
          </w:p>
        </w:tc>
      </w:tr>
      <w:tr w:rsidR="00C461F2" w:rsidRPr="009B2C9E" w:rsidTr="008576A0">
        <w:trPr>
          <w:gridAfter w:val="1"/>
          <w:wAfter w:w="248" w:type="pct"/>
          <w:trHeight w:val="375"/>
          <w:jc w:val="center"/>
        </w:trPr>
        <w:tc>
          <w:tcPr>
            <w:tcW w:w="996" w:type="pct"/>
            <w:vMerge/>
            <w:tcBorders>
              <w:top w:val="nil"/>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spacing w:val="75"/>
                <w:kern w:val="0"/>
                <w:sz w:val="18"/>
                <w:szCs w:val="18"/>
              </w:rPr>
            </w:pPr>
          </w:p>
        </w:tc>
        <w:tc>
          <w:tcPr>
            <w:tcW w:w="61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p>
        </w:tc>
        <w:tc>
          <w:tcPr>
            <w:tcW w:w="891"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p>
        </w:tc>
        <w:tc>
          <w:tcPr>
            <w:tcW w:w="350"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p>
        </w:tc>
        <w:tc>
          <w:tcPr>
            <w:tcW w:w="39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p>
        </w:tc>
        <w:tc>
          <w:tcPr>
            <w:tcW w:w="454"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p>
        </w:tc>
        <w:tc>
          <w:tcPr>
            <w:tcW w:w="622" w:type="pct"/>
            <w:tcBorders>
              <w:top w:val="single" w:sz="6" w:space="0" w:color="000000"/>
              <w:left w:val="single" w:sz="6" w:space="0" w:color="000000"/>
              <w:bottom w:val="single" w:sz="6" w:space="0" w:color="000000"/>
              <w:right w:val="single" w:sz="6" w:space="0" w:color="000000"/>
            </w:tcBorders>
          </w:tcPr>
          <w:p w:rsidR="00C461F2" w:rsidRPr="00FF0F82" w:rsidRDefault="00C461F2" w:rsidP="00CE0FDD">
            <w:pPr>
              <w:widowControl/>
              <w:spacing w:line="375" w:lineRule="atLeast"/>
              <w:jc w:val="center"/>
              <w:rPr>
                <w:rFonts w:ascii="Verdana" w:hAnsi="Verdana" w:cs="宋体"/>
                <w:kern w:val="0"/>
                <w:sz w:val="18"/>
                <w:szCs w:val="18"/>
              </w:rPr>
            </w:pPr>
          </w:p>
        </w:tc>
        <w:tc>
          <w:tcPr>
            <w:tcW w:w="421" w:type="pct"/>
            <w:tcBorders>
              <w:top w:val="single" w:sz="6" w:space="0" w:color="000000"/>
              <w:left w:val="single" w:sz="6" w:space="0" w:color="000000"/>
              <w:bottom w:val="single" w:sz="6" w:space="0" w:color="000000"/>
              <w:right w:val="single" w:sz="4" w:space="0" w:color="auto"/>
            </w:tcBorders>
          </w:tcPr>
          <w:p w:rsidR="00C461F2" w:rsidRPr="00FF0F82" w:rsidRDefault="00C461F2" w:rsidP="00CE0FDD">
            <w:pPr>
              <w:widowControl/>
              <w:spacing w:line="375" w:lineRule="atLeast"/>
              <w:jc w:val="center"/>
              <w:rPr>
                <w:rFonts w:ascii="Verdana" w:hAnsi="Verdana" w:cs="宋体"/>
                <w:kern w:val="0"/>
                <w:sz w:val="18"/>
                <w:szCs w:val="18"/>
              </w:rPr>
            </w:pPr>
          </w:p>
        </w:tc>
      </w:tr>
      <w:tr w:rsidR="00C461F2" w:rsidRPr="009B2C9E" w:rsidTr="008576A0">
        <w:trPr>
          <w:gridAfter w:val="1"/>
          <w:wAfter w:w="248" w:type="pct"/>
          <w:trHeight w:val="375"/>
          <w:jc w:val="center"/>
        </w:trPr>
        <w:tc>
          <w:tcPr>
            <w:tcW w:w="996" w:type="pct"/>
            <w:vMerge w:val="restart"/>
            <w:tcBorders>
              <w:top w:val="single" w:sz="6" w:space="0" w:color="000000"/>
              <w:bottom w:val="nil"/>
              <w:right w:val="single" w:sz="6" w:space="0" w:color="000000"/>
            </w:tcBorders>
            <w:tcMar>
              <w:top w:w="15" w:type="dxa"/>
              <w:left w:w="200" w:type="dxa"/>
              <w:bottom w:w="15" w:type="dxa"/>
              <w:right w:w="160" w:type="dxa"/>
            </w:tcMar>
            <w:vAlign w:val="center"/>
          </w:tcPr>
          <w:p w:rsidR="00C461F2" w:rsidRPr="00FF0F82" w:rsidRDefault="00C461F2" w:rsidP="00CE0FDD">
            <w:pPr>
              <w:spacing w:line="375" w:lineRule="atLeast"/>
              <w:jc w:val="center"/>
              <w:rPr>
                <w:rFonts w:ascii="宋体" w:cs="宋体"/>
                <w:spacing w:val="75"/>
                <w:kern w:val="0"/>
                <w:sz w:val="18"/>
                <w:szCs w:val="18"/>
              </w:rPr>
            </w:pPr>
            <w:r w:rsidRPr="00FF0F82">
              <w:rPr>
                <w:rFonts w:ascii="宋体" w:hAnsi="宋体" w:cs="宋体" w:hint="eastAsia"/>
                <w:spacing w:val="75"/>
                <w:kern w:val="0"/>
                <w:sz w:val="18"/>
                <w:szCs w:val="18"/>
              </w:rPr>
              <w:t>专业选修课（</w:t>
            </w:r>
            <w:r w:rsidRPr="00FF0F82">
              <w:rPr>
                <w:rFonts w:ascii="宋体" w:hAnsi="宋体" w:cs="宋体"/>
                <w:spacing w:val="75"/>
                <w:kern w:val="0"/>
                <w:sz w:val="18"/>
                <w:szCs w:val="18"/>
              </w:rPr>
              <w:t>4</w:t>
            </w:r>
            <w:r w:rsidRPr="00FF0F82">
              <w:rPr>
                <w:rFonts w:ascii="宋体" w:hAnsi="宋体" w:cs="宋体" w:hint="eastAsia"/>
                <w:spacing w:val="75"/>
                <w:kern w:val="0"/>
                <w:sz w:val="18"/>
                <w:szCs w:val="18"/>
              </w:rPr>
              <w:t>学分）</w:t>
            </w:r>
          </w:p>
          <w:p w:rsidR="00C461F2" w:rsidRPr="00FF0F82" w:rsidRDefault="00C461F2" w:rsidP="00CE0FDD">
            <w:pPr>
              <w:spacing w:line="375" w:lineRule="atLeast"/>
              <w:jc w:val="center"/>
              <w:rPr>
                <w:rFonts w:ascii="宋体" w:cs="宋体"/>
                <w:kern w:val="0"/>
                <w:sz w:val="18"/>
                <w:szCs w:val="18"/>
              </w:rPr>
            </w:pPr>
            <w:r w:rsidRPr="00FF0F82">
              <w:rPr>
                <w:rFonts w:ascii="宋体" w:cs="宋体"/>
                <w:kern w:val="0"/>
                <w:sz w:val="18"/>
                <w:szCs w:val="18"/>
              </w:rPr>
              <w:t>Specialty Optional Courses</w:t>
            </w:r>
          </w:p>
          <w:p w:rsidR="00C461F2" w:rsidRPr="00FF0F82" w:rsidRDefault="00C461F2" w:rsidP="00CE0FDD">
            <w:pPr>
              <w:spacing w:line="375" w:lineRule="atLeast"/>
              <w:jc w:val="center"/>
              <w:rPr>
                <w:rFonts w:ascii="宋体" w:cs="宋体"/>
                <w:kern w:val="0"/>
                <w:sz w:val="18"/>
                <w:szCs w:val="18"/>
              </w:rPr>
            </w:pPr>
            <w:r w:rsidRPr="00FF0F82">
              <w:rPr>
                <w:rFonts w:ascii="宋体" w:cs="宋体"/>
                <w:kern w:val="0"/>
                <w:sz w:val="18"/>
                <w:szCs w:val="18"/>
              </w:rPr>
              <w:t>(4 Points)</w:t>
            </w:r>
          </w:p>
        </w:tc>
        <w:tc>
          <w:tcPr>
            <w:tcW w:w="61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Pr>
                <w:rFonts w:ascii="宋体" w:cs="宋体"/>
                <w:kern w:val="0"/>
                <w:sz w:val="18"/>
                <w:szCs w:val="18"/>
              </w:rPr>
              <w:t>206447</w:t>
            </w:r>
          </w:p>
        </w:tc>
        <w:tc>
          <w:tcPr>
            <w:tcW w:w="891"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rPr>
                <w:sz w:val="18"/>
                <w:szCs w:val="18"/>
              </w:rPr>
            </w:pPr>
            <w:r>
              <w:rPr>
                <w:rFonts w:hint="eastAsia"/>
                <w:sz w:val="18"/>
                <w:szCs w:val="18"/>
              </w:rPr>
              <w:t>现代</w:t>
            </w:r>
            <w:r w:rsidRPr="00FF0F82">
              <w:rPr>
                <w:rFonts w:hint="eastAsia"/>
                <w:sz w:val="18"/>
                <w:szCs w:val="18"/>
              </w:rPr>
              <w:t>数控技术</w:t>
            </w:r>
          </w:p>
          <w:p w:rsidR="00C461F2" w:rsidRPr="00FF0F82" w:rsidRDefault="00C461F2" w:rsidP="00CE0FDD">
            <w:pPr>
              <w:rPr>
                <w:sz w:val="18"/>
                <w:szCs w:val="18"/>
              </w:rPr>
            </w:pPr>
            <w:r w:rsidRPr="00FF0F82">
              <w:rPr>
                <w:rFonts w:ascii="宋体" w:cs="宋体"/>
                <w:kern w:val="0"/>
                <w:sz w:val="18"/>
                <w:szCs w:val="18"/>
              </w:rPr>
              <w:t>CNC Technology</w:t>
            </w:r>
          </w:p>
        </w:tc>
        <w:tc>
          <w:tcPr>
            <w:tcW w:w="350"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32</w:t>
            </w:r>
          </w:p>
        </w:tc>
        <w:tc>
          <w:tcPr>
            <w:tcW w:w="39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2</w:t>
            </w:r>
          </w:p>
        </w:tc>
        <w:tc>
          <w:tcPr>
            <w:tcW w:w="454"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2</w:t>
            </w:r>
          </w:p>
        </w:tc>
        <w:tc>
          <w:tcPr>
            <w:tcW w:w="622" w:type="pct"/>
            <w:tcBorders>
              <w:top w:val="single" w:sz="6" w:space="0" w:color="000000"/>
              <w:left w:val="single" w:sz="6" w:space="0" w:color="000000"/>
              <w:bottom w:val="single" w:sz="6" w:space="0" w:color="000000"/>
              <w:right w:val="single" w:sz="6" w:space="0" w:color="000000"/>
            </w:tcBorders>
          </w:tcPr>
          <w:p w:rsidR="00C461F2" w:rsidRPr="00FF0F82" w:rsidRDefault="00C461F2" w:rsidP="00CE0FDD">
            <w:pPr>
              <w:widowControl/>
              <w:jc w:val="center"/>
              <w:rPr>
                <w:kern w:val="0"/>
                <w:sz w:val="18"/>
                <w:szCs w:val="18"/>
              </w:rPr>
            </w:pPr>
            <w:r w:rsidRPr="00FF0F82">
              <w:rPr>
                <w:rFonts w:hint="eastAsia"/>
                <w:kern w:val="0"/>
                <w:sz w:val="18"/>
                <w:szCs w:val="18"/>
              </w:rPr>
              <w:t>考查</w:t>
            </w:r>
          </w:p>
          <w:p w:rsidR="00C461F2" w:rsidRPr="00FF0F82" w:rsidRDefault="00C461F2" w:rsidP="00CE0FDD">
            <w:pPr>
              <w:jc w:val="center"/>
              <w:rPr>
                <w:sz w:val="18"/>
                <w:szCs w:val="18"/>
              </w:rPr>
            </w:pPr>
            <w:r w:rsidRPr="00FF0F82">
              <w:rPr>
                <w:kern w:val="0"/>
                <w:sz w:val="18"/>
                <w:szCs w:val="18"/>
              </w:rPr>
              <w:t>Non-Test</w:t>
            </w:r>
          </w:p>
        </w:tc>
        <w:tc>
          <w:tcPr>
            <w:tcW w:w="421" w:type="pct"/>
            <w:tcBorders>
              <w:top w:val="single" w:sz="6" w:space="0" w:color="000000"/>
              <w:left w:val="single" w:sz="6" w:space="0" w:color="000000"/>
              <w:bottom w:val="single" w:sz="6" w:space="0" w:color="000000"/>
            </w:tcBorders>
            <w:vAlign w:val="center"/>
          </w:tcPr>
          <w:p w:rsidR="00C461F2" w:rsidRPr="00FF0F82" w:rsidRDefault="00C461F2" w:rsidP="00CE0FDD">
            <w:pPr>
              <w:jc w:val="center"/>
              <w:rPr>
                <w:sz w:val="18"/>
                <w:szCs w:val="18"/>
              </w:rPr>
            </w:pPr>
            <w:r w:rsidRPr="00FF0F82">
              <w:rPr>
                <w:rFonts w:hint="eastAsia"/>
                <w:sz w:val="18"/>
                <w:szCs w:val="18"/>
              </w:rPr>
              <w:t>刘焕牢</w:t>
            </w:r>
          </w:p>
          <w:p w:rsidR="00C461F2" w:rsidRPr="00FF0F82" w:rsidRDefault="00C461F2" w:rsidP="00CE0FDD">
            <w:pPr>
              <w:jc w:val="center"/>
              <w:rPr>
                <w:sz w:val="18"/>
                <w:szCs w:val="18"/>
              </w:rPr>
            </w:pPr>
            <w:r w:rsidRPr="00FF0F82">
              <w:rPr>
                <w:sz w:val="18"/>
                <w:szCs w:val="18"/>
              </w:rPr>
              <w:t>Huanlao liu</w:t>
            </w:r>
          </w:p>
        </w:tc>
      </w:tr>
      <w:tr w:rsidR="00C461F2" w:rsidRPr="009B2C9E" w:rsidTr="008576A0">
        <w:trPr>
          <w:gridAfter w:val="1"/>
          <w:wAfter w:w="248" w:type="pct"/>
          <w:trHeight w:val="375"/>
          <w:jc w:val="center"/>
        </w:trPr>
        <w:tc>
          <w:tcPr>
            <w:tcW w:w="996" w:type="pct"/>
            <w:vMerge/>
            <w:tcBorders>
              <w:top w:val="nil"/>
              <w:bottom w:val="nil"/>
              <w:right w:val="single" w:sz="6" w:space="0" w:color="000000"/>
            </w:tcBorders>
            <w:vAlign w:val="center"/>
          </w:tcPr>
          <w:p w:rsidR="00C461F2" w:rsidRPr="00FF0F82" w:rsidRDefault="00C461F2" w:rsidP="00CE0FDD">
            <w:pPr>
              <w:spacing w:line="375" w:lineRule="atLeast"/>
              <w:jc w:val="center"/>
              <w:rPr>
                <w:rFonts w:ascii="宋体" w:cs="宋体"/>
                <w:kern w:val="0"/>
                <w:sz w:val="18"/>
                <w:szCs w:val="18"/>
              </w:rPr>
            </w:pPr>
          </w:p>
        </w:tc>
        <w:tc>
          <w:tcPr>
            <w:tcW w:w="61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Pr>
                <w:rFonts w:ascii="宋体" w:cs="宋体"/>
                <w:kern w:val="0"/>
                <w:sz w:val="18"/>
                <w:szCs w:val="18"/>
              </w:rPr>
              <w:t>206607</w:t>
            </w:r>
          </w:p>
        </w:tc>
        <w:tc>
          <w:tcPr>
            <w:tcW w:w="891"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rPr>
                <w:sz w:val="18"/>
                <w:szCs w:val="18"/>
              </w:rPr>
            </w:pPr>
            <w:r w:rsidRPr="00FF0F82">
              <w:rPr>
                <w:rFonts w:hint="eastAsia"/>
                <w:sz w:val="18"/>
                <w:szCs w:val="18"/>
              </w:rPr>
              <w:t>测试技术</w:t>
            </w:r>
          </w:p>
          <w:p w:rsidR="00C461F2" w:rsidRPr="00FF0F82" w:rsidRDefault="00C461F2" w:rsidP="00CE0FDD">
            <w:pPr>
              <w:rPr>
                <w:sz w:val="18"/>
                <w:szCs w:val="18"/>
              </w:rPr>
            </w:pPr>
            <w:r w:rsidRPr="00FF0F82">
              <w:rPr>
                <w:rFonts w:ascii="宋体" w:cs="宋体"/>
                <w:kern w:val="0"/>
                <w:sz w:val="18"/>
                <w:szCs w:val="18"/>
              </w:rPr>
              <w:t>Measurement Technology</w:t>
            </w:r>
          </w:p>
        </w:tc>
        <w:tc>
          <w:tcPr>
            <w:tcW w:w="350"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32</w:t>
            </w:r>
          </w:p>
        </w:tc>
        <w:tc>
          <w:tcPr>
            <w:tcW w:w="39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2</w:t>
            </w:r>
          </w:p>
        </w:tc>
        <w:tc>
          <w:tcPr>
            <w:tcW w:w="454"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2</w:t>
            </w:r>
          </w:p>
        </w:tc>
        <w:tc>
          <w:tcPr>
            <w:tcW w:w="622" w:type="pct"/>
            <w:tcBorders>
              <w:top w:val="single" w:sz="6" w:space="0" w:color="000000"/>
              <w:left w:val="single" w:sz="6" w:space="0" w:color="000000"/>
              <w:bottom w:val="single" w:sz="6" w:space="0" w:color="000000"/>
              <w:right w:val="single" w:sz="6" w:space="0" w:color="000000"/>
            </w:tcBorders>
          </w:tcPr>
          <w:p w:rsidR="00C461F2" w:rsidRPr="00FF0F82" w:rsidRDefault="00C461F2" w:rsidP="00CE0FDD">
            <w:pPr>
              <w:widowControl/>
              <w:jc w:val="center"/>
              <w:rPr>
                <w:kern w:val="0"/>
                <w:sz w:val="18"/>
                <w:szCs w:val="18"/>
              </w:rPr>
            </w:pPr>
            <w:r w:rsidRPr="00FF0F82">
              <w:rPr>
                <w:rFonts w:hint="eastAsia"/>
                <w:kern w:val="0"/>
                <w:sz w:val="18"/>
                <w:szCs w:val="18"/>
              </w:rPr>
              <w:t>考查</w:t>
            </w:r>
          </w:p>
          <w:p w:rsidR="00C461F2" w:rsidRPr="00FF0F82" w:rsidRDefault="00C461F2" w:rsidP="00CE0FDD">
            <w:pPr>
              <w:jc w:val="center"/>
              <w:rPr>
                <w:sz w:val="18"/>
                <w:szCs w:val="18"/>
              </w:rPr>
            </w:pPr>
            <w:r w:rsidRPr="00FF0F82">
              <w:rPr>
                <w:kern w:val="0"/>
                <w:sz w:val="18"/>
                <w:szCs w:val="18"/>
              </w:rPr>
              <w:t>Non-Test</w:t>
            </w:r>
          </w:p>
        </w:tc>
        <w:tc>
          <w:tcPr>
            <w:tcW w:w="421" w:type="pct"/>
            <w:tcBorders>
              <w:top w:val="single" w:sz="6" w:space="0" w:color="000000"/>
              <w:left w:val="single" w:sz="6" w:space="0" w:color="000000"/>
              <w:bottom w:val="single" w:sz="6" w:space="0" w:color="000000"/>
            </w:tcBorders>
            <w:vAlign w:val="center"/>
          </w:tcPr>
          <w:p w:rsidR="00C461F2" w:rsidRPr="00FF0F82" w:rsidRDefault="00C461F2" w:rsidP="00CE0FDD">
            <w:pPr>
              <w:jc w:val="center"/>
              <w:rPr>
                <w:sz w:val="18"/>
                <w:szCs w:val="18"/>
              </w:rPr>
            </w:pPr>
            <w:r w:rsidRPr="00FF0F82">
              <w:rPr>
                <w:rFonts w:hint="eastAsia"/>
                <w:sz w:val="18"/>
                <w:szCs w:val="18"/>
              </w:rPr>
              <w:t>刘璨</w:t>
            </w:r>
          </w:p>
          <w:p w:rsidR="00C461F2" w:rsidRPr="00FF0F82" w:rsidRDefault="00C461F2" w:rsidP="00CE0FDD">
            <w:pPr>
              <w:jc w:val="center"/>
              <w:rPr>
                <w:sz w:val="18"/>
                <w:szCs w:val="18"/>
              </w:rPr>
            </w:pPr>
            <w:r w:rsidRPr="00FF0F82">
              <w:rPr>
                <w:sz w:val="18"/>
                <w:szCs w:val="18"/>
              </w:rPr>
              <w:t>Can liu</w:t>
            </w:r>
          </w:p>
        </w:tc>
      </w:tr>
      <w:tr w:rsidR="00C461F2" w:rsidRPr="009B2C9E" w:rsidTr="008576A0">
        <w:trPr>
          <w:gridAfter w:val="1"/>
          <w:wAfter w:w="248" w:type="pct"/>
          <w:trHeight w:val="375"/>
          <w:jc w:val="center"/>
        </w:trPr>
        <w:tc>
          <w:tcPr>
            <w:tcW w:w="996" w:type="pct"/>
            <w:vMerge/>
            <w:tcBorders>
              <w:top w:val="nil"/>
              <w:bottom w:val="nil"/>
              <w:right w:val="single" w:sz="6" w:space="0" w:color="000000"/>
            </w:tcBorders>
            <w:vAlign w:val="center"/>
          </w:tcPr>
          <w:p w:rsidR="00C461F2" w:rsidRPr="00FF0F82" w:rsidRDefault="00C461F2" w:rsidP="00CE0FDD">
            <w:pPr>
              <w:spacing w:line="375" w:lineRule="atLeast"/>
              <w:jc w:val="center"/>
              <w:rPr>
                <w:rFonts w:ascii="宋体" w:cs="宋体"/>
                <w:kern w:val="0"/>
                <w:sz w:val="18"/>
                <w:szCs w:val="18"/>
              </w:rPr>
            </w:pPr>
          </w:p>
        </w:tc>
        <w:tc>
          <w:tcPr>
            <w:tcW w:w="61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widowControl/>
              <w:spacing w:line="375" w:lineRule="atLeast"/>
              <w:jc w:val="center"/>
              <w:rPr>
                <w:rFonts w:ascii="宋体" w:cs="宋体"/>
                <w:kern w:val="0"/>
                <w:sz w:val="18"/>
                <w:szCs w:val="18"/>
              </w:rPr>
            </w:pPr>
            <w:r>
              <w:rPr>
                <w:rFonts w:ascii="宋体" w:cs="宋体"/>
                <w:kern w:val="0"/>
                <w:sz w:val="18"/>
                <w:szCs w:val="18"/>
              </w:rPr>
              <w:t>206611</w:t>
            </w:r>
          </w:p>
        </w:tc>
        <w:tc>
          <w:tcPr>
            <w:tcW w:w="891"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rPr>
                <w:sz w:val="18"/>
                <w:szCs w:val="18"/>
              </w:rPr>
            </w:pPr>
            <w:r w:rsidRPr="00FF0F82">
              <w:rPr>
                <w:rFonts w:hint="eastAsia"/>
                <w:sz w:val="18"/>
                <w:szCs w:val="18"/>
              </w:rPr>
              <w:t>机器人技术</w:t>
            </w:r>
          </w:p>
          <w:p w:rsidR="00C461F2" w:rsidRPr="00FF0F82" w:rsidRDefault="00C461F2" w:rsidP="00CE0FDD">
            <w:pPr>
              <w:rPr>
                <w:sz w:val="18"/>
                <w:szCs w:val="18"/>
              </w:rPr>
            </w:pPr>
            <w:r w:rsidRPr="00FF0F82">
              <w:rPr>
                <w:rFonts w:ascii="宋体" w:cs="宋体"/>
                <w:kern w:val="0"/>
                <w:sz w:val="18"/>
                <w:szCs w:val="18"/>
              </w:rPr>
              <w:t>Robotics Technology</w:t>
            </w:r>
          </w:p>
        </w:tc>
        <w:tc>
          <w:tcPr>
            <w:tcW w:w="350"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32</w:t>
            </w:r>
          </w:p>
        </w:tc>
        <w:tc>
          <w:tcPr>
            <w:tcW w:w="399"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2</w:t>
            </w:r>
          </w:p>
        </w:tc>
        <w:tc>
          <w:tcPr>
            <w:tcW w:w="454" w:type="pct"/>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FF0F82" w:rsidRDefault="00C461F2" w:rsidP="00CE0FDD">
            <w:pPr>
              <w:jc w:val="center"/>
              <w:rPr>
                <w:sz w:val="18"/>
                <w:szCs w:val="18"/>
              </w:rPr>
            </w:pPr>
            <w:r w:rsidRPr="00FF0F82">
              <w:rPr>
                <w:sz w:val="18"/>
                <w:szCs w:val="18"/>
              </w:rPr>
              <w:t>2</w:t>
            </w:r>
          </w:p>
        </w:tc>
        <w:tc>
          <w:tcPr>
            <w:tcW w:w="622" w:type="pct"/>
            <w:tcBorders>
              <w:top w:val="single" w:sz="6" w:space="0" w:color="000000"/>
              <w:left w:val="single" w:sz="6" w:space="0" w:color="000000"/>
              <w:bottom w:val="single" w:sz="6" w:space="0" w:color="000000"/>
              <w:right w:val="single" w:sz="6" w:space="0" w:color="000000"/>
            </w:tcBorders>
          </w:tcPr>
          <w:p w:rsidR="00C461F2" w:rsidRPr="00FF0F82" w:rsidRDefault="00C461F2" w:rsidP="00CE0FDD">
            <w:pPr>
              <w:widowControl/>
              <w:jc w:val="center"/>
              <w:rPr>
                <w:kern w:val="0"/>
                <w:sz w:val="18"/>
                <w:szCs w:val="18"/>
              </w:rPr>
            </w:pPr>
            <w:r w:rsidRPr="00FF0F82">
              <w:rPr>
                <w:rFonts w:hint="eastAsia"/>
                <w:kern w:val="0"/>
                <w:sz w:val="18"/>
                <w:szCs w:val="18"/>
              </w:rPr>
              <w:t>考查</w:t>
            </w:r>
          </w:p>
          <w:p w:rsidR="00C461F2" w:rsidRPr="00FF0F82" w:rsidRDefault="00C461F2" w:rsidP="00CE0FDD">
            <w:pPr>
              <w:jc w:val="center"/>
              <w:rPr>
                <w:sz w:val="18"/>
                <w:szCs w:val="18"/>
              </w:rPr>
            </w:pPr>
            <w:r w:rsidRPr="00FF0F82">
              <w:rPr>
                <w:kern w:val="0"/>
                <w:sz w:val="18"/>
                <w:szCs w:val="18"/>
              </w:rPr>
              <w:t>Non-Test</w:t>
            </w:r>
          </w:p>
        </w:tc>
        <w:tc>
          <w:tcPr>
            <w:tcW w:w="421" w:type="pct"/>
            <w:tcBorders>
              <w:top w:val="single" w:sz="6" w:space="0" w:color="000000"/>
              <w:left w:val="single" w:sz="6" w:space="0" w:color="000000"/>
              <w:bottom w:val="single" w:sz="6" w:space="0" w:color="000000"/>
            </w:tcBorders>
            <w:vAlign w:val="center"/>
          </w:tcPr>
          <w:p w:rsidR="00C461F2" w:rsidRPr="00FF0F82" w:rsidRDefault="00C461F2" w:rsidP="00CE0FDD">
            <w:pPr>
              <w:jc w:val="center"/>
              <w:rPr>
                <w:sz w:val="18"/>
                <w:szCs w:val="18"/>
              </w:rPr>
            </w:pPr>
            <w:r w:rsidRPr="00FF0F82">
              <w:rPr>
                <w:rFonts w:hint="eastAsia"/>
                <w:sz w:val="18"/>
                <w:szCs w:val="18"/>
              </w:rPr>
              <w:t>刘海涛</w:t>
            </w:r>
            <w:r w:rsidRPr="00FF0F82">
              <w:rPr>
                <w:sz w:val="18"/>
                <w:szCs w:val="18"/>
              </w:rPr>
              <w:t>Haitao liu</w:t>
            </w:r>
          </w:p>
        </w:tc>
      </w:tr>
    </w:tbl>
    <w:p w:rsidR="00C461F2" w:rsidRDefault="00C461F2" w:rsidP="00C63023">
      <w:r>
        <w:rPr>
          <w:rFonts w:hint="eastAsia"/>
        </w:rPr>
        <w:t>计划制定：刘璨、刘焕牢</w:t>
      </w:r>
    </w:p>
    <w:p w:rsidR="00C461F2" w:rsidRDefault="00C461F2" w:rsidP="00936F79">
      <w:pPr>
        <w:widowControl/>
        <w:jc w:val="left"/>
      </w:pPr>
      <w:r>
        <w:br w:type="page"/>
      </w:r>
    </w:p>
    <w:p w:rsidR="00C461F2" w:rsidRDefault="00C461F2" w:rsidP="00C63023">
      <w:pPr>
        <w:pStyle w:val="a5"/>
      </w:pPr>
      <w:bookmarkStart w:id="12" w:name="_Toc491432609"/>
      <w:r>
        <w:rPr>
          <w:rFonts w:hint="eastAsia"/>
        </w:rPr>
        <w:t>作物学（</w:t>
      </w:r>
      <w:r>
        <w:t>0901</w:t>
      </w:r>
      <w:r>
        <w:rPr>
          <w:rFonts w:hint="eastAsia"/>
        </w:rPr>
        <w:t>）</w:t>
      </w:r>
      <w:bookmarkEnd w:id="12"/>
    </w:p>
    <w:p w:rsidR="00C461F2" w:rsidRDefault="00C461F2" w:rsidP="00D80F20">
      <w:pPr>
        <w:pStyle w:val="a5"/>
      </w:pPr>
      <w:bookmarkStart w:id="13" w:name="_Toc491432610"/>
      <w:r>
        <w:t>Crop Science</w:t>
      </w:r>
      <w:r>
        <w:rPr>
          <w:rFonts w:hint="eastAsia"/>
        </w:rPr>
        <w:t>（</w:t>
      </w:r>
      <w:r>
        <w:t>0901</w:t>
      </w:r>
      <w:r>
        <w:rPr>
          <w:rFonts w:hint="eastAsia"/>
        </w:rPr>
        <w:t>）</w:t>
      </w:r>
      <w:bookmarkEnd w:id="13"/>
      <w:r>
        <w:t xml:space="preserve"> </w:t>
      </w:r>
    </w:p>
    <w:p w:rsidR="00C461F2" w:rsidRDefault="00C461F2" w:rsidP="00CE0FDD">
      <w:pPr>
        <w:widowControl/>
        <w:jc w:val="center"/>
        <w:rPr>
          <w:rFonts w:ascii="Verdana" w:hAnsi="Verdana" w:cs="宋体"/>
          <w:b/>
          <w:kern w:val="0"/>
          <w:sz w:val="18"/>
          <w:szCs w:val="18"/>
        </w:rPr>
      </w:pPr>
    </w:p>
    <w:p w:rsidR="00C461F2" w:rsidRPr="008576A0" w:rsidRDefault="00C461F2" w:rsidP="008576A0">
      <w:pPr>
        <w:widowControl/>
        <w:spacing w:line="360" w:lineRule="auto"/>
        <w:ind w:firstLineChars="200" w:firstLine="422"/>
        <w:rPr>
          <w:rFonts w:ascii="Verdana" w:hAnsi="Verdana" w:cs="宋体"/>
          <w:b/>
          <w:kern w:val="0"/>
          <w:szCs w:val="21"/>
        </w:rPr>
      </w:pPr>
      <w:r w:rsidRPr="008576A0">
        <w:rPr>
          <w:rFonts w:ascii="Verdana" w:hAnsi="Verdana" w:cs="宋体" w:hint="eastAsia"/>
          <w:b/>
          <w:kern w:val="0"/>
          <w:szCs w:val="21"/>
        </w:rPr>
        <w:t>一、学科简介</w:t>
      </w:r>
    </w:p>
    <w:p w:rsidR="00C461F2" w:rsidRPr="008576A0" w:rsidRDefault="00C461F2" w:rsidP="008576A0">
      <w:pPr>
        <w:spacing w:line="360" w:lineRule="auto"/>
        <w:ind w:firstLine="200"/>
        <w:rPr>
          <w:szCs w:val="21"/>
        </w:rPr>
      </w:pPr>
      <w:r w:rsidRPr="008576A0">
        <w:rPr>
          <w:rFonts w:hint="eastAsia"/>
          <w:szCs w:val="21"/>
        </w:rPr>
        <w:t>作物学是农业科学的核心学科之一，本学科的两个主要的二级学科为作物遗传育种学和作物栽培与耕作学。作物科学的根本任务，一是研究作物品种资源、重要性状遗传规律和新品种选育的理论与技术，培育作物新品种；二是研究作物生长发育规律及其与外界环境的关系，探讨作物高产、优质、高效、安全生产的理论和技术，创新集成新的栽培技术体系应用于生产，为农业可持续发展、保障粮食安全与农产品有效供给提供理论与技术支撑。</w:t>
      </w:r>
      <w:r w:rsidRPr="008576A0">
        <w:rPr>
          <w:rFonts w:ascii="宋体" w:hAnsi="宋体" w:cs="宋体" w:hint="eastAsia"/>
          <w:szCs w:val="21"/>
        </w:rPr>
        <w:t>热带园艺作物是热区作物生产的重要组成部分和农民增收的重要来源，在品种更新、产品季节供应、产品质量、营养和安全等方面都有自己独特的要求。工业的发展为农业发展提供了支持，也污染了农业赖以存在的环境。土壤重金属污染、农药残留等问题威胁着作物健康安全生产。</w:t>
      </w:r>
    </w:p>
    <w:p w:rsidR="00C461F2" w:rsidRPr="008576A0" w:rsidRDefault="00C461F2" w:rsidP="008576A0">
      <w:pPr>
        <w:spacing w:line="360" w:lineRule="auto"/>
        <w:ind w:firstLine="200"/>
        <w:rPr>
          <w:szCs w:val="21"/>
        </w:rPr>
      </w:pPr>
      <w:r w:rsidRPr="008576A0">
        <w:rPr>
          <w:rFonts w:hint="eastAsia"/>
          <w:szCs w:val="21"/>
        </w:rPr>
        <w:t>本学科立足热带亚热带地域和资源优势，应用现代生物技术和信息技术，开展作物种质资源、遗传规律、生理机制、高产优质抗病新品种选育、高产高效安全生产技术和污染土壤环境修复理论与技术等领域研究，着眼于提高作物生产的可控程度和农产品市场竞争力，以高产、优质、高效、生态、安全为目标，培养综合应用型农业高级人才。</w:t>
      </w:r>
    </w:p>
    <w:p w:rsidR="00C461F2" w:rsidRPr="008576A0" w:rsidRDefault="00C461F2" w:rsidP="008576A0">
      <w:pPr>
        <w:widowControl/>
        <w:spacing w:line="360" w:lineRule="auto"/>
        <w:ind w:firstLineChars="200" w:firstLine="422"/>
        <w:rPr>
          <w:rFonts w:ascii="Verdana" w:hAnsi="Verdana" w:cs="宋体"/>
          <w:b/>
          <w:kern w:val="0"/>
          <w:szCs w:val="21"/>
        </w:rPr>
      </w:pPr>
      <w:r w:rsidRPr="008576A0">
        <w:rPr>
          <w:rFonts w:ascii="Verdana" w:hAnsi="Verdana" w:cs="宋体" w:hint="eastAsia"/>
          <w:b/>
          <w:kern w:val="0"/>
          <w:szCs w:val="21"/>
        </w:rPr>
        <w:t>二、研究方向</w:t>
      </w:r>
      <w:r w:rsidRPr="008576A0">
        <w:rPr>
          <w:rFonts w:hint="eastAsia"/>
          <w:kern w:val="0"/>
          <w:szCs w:val="21"/>
        </w:rPr>
        <w:t>（</w:t>
      </w:r>
      <w:r w:rsidRPr="008576A0">
        <w:rPr>
          <w:kern w:val="0"/>
          <w:szCs w:val="21"/>
        </w:rPr>
        <w:t xml:space="preserve">Research Orientations </w:t>
      </w:r>
      <w:r w:rsidRPr="008576A0">
        <w:rPr>
          <w:rFonts w:hint="eastAsia"/>
          <w:kern w:val="0"/>
          <w:szCs w:val="21"/>
        </w:rPr>
        <w:t>）</w:t>
      </w:r>
    </w:p>
    <w:p w:rsidR="00C461F2" w:rsidRPr="008576A0" w:rsidRDefault="00C461F2" w:rsidP="008576A0">
      <w:pPr>
        <w:widowControl/>
        <w:spacing w:line="360" w:lineRule="auto"/>
        <w:ind w:firstLineChars="200" w:firstLine="420"/>
        <w:rPr>
          <w:rFonts w:ascii="Verdana" w:hAnsi="Verdana" w:cs="宋体"/>
          <w:kern w:val="0"/>
          <w:szCs w:val="21"/>
        </w:rPr>
      </w:pPr>
      <w:r w:rsidRPr="008576A0">
        <w:rPr>
          <w:rFonts w:ascii="Verdana" w:hAnsi="Verdana" w:cs="宋体"/>
          <w:kern w:val="0"/>
          <w:szCs w:val="21"/>
        </w:rPr>
        <w:t>1</w:t>
      </w:r>
      <w:r w:rsidRPr="008576A0">
        <w:rPr>
          <w:rFonts w:ascii="Verdana" w:hAnsi="Verdana" w:cs="宋体" w:hint="eastAsia"/>
          <w:kern w:val="0"/>
          <w:szCs w:val="21"/>
        </w:rPr>
        <w:t>、作物遗传育种</w:t>
      </w:r>
      <w:r w:rsidRPr="008576A0">
        <w:rPr>
          <w:rFonts w:ascii="Verdana" w:hAnsi="Verdana" w:cs="宋体"/>
          <w:kern w:val="0"/>
          <w:szCs w:val="21"/>
        </w:rPr>
        <w:t>C</w:t>
      </w:r>
      <w:r w:rsidRPr="008576A0">
        <w:rPr>
          <w:szCs w:val="21"/>
        </w:rPr>
        <w:t>rop genetics and breeding</w:t>
      </w:r>
    </w:p>
    <w:p w:rsidR="00C461F2" w:rsidRPr="008576A0" w:rsidRDefault="00C461F2" w:rsidP="008576A0">
      <w:pPr>
        <w:widowControl/>
        <w:tabs>
          <w:tab w:val="left" w:pos="1147"/>
          <w:tab w:val="left" w:pos="4735"/>
        </w:tabs>
        <w:spacing w:line="360" w:lineRule="auto"/>
        <w:ind w:firstLineChars="200" w:firstLine="420"/>
        <w:rPr>
          <w:szCs w:val="21"/>
        </w:rPr>
      </w:pPr>
      <w:r w:rsidRPr="008576A0">
        <w:rPr>
          <w:rFonts w:ascii="Verdana" w:hAnsi="Verdana" w:cs="宋体"/>
          <w:kern w:val="0"/>
          <w:szCs w:val="21"/>
        </w:rPr>
        <w:t>2</w:t>
      </w:r>
      <w:r w:rsidRPr="008576A0">
        <w:rPr>
          <w:rFonts w:ascii="Verdana" w:hAnsi="Verdana" w:cs="宋体" w:hint="eastAsia"/>
          <w:kern w:val="0"/>
          <w:szCs w:val="21"/>
        </w:rPr>
        <w:t>、作物栽培与耕作</w:t>
      </w:r>
      <w:r w:rsidRPr="008576A0">
        <w:rPr>
          <w:szCs w:val="21"/>
        </w:rPr>
        <w:t xml:space="preserve"> Crop cultivation and farming </w:t>
      </w:r>
    </w:p>
    <w:p w:rsidR="00C461F2" w:rsidRPr="008576A0" w:rsidRDefault="00C461F2" w:rsidP="008576A0">
      <w:pPr>
        <w:widowControl/>
        <w:spacing w:line="360" w:lineRule="auto"/>
        <w:ind w:leftChars="32" w:left="67" w:firstLineChars="200" w:firstLine="420"/>
        <w:rPr>
          <w:rFonts w:ascii="Verdana" w:hAnsi="Verdana" w:cs="宋体"/>
          <w:kern w:val="0"/>
          <w:szCs w:val="21"/>
        </w:rPr>
      </w:pPr>
      <w:r w:rsidRPr="008576A0">
        <w:rPr>
          <w:rFonts w:ascii="Verdana" w:hAnsi="Verdana" w:cs="宋体"/>
          <w:kern w:val="0"/>
          <w:szCs w:val="21"/>
        </w:rPr>
        <w:t>3</w:t>
      </w:r>
      <w:r w:rsidRPr="008576A0">
        <w:rPr>
          <w:rFonts w:ascii="Verdana" w:hAnsi="Verdana" w:cs="宋体" w:hint="eastAsia"/>
          <w:kern w:val="0"/>
          <w:szCs w:val="21"/>
        </w:rPr>
        <w:t>、热带园艺作物学</w:t>
      </w:r>
      <w:r w:rsidRPr="008576A0">
        <w:rPr>
          <w:kern w:val="0"/>
          <w:szCs w:val="21"/>
        </w:rPr>
        <w:t>Tropical Horticulture</w:t>
      </w:r>
    </w:p>
    <w:p w:rsidR="00C461F2" w:rsidRPr="008576A0" w:rsidRDefault="00C461F2" w:rsidP="008576A0">
      <w:pPr>
        <w:spacing w:line="360" w:lineRule="auto"/>
        <w:ind w:firstLineChars="200" w:firstLine="422"/>
        <w:rPr>
          <w:kern w:val="0"/>
          <w:szCs w:val="21"/>
        </w:rPr>
      </w:pPr>
      <w:r w:rsidRPr="008576A0">
        <w:rPr>
          <w:rFonts w:hint="eastAsia"/>
          <w:b/>
          <w:bCs/>
          <w:kern w:val="0"/>
          <w:szCs w:val="21"/>
        </w:rPr>
        <w:t>三、培养目标</w:t>
      </w:r>
      <w:r w:rsidRPr="008576A0">
        <w:rPr>
          <w:b/>
          <w:bCs/>
          <w:kern w:val="0"/>
          <w:szCs w:val="21"/>
        </w:rPr>
        <w:t>Training Goa</w:t>
      </w:r>
    </w:p>
    <w:p w:rsidR="00C461F2" w:rsidRPr="008576A0" w:rsidRDefault="00C461F2" w:rsidP="008576A0">
      <w:pPr>
        <w:shd w:val="clear" w:color="auto" w:fill="FFFFFF"/>
        <w:spacing w:line="360" w:lineRule="auto"/>
        <w:ind w:firstLine="200"/>
        <w:rPr>
          <w:rFonts w:ascii="Verdana" w:hAnsi="Verdana" w:cs="宋体"/>
          <w:kern w:val="0"/>
          <w:szCs w:val="21"/>
        </w:rPr>
      </w:pPr>
      <w:r w:rsidRPr="008576A0">
        <w:rPr>
          <w:rFonts w:ascii="Verdana" w:hAnsi="Verdana" w:cs="宋体" w:hint="eastAsia"/>
          <w:kern w:val="0"/>
          <w:szCs w:val="21"/>
        </w:rPr>
        <w:t>系统掌握作物学基础理论和实验技术，掌握农作物新品种选育的基本方法和高产、优质、高效栽培技术，能利用现代生物技术进行品种改良和遗传操作、研究作物生长发育规律和调控技术，具备独立从事本专业科研工作的能力。</w:t>
      </w:r>
    </w:p>
    <w:p w:rsidR="00C461F2" w:rsidRPr="008576A0" w:rsidRDefault="00C461F2" w:rsidP="008576A0">
      <w:pPr>
        <w:shd w:val="clear" w:color="auto" w:fill="FFFFFF"/>
        <w:spacing w:line="360" w:lineRule="auto"/>
        <w:ind w:leftChars="127" w:left="267" w:firstLineChars="200" w:firstLine="420"/>
        <w:rPr>
          <w:rFonts w:ascii="Verdana" w:hAnsi="Verdana" w:cs="宋体"/>
          <w:kern w:val="0"/>
          <w:szCs w:val="21"/>
        </w:rPr>
      </w:pPr>
      <w:r w:rsidRPr="008576A0">
        <w:rPr>
          <w:color w:val="000000"/>
          <w:szCs w:val="21"/>
        </w:rPr>
        <w:t xml:space="preserve">Theoretical foundation and proficient experimental skills of crop science, technology for breeding new crop variety and for high yield, high quality and efficient cultivation, the ability for variety improvement, genetic operation, crop growth law and its regulation research with biotechnology. </w:t>
      </w:r>
    </w:p>
    <w:p w:rsidR="00C461F2" w:rsidRPr="008576A0" w:rsidRDefault="00C461F2" w:rsidP="008576A0">
      <w:pPr>
        <w:spacing w:line="360" w:lineRule="auto"/>
        <w:ind w:firstLineChars="200" w:firstLine="422"/>
        <w:rPr>
          <w:b/>
          <w:bCs/>
          <w:color w:val="000000"/>
          <w:kern w:val="0"/>
          <w:szCs w:val="21"/>
        </w:rPr>
      </w:pPr>
      <w:r w:rsidRPr="008576A0">
        <w:rPr>
          <w:rFonts w:hint="eastAsia"/>
          <w:b/>
          <w:bCs/>
          <w:kern w:val="0"/>
          <w:szCs w:val="21"/>
        </w:rPr>
        <w:t>四、培养方式</w:t>
      </w:r>
      <w:r w:rsidRPr="008576A0">
        <w:rPr>
          <w:b/>
          <w:bCs/>
          <w:color w:val="000000"/>
          <w:kern w:val="0"/>
          <w:szCs w:val="21"/>
        </w:rPr>
        <w:t>Training Mode</w:t>
      </w:r>
    </w:p>
    <w:p w:rsidR="00C461F2" w:rsidRPr="008576A0" w:rsidRDefault="00C461F2" w:rsidP="008576A0">
      <w:pPr>
        <w:tabs>
          <w:tab w:val="left" w:pos="900"/>
        </w:tabs>
        <w:autoSpaceDE w:val="0"/>
        <w:autoSpaceDN w:val="0"/>
        <w:adjustRightInd w:val="0"/>
        <w:spacing w:line="360" w:lineRule="auto"/>
        <w:ind w:leftChars="36" w:left="76" w:firstLineChars="150" w:firstLine="315"/>
        <w:rPr>
          <w:rFonts w:ascii="宋体" w:cs="Arial"/>
          <w:color w:val="000000"/>
          <w:kern w:val="0"/>
          <w:szCs w:val="21"/>
        </w:rPr>
      </w:pPr>
      <w:r w:rsidRPr="008576A0">
        <w:rPr>
          <w:rFonts w:ascii="宋体" w:hAnsi="宋体" w:cs="Arial" w:hint="eastAsia"/>
          <w:color w:val="000000"/>
          <w:kern w:val="0"/>
          <w:szCs w:val="21"/>
        </w:rPr>
        <w:t>分为课程学习和学位论文工作两个阶段，实行导师负责与课题组团队指导相结合的培养模式。研究生</w:t>
      </w:r>
      <w:r w:rsidRPr="008576A0">
        <w:rPr>
          <w:rFonts w:ascii="宋体" w:hAnsi="宋体" w:cs="Arial" w:hint="eastAsia"/>
          <w:color w:val="000000"/>
          <w:kern w:val="0"/>
          <w:szCs w:val="21"/>
        </w:rPr>
        <w:lastRenderedPageBreak/>
        <w:t>在导师的指导下制订个人学习与研究计划，修习培养方案规定的课程，参与课题组的定期研讨、研究生班级讨论和校内外学术交流，定期汇报阶段性研究结果；参与</w:t>
      </w:r>
      <w:r w:rsidRPr="008576A0">
        <w:rPr>
          <w:rFonts w:ascii="宋体" w:hAnsi="宋体" w:cs="Arial"/>
          <w:color w:val="000000"/>
          <w:kern w:val="0"/>
          <w:szCs w:val="21"/>
        </w:rPr>
        <w:t>1</w:t>
      </w:r>
      <w:r w:rsidRPr="008576A0">
        <w:rPr>
          <w:rFonts w:ascii="宋体" w:hAnsi="宋体" w:cs="Arial" w:hint="eastAsia"/>
          <w:color w:val="000000"/>
          <w:kern w:val="0"/>
          <w:szCs w:val="21"/>
        </w:rPr>
        <w:t>项科研项目，结合科研内容撰写学术论文。</w:t>
      </w:r>
    </w:p>
    <w:p w:rsidR="00C461F2" w:rsidRPr="008576A0" w:rsidRDefault="00C461F2" w:rsidP="008576A0">
      <w:pPr>
        <w:spacing w:line="360" w:lineRule="auto"/>
        <w:ind w:left="267" w:firstLine="200"/>
        <w:rPr>
          <w:rFonts w:ascii="Verdana" w:hAnsi="Verdana" w:cs="宋体"/>
          <w:kern w:val="0"/>
          <w:szCs w:val="21"/>
        </w:rPr>
      </w:pPr>
      <w:r w:rsidRPr="008576A0">
        <w:rPr>
          <w:rFonts w:ascii="宋体" w:hAnsi="宋体" w:cs="宋体"/>
          <w:color w:val="434343"/>
          <w:kern w:val="0"/>
          <w:szCs w:val="21"/>
        </w:rPr>
        <w:t xml:space="preserve">    </w:t>
      </w:r>
      <w:r w:rsidRPr="008576A0">
        <w:rPr>
          <w:color w:val="000000"/>
          <w:szCs w:val="21"/>
        </w:rPr>
        <w:t xml:space="preserve">The training includes two parts, courses and dissertation work. Supervisor is responsible for the training, combining with tutor group guidance. Graduate student is required to draw up individual learning and research programs under the guidance of supervisor, study prescribed courses, participate in the regular discussions in group team and graduate class and internal and external academic exchanges, report regularly periodical research results, complete dissertation through carrying out one research project. </w:t>
      </w:r>
    </w:p>
    <w:p w:rsidR="00C461F2" w:rsidRDefault="00C461F2" w:rsidP="00C7067D">
      <w:pPr>
        <w:spacing w:line="400" w:lineRule="exact"/>
        <w:ind w:firstLineChars="200" w:firstLine="422"/>
        <w:rPr>
          <w:rFonts w:ascii="宋体" w:cs="宋体"/>
          <w:b/>
          <w:bCs/>
          <w:szCs w:val="21"/>
        </w:rPr>
      </w:pPr>
      <w:r>
        <w:rPr>
          <w:rFonts w:ascii="宋体" w:hAnsi="宋体" w:cs="宋体" w:hint="eastAsia"/>
          <w:b/>
          <w:bCs/>
          <w:szCs w:val="21"/>
        </w:rPr>
        <w:t>五、学制及学习年限</w:t>
      </w:r>
      <w:r>
        <w:rPr>
          <w:rFonts w:ascii="宋体" w:hAnsi="宋体" w:cs="宋体"/>
          <w:b/>
          <w:bCs/>
          <w:szCs w:val="21"/>
        </w:rPr>
        <w:t xml:space="preserve"> (Educational System and Length of Schooling)</w:t>
      </w:r>
    </w:p>
    <w:p w:rsidR="00C461F2" w:rsidRDefault="00C461F2" w:rsidP="00C7067D">
      <w:pPr>
        <w:spacing w:line="400" w:lineRule="exact"/>
        <w:ind w:firstLine="420"/>
        <w:rPr>
          <w:szCs w:val="21"/>
        </w:rPr>
      </w:pPr>
      <w:r>
        <w:rPr>
          <w:rFonts w:ascii="宋体" w:hAnsi="宋体" w:cs="宋体" w:hint="eastAsia"/>
          <w:szCs w:val="21"/>
        </w:rPr>
        <w:t>学制</w:t>
      </w:r>
      <w:r>
        <w:rPr>
          <w:rFonts w:ascii="宋体" w:hAnsi="宋体" w:cs="宋体"/>
          <w:szCs w:val="21"/>
        </w:rPr>
        <w:t>3</w:t>
      </w:r>
      <w:r>
        <w:rPr>
          <w:rFonts w:ascii="宋体" w:hAnsi="宋体" w:cs="宋体" w:hint="eastAsia"/>
          <w:szCs w:val="21"/>
        </w:rPr>
        <w:t>年，其中</w:t>
      </w:r>
      <w:r>
        <w:rPr>
          <w:rFonts w:ascii="宋体" w:hAnsi="宋体" w:cs="宋体"/>
          <w:szCs w:val="21"/>
        </w:rPr>
        <w:t>1</w:t>
      </w:r>
      <w:r>
        <w:rPr>
          <w:rFonts w:ascii="宋体" w:hAnsi="宋体" w:cs="宋体" w:hint="eastAsia"/>
          <w:szCs w:val="21"/>
        </w:rPr>
        <w:t>年进行理论课程学习，</w:t>
      </w:r>
      <w:r>
        <w:rPr>
          <w:rFonts w:ascii="宋体" w:hAnsi="宋体" w:cs="宋体"/>
          <w:szCs w:val="21"/>
        </w:rPr>
        <w:t>2</w:t>
      </w:r>
      <w:r>
        <w:rPr>
          <w:rFonts w:ascii="宋体" w:hAnsi="宋体" w:cs="宋体" w:hint="eastAsia"/>
          <w:szCs w:val="21"/>
        </w:rPr>
        <w:t>年进行实践、科学研究和撰写学位论文等。最</w:t>
      </w:r>
      <w:r>
        <w:rPr>
          <w:rFonts w:hint="eastAsia"/>
          <w:szCs w:val="21"/>
        </w:rPr>
        <w:t>长学习年限不超过</w:t>
      </w:r>
      <w:r>
        <w:rPr>
          <w:szCs w:val="21"/>
        </w:rPr>
        <w:t>5</w:t>
      </w:r>
      <w:r>
        <w:rPr>
          <w:rFonts w:hint="eastAsia"/>
          <w:szCs w:val="21"/>
        </w:rPr>
        <w:t>年。学习方式为全日制脱产在校学习。</w:t>
      </w:r>
    </w:p>
    <w:p w:rsidR="00C461F2" w:rsidRDefault="00C461F2" w:rsidP="00C7067D">
      <w:pPr>
        <w:widowControl/>
        <w:spacing w:line="400" w:lineRule="exact"/>
        <w:ind w:firstLineChars="200" w:firstLine="420"/>
        <w:rPr>
          <w:kern w:val="0"/>
          <w:sz w:val="24"/>
        </w:rPr>
      </w:pPr>
      <w:r>
        <w:rPr>
          <w:szCs w:val="21"/>
        </w:rPr>
        <w:t xml:space="preserve">The basic length of schooling for Master's Degree should be three years and students are allowed to graduate according the actual situation, but usually no longer than 5 years. The length of theoretical curriculum is 1-3 terms, and the time for scientific research, writing the thesis is at least 1.5 years. Master students are required to accept full-time education in Guangdong Ocean University. </w:t>
      </w:r>
    </w:p>
    <w:p w:rsidR="00C461F2" w:rsidRPr="008576A0" w:rsidRDefault="00C461F2" w:rsidP="008576A0">
      <w:pPr>
        <w:widowControl/>
        <w:spacing w:line="360" w:lineRule="auto"/>
        <w:ind w:firstLineChars="200" w:firstLine="422"/>
        <w:rPr>
          <w:b/>
          <w:bCs/>
          <w:color w:val="000000"/>
          <w:kern w:val="0"/>
          <w:szCs w:val="21"/>
        </w:rPr>
      </w:pPr>
      <w:r>
        <w:rPr>
          <w:rFonts w:ascii="Verdana" w:hAnsi="Verdana" w:cs="宋体" w:hint="eastAsia"/>
          <w:b/>
          <w:bCs/>
          <w:kern w:val="0"/>
          <w:szCs w:val="21"/>
        </w:rPr>
        <w:t>六</w:t>
      </w:r>
      <w:r w:rsidRPr="008576A0">
        <w:rPr>
          <w:rFonts w:ascii="Verdana" w:hAnsi="Verdana" w:cs="宋体" w:hint="eastAsia"/>
          <w:b/>
          <w:bCs/>
          <w:kern w:val="0"/>
          <w:szCs w:val="21"/>
        </w:rPr>
        <w:t>、培养环节</w:t>
      </w:r>
      <w:r w:rsidRPr="008576A0">
        <w:rPr>
          <w:b/>
          <w:bCs/>
          <w:color w:val="000000"/>
          <w:kern w:val="0"/>
          <w:szCs w:val="21"/>
        </w:rPr>
        <w:t>Training schedule</w:t>
      </w:r>
    </w:p>
    <w:p w:rsidR="00C461F2" w:rsidRPr="008576A0" w:rsidRDefault="00C461F2" w:rsidP="008576A0">
      <w:pPr>
        <w:widowControl/>
        <w:spacing w:line="360" w:lineRule="auto"/>
        <w:ind w:firstLineChars="196" w:firstLine="412"/>
        <w:rPr>
          <w:rFonts w:ascii="宋体" w:cs="Arial"/>
          <w:color w:val="000000"/>
          <w:kern w:val="0"/>
          <w:szCs w:val="21"/>
        </w:rPr>
      </w:pPr>
      <w:r w:rsidRPr="008576A0">
        <w:rPr>
          <w:rFonts w:ascii="宋体" w:hAnsi="宋体" w:cs="Arial" w:hint="eastAsia"/>
          <w:color w:val="000000"/>
          <w:kern w:val="0"/>
          <w:szCs w:val="21"/>
        </w:rPr>
        <w:t>全日制硕士研究生学制为</w:t>
      </w:r>
      <w:r w:rsidRPr="008576A0">
        <w:rPr>
          <w:rFonts w:ascii="宋体" w:hAnsi="宋体" w:cs="Arial"/>
          <w:color w:val="000000"/>
          <w:kern w:val="0"/>
          <w:szCs w:val="21"/>
        </w:rPr>
        <w:t>3</w:t>
      </w:r>
      <w:r w:rsidRPr="008576A0">
        <w:rPr>
          <w:rFonts w:ascii="宋体" w:hAnsi="宋体" w:cs="Arial" w:hint="eastAsia"/>
          <w:color w:val="000000"/>
          <w:kern w:val="0"/>
          <w:szCs w:val="21"/>
        </w:rPr>
        <w:t>年，其中</w:t>
      </w:r>
      <w:r w:rsidRPr="008576A0">
        <w:rPr>
          <w:rFonts w:ascii="宋体" w:hAnsi="宋体" w:cs="Arial"/>
          <w:color w:val="000000"/>
          <w:kern w:val="0"/>
          <w:szCs w:val="21"/>
        </w:rPr>
        <w:t>1</w:t>
      </w:r>
      <w:r w:rsidRPr="008576A0">
        <w:rPr>
          <w:rFonts w:ascii="宋体" w:hAnsi="宋体" w:cs="Arial" w:hint="eastAsia"/>
          <w:color w:val="000000"/>
          <w:kern w:val="0"/>
          <w:szCs w:val="21"/>
        </w:rPr>
        <w:t>年课堂学习、</w:t>
      </w:r>
      <w:r w:rsidRPr="008576A0">
        <w:rPr>
          <w:rFonts w:ascii="宋体" w:hAnsi="宋体" w:cs="Arial"/>
          <w:color w:val="000000"/>
          <w:kern w:val="0"/>
          <w:szCs w:val="21"/>
        </w:rPr>
        <w:t>2</w:t>
      </w:r>
      <w:r w:rsidRPr="008576A0">
        <w:rPr>
          <w:rFonts w:ascii="宋体" w:hAnsi="宋体" w:cs="Arial" w:hint="eastAsia"/>
          <w:color w:val="000000"/>
          <w:kern w:val="0"/>
          <w:szCs w:val="21"/>
        </w:rPr>
        <w:t>年科学研究和学论文撰写。新生在入学后一个月内在导师指导下制定出培养计划</w:t>
      </w:r>
      <w:r w:rsidRPr="008576A0">
        <w:rPr>
          <w:rFonts w:ascii="宋体" w:cs="Arial"/>
          <w:color w:val="000000"/>
          <w:kern w:val="0"/>
          <w:szCs w:val="21"/>
        </w:rPr>
        <w:t>,</w:t>
      </w:r>
      <w:r w:rsidRPr="008576A0">
        <w:rPr>
          <w:rFonts w:ascii="宋体" w:hAnsi="宋体" w:cs="Arial" w:hint="eastAsia"/>
          <w:color w:val="000000"/>
          <w:kern w:val="0"/>
          <w:szCs w:val="21"/>
        </w:rPr>
        <w:t>于第三学期内参加中期考核，第</w:t>
      </w:r>
      <w:r w:rsidRPr="008576A0">
        <w:rPr>
          <w:rFonts w:ascii="宋体" w:hAnsi="宋体" w:cs="Arial"/>
          <w:color w:val="000000"/>
          <w:kern w:val="0"/>
          <w:szCs w:val="21"/>
        </w:rPr>
        <w:t>5</w:t>
      </w:r>
      <w:r w:rsidRPr="008576A0">
        <w:rPr>
          <w:rFonts w:ascii="宋体" w:hAnsi="宋体" w:cs="Arial" w:hint="eastAsia"/>
          <w:color w:val="000000"/>
          <w:kern w:val="0"/>
          <w:szCs w:val="21"/>
        </w:rPr>
        <w:t>学期结束前完成由导师负责安排的实践环节。入学后在导师指导下通过查阅文献、收集资料和调查研究确定研究方向，在第三学期内完成开题报告；在第五学期初参加论文工作的中期检查。在导师指导下，硕士研究生独立完成学位论文</w:t>
      </w:r>
      <w:r w:rsidRPr="008576A0">
        <w:rPr>
          <w:rFonts w:ascii="宋体" w:cs="Arial"/>
          <w:color w:val="000000"/>
          <w:kern w:val="0"/>
          <w:szCs w:val="21"/>
        </w:rPr>
        <w:t>,</w:t>
      </w:r>
      <w:r w:rsidRPr="008576A0">
        <w:rPr>
          <w:rFonts w:ascii="宋体" w:hAnsi="宋体" w:cs="Arial" w:hint="eastAsia"/>
          <w:color w:val="000000"/>
          <w:kern w:val="0"/>
          <w:szCs w:val="21"/>
        </w:rPr>
        <w:t>学位论文的审议和答辩在第六学期完成。</w:t>
      </w:r>
      <w:bookmarkStart w:id="14" w:name="OLE_LINK40"/>
      <w:r w:rsidRPr="008576A0">
        <w:rPr>
          <w:rFonts w:ascii="宋体" w:hAnsi="宋体" w:cs="Arial" w:hint="eastAsia"/>
          <w:color w:val="000000"/>
          <w:kern w:val="0"/>
          <w:szCs w:val="21"/>
        </w:rPr>
        <w:t>原则上要公开发表学术论文一篇才能取得学位</w:t>
      </w:r>
      <w:bookmarkStart w:id="15" w:name="OLE_LINK41"/>
      <w:r w:rsidRPr="008576A0">
        <w:rPr>
          <w:rFonts w:ascii="宋体" w:hAnsi="宋体" w:cs="Arial" w:hint="eastAsia"/>
          <w:color w:val="000000"/>
          <w:kern w:val="0"/>
          <w:szCs w:val="21"/>
        </w:rPr>
        <w:t>（中文</w:t>
      </w:r>
      <w:r w:rsidRPr="008576A0">
        <w:rPr>
          <w:rFonts w:ascii="宋体" w:hAnsi="宋体" w:cs="Arial"/>
          <w:color w:val="000000"/>
          <w:kern w:val="0"/>
          <w:szCs w:val="21"/>
        </w:rPr>
        <w:t>CSCD</w:t>
      </w:r>
      <w:r w:rsidRPr="008576A0">
        <w:rPr>
          <w:rFonts w:ascii="宋体" w:hAnsi="宋体" w:cs="Arial" w:hint="eastAsia"/>
          <w:color w:val="000000"/>
          <w:kern w:val="0"/>
          <w:szCs w:val="21"/>
        </w:rPr>
        <w:t>或</w:t>
      </w:r>
      <w:r w:rsidRPr="008576A0">
        <w:rPr>
          <w:rFonts w:ascii="宋体" w:hAnsi="宋体" w:cs="Arial"/>
          <w:color w:val="000000"/>
          <w:kern w:val="0"/>
          <w:szCs w:val="21"/>
        </w:rPr>
        <w:t>SCI</w:t>
      </w:r>
      <w:r w:rsidRPr="008576A0">
        <w:rPr>
          <w:rFonts w:ascii="宋体" w:hAnsi="宋体" w:cs="Arial" w:hint="eastAsia"/>
          <w:color w:val="000000"/>
          <w:kern w:val="0"/>
          <w:szCs w:val="21"/>
        </w:rPr>
        <w:t>收录）</w:t>
      </w:r>
      <w:bookmarkEnd w:id="15"/>
      <w:r w:rsidRPr="008576A0">
        <w:rPr>
          <w:rFonts w:ascii="宋体" w:hAnsi="宋体" w:cs="Arial" w:hint="eastAsia"/>
          <w:color w:val="000000"/>
          <w:kern w:val="0"/>
          <w:szCs w:val="21"/>
        </w:rPr>
        <w:t>。</w:t>
      </w:r>
    </w:p>
    <w:bookmarkEnd w:id="14"/>
    <w:p w:rsidR="00C461F2" w:rsidRPr="008576A0" w:rsidRDefault="00C461F2" w:rsidP="008576A0">
      <w:pPr>
        <w:autoSpaceDE w:val="0"/>
        <w:autoSpaceDN w:val="0"/>
        <w:adjustRightInd w:val="0"/>
        <w:spacing w:line="360" w:lineRule="auto"/>
        <w:ind w:leftChars="127" w:left="267" w:firstLineChars="195" w:firstLine="409"/>
        <w:rPr>
          <w:rFonts w:ascii="Verdana" w:hAnsi="Verdana" w:cs="宋体"/>
          <w:kern w:val="0"/>
          <w:szCs w:val="21"/>
        </w:rPr>
      </w:pPr>
      <w:r w:rsidRPr="008576A0">
        <w:rPr>
          <w:color w:val="000000"/>
          <w:szCs w:val="21"/>
        </w:rPr>
        <w:t>The duration of full-time graduate is 3 years, including 1 year of course learning and 2 years of scientific research and paper writing. Graduate is required to draw up training program under the guidance of supervisor within one month after enrollment, attend the middle-term assessment within the 3rd semester, finish the arranged practices before the end of the 5th semester, determine</w:t>
      </w:r>
      <w:r w:rsidRPr="008576A0">
        <w:rPr>
          <w:rFonts w:ascii="宋体" w:hAnsi="宋体" w:cs="宋体"/>
          <w:color w:val="434343"/>
          <w:kern w:val="0"/>
          <w:szCs w:val="21"/>
        </w:rPr>
        <w:t xml:space="preserve"> </w:t>
      </w:r>
      <w:r w:rsidRPr="008576A0">
        <w:rPr>
          <w:color w:val="000000"/>
          <w:szCs w:val="21"/>
        </w:rPr>
        <w:t>the research direction through looking up literatures, collecting materials and investigation to work out research proposal in the 3rd semester and attend the middle-term check of dissertation work at the beginning of the 5th semester. Graduate is also requried to complete dissertation independently and its  review and defence in the 6th semester. One academic paper will be required to be published in order to obtain a degree (Chinese CSCD or SCI).</w:t>
      </w:r>
    </w:p>
    <w:p w:rsidR="00C461F2" w:rsidRPr="00D80F20" w:rsidRDefault="00C461F2" w:rsidP="008576A0">
      <w:pPr>
        <w:autoSpaceDE w:val="0"/>
        <w:autoSpaceDN w:val="0"/>
        <w:adjustRightInd w:val="0"/>
        <w:spacing w:line="360" w:lineRule="auto"/>
        <w:ind w:firstLine="200"/>
        <w:rPr>
          <w:rFonts w:ascii="宋体"/>
          <w:b/>
          <w:bCs/>
          <w:szCs w:val="21"/>
        </w:rPr>
      </w:pPr>
      <w:r>
        <w:rPr>
          <w:rFonts w:ascii="Verdana" w:hAnsi="Verdana" w:cs="宋体" w:hint="eastAsia"/>
          <w:b/>
          <w:bCs/>
          <w:kern w:val="0"/>
          <w:szCs w:val="21"/>
        </w:rPr>
        <w:t>七</w:t>
      </w:r>
      <w:r w:rsidRPr="008576A0">
        <w:rPr>
          <w:rFonts w:ascii="Verdana" w:hAnsi="Verdana" w:cs="宋体" w:hint="eastAsia"/>
          <w:b/>
          <w:bCs/>
          <w:kern w:val="0"/>
          <w:szCs w:val="21"/>
        </w:rPr>
        <w:t>、学分要求和课程设置</w:t>
      </w:r>
      <w:r w:rsidRPr="008576A0">
        <w:rPr>
          <w:rFonts w:ascii="Verdana" w:hAnsi="Verdana" w:cs="宋体"/>
          <w:kern w:val="0"/>
          <w:szCs w:val="21"/>
        </w:rPr>
        <w:t xml:space="preserve"> </w:t>
      </w:r>
      <w:r w:rsidRPr="00D80F20">
        <w:rPr>
          <w:b/>
          <w:szCs w:val="21"/>
        </w:rPr>
        <w:t>Credit requirements and course setup</w:t>
      </w:r>
    </w:p>
    <w:p w:rsidR="00C461F2" w:rsidRPr="008576A0" w:rsidRDefault="00C461F2" w:rsidP="008576A0">
      <w:pPr>
        <w:widowControl/>
        <w:spacing w:line="360" w:lineRule="auto"/>
        <w:ind w:firstLineChars="196" w:firstLine="412"/>
        <w:rPr>
          <w:rFonts w:ascii="宋体" w:cs="Arial"/>
          <w:color w:val="000000"/>
          <w:kern w:val="0"/>
          <w:szCs w:val="21"/>
        </w:rPr>
      </w:pPr>
      <w:r w:rsidRPr="008576A0">
        <w:rPr>
          <w:rFonts w:ascii="宋体" w:hAnsi="宋体" w:cs="Arial" w:hint="eastAsia"/>
          <w:color w:val="000000"/>
          <w:kern w:val="0"/>
          <w:szCs w:val="21"/>
        </w:rPr>
        <w:t>应修学分不低于</w:t>
      </w:r>
      <w:r w:rsidRPr="008576A0">
        <w:rPr>
          <w:rFonts w:ascii="宋体" w:hAnsi="宋体" w:cs="Arial"/>
          <w:color w:val="000000"/>
          <w:kern w:val="0"/>
          <w:szCs w:val="21"/>
        </w:rPr>
        <w:t>25</w:t>
      </w:r>
      <w:r w:rsidRPr="008576A0">
        <w:rPr>
          <w:rFonts w:ascii="宋体" w:hAnsi="宋体" w:cs="Arial" w:hint="eastAsia"/>
          <w:color w:val="000000"/>
          <w:kern w:val="0"/>
          <w:szCs w:val="21"/>
        </w:rPr>
        <w:t>学分，其中学位课</w:t>
      </w:r>
      <w:r w:rsidRPr="008576A0">
        <w:rPr>
          <w:rFonts w:ascii="宋体" w:hAnsi="宋体" w:cs="Arial"/>
          <w:color w:val="000000"/>
          <w:kern w:val="0"/>
          <w:szCs w:val="21"/>
        </w:rPr>
        <w:t>13</w:t>
      </w:r>
      <w:r w:rsidRPr="008576A0">
        <w:rPr>
          <w:rFonts w:ascii="宋体" w:hAnsi="宋体" w:cs="Arial" w:hint="eastAsia"/>
          <w:color w:val="000000"/>
          <w:kern w:val="0"/>
          <w:szCs w:val="21"/>
        </w:rPr>
        <w:t>学分，非学位课</w:t>
      </w:r>
      <w:r w:rsidRPr="008576A0">
        <w:rPr>
          <w:rFonts w:ascii="宋体" w:hAnsi="宋体" w:cs="Arial"/>
          <w:color w:val="000000"/>
          <w:kern w:val="0"/>
          <w:szCs w:val="21"/>
        </w:rPr>
        <w:t>4</w:t>
      </w:r>
      <w:r w:rsidRPr="008576A0">
        <w:rPr>
          <w:rFonts w:ascii="宋体" w:hAnsi="宋体" w:cs="Arial" w:hint="eastAsia"/>
          <w:color w:val="000000"/>
          <w:kern w:val="0"/>
          <w:szCs w:val="21"/>
        </w:rPr>
        <w:t>学分以上，实践环节</w:t>
      </w:r>
      <w:r w:rsidRPr="008576A0">
        <w:rPr>
          <w:rFonts w:ascii="宋体" w:hAnsi="宋体" w:cs="Arial"/>
          <w:color w:val="000000"/>
          <w:kern w:val="0"/>
          <w:szCs w:val="21"/>
        </w:rPr>
        <w:t>8</w:t>
      </w:r>
      <w:r w:rsidRPr="008576A0">
        <w:rPr>
          <w:rFonts w:ascii="宋体" w:hAnsi="宋体" w:cs="Arial" w:hint="eastAsia"/>
          <w:color w:val="000000"/>
          <w:kern w:val="0"/>
          <w:szCs w:val="21"/>
        </w:rPr>
        <w:t>学分。</w:t>
      </w:r>
      <w:r w:rsidRPr="00281030">
        <w:rPr>
          <w:rFonts w:ascii="宋体" w:hAnsi="宋体" w:cs="宋体" w:hint="eastAsia"/>
          <w:sz w:val="24"/>
        </w:rPr>
        <w:t>学位课程成绩</w:t>
      </w:r>
      <w:r w:rsidRPr="00281030">
        <w:rPr>
          <w:rFonts w:ascii="宋体" w:hAnsi="宋体" w:cs="宋体"/>
          <w:sz w:val="24"/>
        </w:rPr>
        <w:t>70</w:t>
      </w:r>
      <w:r w:rsidRPr="00281030">
        <w:rPr>
          <w:rFonts w:ascii="宋体" w:hAnsi="宋体" w:cs="宋体" w:hint="eastAsia"/>
          <w:sz w:val="24"/>
        </w:rPr>
        <w:t>分以上（含</w:t>
      </w:r>
      <w:r w:rsidRPr="00281030">
        <w:rPr>
          <w:rFonts w:ascii="宋体" w:hAnsi="宋体" w:cs="宋体"/>
          <w:sz w:val="24"/>
        </w:rPr>
        <w:t>70</w:t>
      </w:r>
      <w:r w:rsidRPr="00281030">
        <w:rPr>
          <w:rFonts w:ascii="宋体" w:hAnsi="宋体" w:cs="宋体" w:hint="eastAsia"/>
          <w:sz w:val="24"/>
        </w:rPr>
        <w:t>分）为及格，非学位课程成绩</w:t>
      </w:r>
      <w:r w:rsidRPr="00281030">
        <w:rPr>
          <w:rFonts w:ascii="宋体" w:hAnsi="宋体" w:cs="宋体"/>
          <w:sz w:val="24"/>
        </w:rPr>
        <w:t>60</w:t>
      </w:r>
      <w:r w:rsidRPr="00281030">
        <w:rPr>
          <w:rFonts w:ascii="宋体" w:hAnsi="宋体" w:cs="宋体" w:hint="eastAsia"/>
          <w:sz w:val="24"/>
        </w:rPr>
        <w:t>分以上（含</w:t>
      </w:r>
      <w:r w:rsidRPr="00281030">
        <w:rPr>
          <w:rFonts w:ascii="宋体" w:hAnsi="宋体" w:cs="宋体"/>
          <w:sz w:val="24"/>
        </w:rPr>
        <w:t>60</w:t>
      </w:r>
      <w:r w:rsidRPr="00281030">
        <w:rPr>
          <w:rFonts w:ascii="宋体" w:hAnsi="宋体" w:cs="宋体" w:hint="eastAsia"/>
          <w:sz w:val="24"/>
        </w:rPr>
        <w:t>分）为及格。</w:t>
      </w:r>
    </w:p>
    <w:p w:rsidR="00C461F2" w:rsidRDefault="00C461F2" w:rsidP="008576A0">
      <w:pPr>
        <w:widowControl/>
        <w:spacing w:line="360" w:lineRule="auto"/>
        <w:ind w:firstLineChars="200" w:firstLine="420"/>
        <w:rPr>
          <w:color w:val="000000"/>
          <w:sz w:val="24"/>
        </w:rPr>
      </w:pPr>
      <w:r w:rsidRPr="008576A0">
        <w:rPr>
          <w:color w:val="000000"/>
          <w:szCs w:val="21"/>
        </w:rPr>
        <w:lastRenderedPageBreak/>
        <w:t xml:space="preserve">Master candicates should earn no less than 25 credits, including 13 credits for degree courses, 4 credits for non-degree courses and 8 credits for compulsory practice. </w:t>
      </w:r>
      <w:r w:rsidRPr="00281030">
        <w:rPr>
          <w:sz w:val="24"/>
        </w:rPr>
        <w:t>The degree course’s score at least 70 points while non-degree courses score at least 60 points is passable.</w:t>
      </w:r>
    </w:p>
    <w:p w:rsidR="00C461F2" w:rsidRDefault="00C461F2" w:rsidP="00CE0FDD">
      <w:pPr>
        <w:widowControl/>
        <w:spacing w:line="300" w:lineRule="atLeast"/>
        <w:ind w:left="267"/>
        <w:jc w:val="left"/>
        <w:rPr>
          <w:rFonts w:ascii="Verdana" w:hAnsi="Verdana" w:cs="宋体"/>
          <w:kern w:val="0"/>
          <w:sz w:val="18"/>
          <w:szCs w:val="18"/>
        </w:rPr>
      </w:pPr>
    </w:p>
    <w:p w:rsidR="00C461F2" w:rsidRPr="008576A0" w:rsidRDefault="00C461F2" w:rsidP="008576A0">
      <w:pPr>
        <w:jc w:val="center"/>
        <w:rPr>
          <w:b/>
        </w:rPr>
      </w:pPr>
      <w:r w:rsidRPr="008576A0">
        <w:rPr>
          <w:rFonts w:hint="eastAsia"/>
          <w:b/>
        </w:rPr>
        <w:t>课程设置</w:t>
      </w:r>
    </w:p>
    <w:tbl>
      <w:tblPr>
        <w:tblW w:w="10209"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A0" w:firstRow="1" w:lastRow="0" w:firstColumn="1" w:lastColumn="0" w:noHBand="0" w:noVBand="0"/>
      </w:tblPr>
      <w:tblGrid>
        <w:gridCol w:w="1415"/>
        <w:gridCol w:w="1175"/>
        <w:gridCol w:w="2115"/>
        <w:gridCol w:w="832"/>
        <w:gridCol w:w="682"/>
        <w:gridCol w:w="872"/>
        <w:gridCol w:w="1077"/>
        <w:gridCol w:w="1211"/>
        <w:gridCol w:w="830"/>
      </w:tblGrid>
      <w:tr w:rsidR="00C461F2" w:rsidTr="00CE0FDD">
        <w:trPr>
          <w:trHeight w:val="1124"/>
          <w:jc w:val="center"/>
        </w:trPr>
        <w:tc>
          <w:tcPr>
            <w:tcW w:w="1415"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CE0FDD">
            <w:pPr>
              <w:widowControl/>
              <w:spacing w:line="240" w:lineRule="exact"/>
              <w:jc w:val="center"/>
              <w:rPr>
                <w:kern w:val="0"/>
                <w:sz w:val="18"/>
                <w:szCs w:val="18"/>
              </w:rPr>
            </w:pPr>
            <w:r>
              <w:rPr>
                <w:rFonts w:hint="eastAsia"/>
                <w:kern w:val="0"/>
                <w:sz w:val="18"/>
                <w:szCs w:val="18"/>
              </w:rPr>
              <w:t>类别</w:t>
            </w:r>
          </w:p>
          <w:p w:rsidR="00C461F2" w:rsidRDefault="00C461F2" w:rsidP="00CE0FDD">
            <w:pPr>
              <w:widowControl/>
              <w:spacing w:line="240" w:lineRule="exact"/>
              <w:jc w:val="center"/>
              <w:rPr>
                <w:kern w:val="0"/>
                <w:sz w:val="18"/>
                <w:szCs w:val="18"/>
              </w:rPr>
            </w:pPr>
            <w:r>
              <w:rPr>
                <w:b/>
                <w:color w:val="000000"/>
                <w:kern w:val="0"/>
                <w:sz w:val="18"/>
                <w:szCs w:val="18"/>
              </w:rPr>
              <w:t>Type</w:t>
            </w:r>
          </w:p>
        </w:tc>
        <w:tc>
          <w:tcPr>
            <w:tcW w:w="11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CE0FDD">
            <w:pPr>
              <w:widowControl/>
              <w:spacing w:line="240" w:lineRule="exact"/>
              <w:jc w:val="center"/>
              <w:rPr>
                <w:kern w:val="0"/>
                <w:sz w:val="18"/>
                <w:szCs w:val="18"/>
              </w:rPr>
            </w:pPr>
            <w:r>
              <w:rPr>
                <w:rFonts w:hint="eastAsia"/>
                <w:kern w:val="0"/>
                <w:sz w:val="18"/>
                <w:szCs w:val="18"/>
              </w:rPr>
              <w:t>课程</w:t>
            </w:r>
          </w:p>
          <w:p w:rsidR="00C461F2" w:rsidRDefault="00C461F2" w:rsidP="00CE0FDD">
            <w:pPr>
              <w:widowControl/>
              <w:spacing w:line="240" w:lineRule="exact"/>
              <w:jc w:val="center"/>
              <w:rPr>
                <w:kern w:val="0"/>
                <w:sz w:val="18"/>
                <w:szCs w:val="18"/>
              </w:rPr>
            </w:pPr>
            <w:r>
              <w:rPr>
                <w:rFonts w:hint="eastAsia"/>
                <w:kern w:val="0"/>
                <w:sz w:val="18"/>
                <w:szCs w:val="18"/>
              </w:rPr>
              <w:t>编号</w:t>
            </w:r>
          </w:p>
          <w:p w:rsidR="00C461F2" w:rsidRDefault="00C461F2" w:rsidP="00CE0FDD">
            <w:pPr>
              <w:widowControl/>
              <w:spacing w:line="240" w:lineRule="exact"/>
              <w:jc w:val="center"/>
              <w:rPr>
                <w:kern w:val="0"/>
                <w:sz w:val="18"/>
                <w:szCs w:val="18"/>
              </w:rPr>
            </w:pPr>
            <w:r>
              <w:rPr>
                <w:b/>
                <w:color w:val="000000"/>
                <w:kern w:val="0"/>
                <w:sz w:val="18"/>
                <w:szCs w:val="18"/>
              </w:rPr>
              <w:t>Course Serial Number</w:t>
            </w:r>
          </w:p>
        </w:tc>
        <w:tc>
          <w:tcPr>
            <w:tcW w:w="21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CE0FDD">
            <w:pPr>
              <w:widowControl/>
              <w:spacing w:line="240" w:lineRule="exact"/>
              <w:jc w:val="center"/>
              <w:rPr>
                <w:kern w:val="0"/>
                <w:sz w:val="18"/>
                <w:szCs w:val="18"/>
              </w:rPr>
            </w:pPr>
            <w:r>
              <w:rPr>
                <w:rFonts w:hint="eastAsia"/>
                <w:kern w:val="0"/>
                <w:sz w:val="18"/>
                <w:szCs w:val="18"/>
              </w:rPr>
              <w:t>课程名称</w:t>
            </w:r>
          </w:p>
          <w:p w:rsidR="00C461F2" w:rsidRDefault="00C461F2" w:rsidP="00CE0FDD">
            <w:pPr>
              <w:widowControl/>
              <w:spacing w:line="240" w:lineRule="exact"/>
              <w:jc w:val="center"/>
              <w:rPr>
                <w:kern w:val="0"/>
                <w:sz w:val="18"/>
                <w:szCs w:val="18"/>
              </w:rPr>
            </w:pPr>
            <w:r>
              <w:rPr>
                <w:b/>
                <w:color w:val="000000"/>
                <w:kern w:val="0"/>
                <w:sz w:val="18"/>
                <w:szCs w:val="18"/>
              </w:rPr>
              <w:t>Course Name</w:t>
            </w:r>
          </w:p>
        </w:tc>
        <w:tc>
          <w:tcPr>
            <w:tcW w:w="83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CE0FDD">
            <w:pPr>
              <w:widowControl/>
              <w:spacing w:line="240" w:lineRule="exact"/>
              <w:jc w:val="center"/>
              <w:rPr>
                <w:kern w:val="0"/>
                <w:sz w:val="18"/>
                <w:szCs w:val="18"/>
              </w:rPr>
            </w:pPr>
            <w:r>
              <w:rPr>
                <w:rFonts w:hint="eastAsia"/>
                <w:kern w:val="0"/>
                <w:sz w:val="18"/>
                <w:szCs w:val="18"/>
              </w:rPr>
              <w:t>学时</w:t>
            </w:r>
          </w:p>
          <w:p w:rsidR="00C461F2" w:rsidRDefault="00C461F2" w:rsidP="00CE0FDD">
            <w:pPr>
              <w:widowControl/>
              <w:spacing w:line="240" w:lineRule="exact"/>
              <w:jc w:val="center"/>
              <w:rPr>
                <w:kern w:val="0"/>
                <w:sz w:val="18"/>
                <w:szCs w:val="18"/>
              </w:rPr>
            </w:pPr>
            <w:r>
              <w:rPr>
                <w:b/>
                <w:color w:val="000000"/>
                <w:sz w:val="18"/>
                <w:szCs w:val="18"/>
              </w:rPr>
              <w:t>Credit Hours</w:t>
            </w:r>
          </w:p>
        </w:tc>
        <w:tc>
          <w:tcPr>
            <w:tcW w:w="68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CE0FDD">
            <w:pPr>
              <w:widowControl/>
              <w:spacing w:line="240" w:lineRule="exact"/>
              <w:jc w:val="center"/>
              <w:rPr>
                <w:kern w:val="0"/>
                <w:sz w:val="18"/>
                <w:szCs w:val="18"/>
              </w:rPr>
            </w:pPr>
            <w:r>
              <w:rPr>
                <w:rFonts w:hint="eastAsia"/>
                <w:kern w:val="0"/>
                <w:sz w:val="18"/>
                <w:szCs w:val="18"/>
              </w:rPr>
              <w:t>学分</w:t>
            </w:r>
          </w:p>
          <w:p w:rsidR="00C461F2" w:rsidRDefault="00C461F2" w:rsidP="00CE0FDD">
            <w:pPr>
              <w:widowControl/>
              <w:spacing w:line="240" w:lineRule="exact"/>
              <w:jc w:val="center"/>
              <w:rPr>
                <w:kern w:val="0"/>
                <w:sz w:val="18"/>
                <w:szCs w:val="18"/>
              </w:rPr>
            </w:pPr>
            <w:r>
              <w:rPr>
                <w:b/>
                <w:color w:val="000000"/>
                <w:kern w:val="0"/>
                <w:sz w:val="18"/>
                <w:szCs w:val="18"/>
              </w:rPr>
              <w:t>Credit</w:t>
            </w:r>
          </w:p>
        </w:tc>
        <w:tc>
          <w:tcPr>
            <w:tcW w:w="8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CE0FDD">
            <w:pPr>
              <w:widowControl/>
              <w:spacing w:line="240" w:lineRule="exact"/>
              <w:jc w:val="center"/>
              <w:rPr>
                <w:kern w:val="0"/>
                <w:sz w:val="18"/>
                <w:szCs w:val="18"/>
              </w:rPr>
            </w:pPr>
            <w:r>
              <w:rPr>
                <w:rFonts w:hint="eastAsia"/>
                <w:kern w:val="0"/>
                <w:sz w:val="18"/>
                <w:szCs w:val="18"/>
              </w:rPr>
              <w:t>开课</w:t>
            </w:r>
            <w:r>
              <w:rPr>
                <w:kern w:val="0"/>
                <w:sz w:val="18"/>
                <w:szCs w:val="18"/>
              </w:rPr>
              <w:br/>
            </w:r>
            <w:r>
              <w:rPr>
                <w:rFonts w:hint="eastAsia"/>
                <w:kern w:val="0"/>
                <w:sz w:val="18"/>
                <w:szCs w:val="18"/>
              </w:rPr>
              <w:t>学期</w:t>
            </w:r>
          </w:p>
          <w:p w:rsidR="00C461F2" w:rsidRDefault="00C461F2" w:rsidP="00CE0FDD">
            <w:pPr>
              <w:widowControl/>
              <w:spacing w:line="240" w:lineRule="exact"/>
              <w:jc w:val="center"/>
              <w:rPr>
                <w:kern w:val="0"/>
                <w:sz w:val="18"/>
                <w:szCs w:val="18"/>
              </w:rPr>
            </w:pPr>
            <w:r>
              <w:rPr>
                <w:b/>
                <w:color w:val="000000"/>
                <w:kern w:val="0"/>
                <w:sz w:val="18"/>
                <w:szCs w:val="18"/>
              </w:rPr>
              <w:t>Semester</w:t>
            </w:r>
          </w:p>
        </w:tc>
        <w:tc>
          <w:tcPr>
            <w:tcW w:w="107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61F2" w:rsidRDefault="00C461F2" w:rsidP="00CE0FDD">
            <w:pPr>
              <w:widowControl/>
              <w:spacing w:line="240" w:lineRule="exact"/>
              <w:jc w:val="center"/>
              <w:rPr>
                <w:kern w:val="0"/>
                <w:sz w:val="18"/>
                <w:szCs w:val="18"/>
              </w:rPr>
            </w:pPr>
            <w:r>
              <w:rPr>
                <w:rFonts w:hint="eastAsia"/>
                <w:kern w:val="0"/>
                <w:sz w:val="18"/>
                <w:szCs w:val="18"/>
              </w:rPr>
              <w:t>考核</w:t>
            </w:r>
            <w:r>
              <w:rPr>
                <w:kern w:val="0"/>
                <w:sz w:val="18"/>
                <w:szCs w:val="18"/>
              </w:rPr>
              <w:br/>
            </w:r>
            <w:r>
              <w:rPr>
                <w:rFonts w:hint="eastAsia"/>
                <w:kern w:val="0"/>
                <w:sz w:val="18"/>
                <w:szCs w:val="18"/>
              </w:rPr>
              <w:t>方式</w:t>
            </w:r>
          </w:p>
          <w:p w:rsidR="00C461F2" w:rsidRDefault="00C461F2" w:rsidP="00CE0FDD">
            <w:pPr>
              <w:widowControl/>
              <w:spacing w:line="240" w:lineRule="exact"/>
              <w:jc w:val="center"/>
              <w:rPr>
                <w:b/>
                <w:color w:val="000000"/>
                <w:kern w:val="0"/>
                <w:sz w:val="18"/>
                <w:szCs w:val="18"/>
              </w:rPr>
            </w:pPr>
            <w:r>
              <w:rPr>
                <w:b/>
                <w:color w:val="000000"/>
                <w:kern w:val="0"/>
                <w:sz w:val="18"/>
                <w:szCs w:val="18"/>
              </w:rPr>
              <w:t>Assessment</w:t>
            </w:r>
          </w:p>
          <w:p w:rsidR="00C461F2" w:rsidRDefault="00C461F2" w:rsidP="00CE0FDD">
            <w:pPr>
              <w:widowControl/>
              <w:spacing w:line="240" w:lineRule="exact"/>
              <w:jc w:val="center"/>
              <w:rPr>
                <w:kern w:val="0"/>
                <w:sz w:val="18"/>
                <w:szCs w:val="18"/>
              </w:rPr>
            </w:pPr>
            <w:r>
              <w:rPr>
                <w:b/>
                <w:color w:val="000000"/>
                <w:kern w:val="0"/>
                <w:sz w:val="18"/>
                <w:szCs w:val="18"/>
              </w:rPr>
              <w:t>Method</w:t>
            </w:r>
          </w:p>
        </w:tc>
        <w:tc>
          <w:tcPr>
            <w:tcW w:w="1211" w:type="dxa"/>
            <w:tcBorders>
              <w:top w:val="single" w:sz="6" w:space="0" w:color="000000"/>
              <w:left w:val="single" w:sz="6" w:space="0" w:color="000000"/>
              <w:bottom w:val="single" w:sz="6" w:space="0" w:color="000000"/>
              <w:right w:val="single" w:sz="6" w:space="0" w:color="000000"/>
            </w:tcBorders>
          </w:tcPr>
          <w:p w:rsidR="00C461F2" w:rsidRDefault="00C461F2" w:rsidP="00CE0FDD">
            <w:pPr>
              <w:widowControl/>
              <w:spacing w:line="240" w:lineRule="exact"/>
              <w:jc w:val="center"/>
              <w:rPr>
                <w:kern w:val="0"/>
                <w:sz w:val="18"/>
                <w:szCs w:val="18"/>
              </w:rPr>
            </w:pPr>
            <w:r>
              <w:rPr>
                <w:rFonts w:hint="eastAsia"/>
                <w:kern w:val="0"/>
                <w:sz w:val="18"/>
                <w:szCs w:val="18"/>
              </w:rPr>
              <w:t>拟任课</w:t>
            </w:r>
          </w:p>
          <w:p w:rsidR="00C461F2" w:rsidRDefault="00C461F2" w:rsidP="00CE0FDD">
            <w:pPr>
              <w:widowControl/>
              <w:spacing w:line="240" w:lineRule="exact"/>
              <w:jc w:val="center"/>
              <w:rPr>
                <w:kern w:val="0"/>
                <w:sz w:val="18"/>
                <w:szCs w:val="18"/>
              </w:rPr>
            </w:pPr>
            <w:r>
              <w:rPr>
                <w:rFonts w:hint="eastAsia"/>
                <w:kern w:val="0"/>
                <w:sz w:val="18"/>
                <w:szCs w:val="18"/>
              </w:rPr>
              <w:t>教师</w:t>
            </w:r>
          </w:p>
          <w:p w:rsidR="00C461F2" w:rsidRDefault="00C461F2" w:rsidP="00CE0FDD">
            <w:pPr>
              <w:widowControl/>
              <w:spacing w:line="240" w:lineRule="exact"/>
              <w:jc w:val="center"/>
              <w:rPr>
                <w:kern w:val="0"/>
                <w:sz w:val="18"/>
                <w:szCs w:val="18"/>
              </w:rPr>
            </w:pPr>
            <w:r>
              <w:rPr>
                <w:b/>
                <w:color w:val="000000"/>
                <w:kern w:val="0"/>
                <w:sz w:val="18"/>
                <w:szCs w:val="18"/>
              </w:rPr>
              <w:t>Teacher</w:t>
            </w:r>
          </w:p>
        </w:tc>
        <w:tc>
          <w:tcPr>
            <w:tcW w:w="830"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C461F2" w:rsidRDefault="00C461F2" w:rsidP="00CE0FDD">
            <w:pPr>
              <w:widowControl/>
              <w:spacing w:line="240" w:lineRule="exact"/>
              <w:jc w:val="center"/>
              <w:rPr>
                <w:kern w:val="0"/>
                <w:sz w:val="18"/>
                <w:szCs w:val="18"/>
              </w:rPr>
            </w:pPr>
            <w:r>
              <w:rPr>
                <w:rFonts w:hint="eastAsia"/>
                <w:kern w:val="0"/>
                <w:sz w:val="18"/>
                <w:szCs w:val="18"/>
              </w:rPr>
              <w:t>备注</w:t>
            </w:r>
          </w:p>
          <w:p w:rsidR="00C461F2" w:rsidRDefault="00C461F2" w:rsidP="00CE0FDD">
            <w:pPr>
              <w:widowControl/>
              <w:spacing w:line="240" w:lineRule="exact"/>
              <w:jc w:val="center"/>
              <w:rPr>
                <w:kern w:val="0"/>
                <w:sz w:val="18"/>
                <w:szCs w:val="18"/>
              </w:rPr>
            </w:pPr>
            <w:r>
              <w:rPr>
                <w:b/>
                <w:color w:val="000000"/>
                <w:sz w:val="18"/>
                <w:szCs w:val="18"/>
              </w:rPr>
              <w:t>Remarks</w:t>
            </w:r>
          </w:p>
        </w:tc>
      </w:tr>
      <w:tr w:rsidR="00C461F2" w:rsidTr="00CE0FDD">
        <w:trPr>
          <w:trHeight w:val="525"/>
          <w:jc w:val="center"/>
        </w:trPr>
        <w:tc>
          <w:tcPr>
            <w:tcW w:w="1415" w:type="dxa"/>
            <w:vMerge w:val="restart"/>
            <w:tcBorders>
              <w:top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D44E3B" w:rsidRDefault="00C461F2" w:rsidP="00CE0FDD">
            <w:pPr>
              <w:widowControl/>
              <w:adjustRightInd w:val="0"/>
              <w:snapToGrid w:val="0"/>
              <w:ind w:leftChars="-50" w:left="-105" w:rightChars="-50" w:right="-105"/>
              <w:jc w:val="center"/>
              <w:rPr>
                <w:kern w:val="0"/>
                <w:sz w:val="18"/>
                <w:szCs w:val="18"/>
              </w:rPr>
            </w:pPr>
            <w:r w:rsidRPr="00D44E3B">
              <w:rPr>
                <w:rFonts w:hint="eastAsia"/>
                <w:kern w:val="0"/>
                <w:sz w:val="18"/>
                <w:szCs w:val="18"/>
              </w:rPr>
              <w:t>公共学位课</w:t>
            </w:r>
          </w:p>
          <w:p w:rsidR="00C461F2" w:rsidRPr="00D44E3B" w:rsidRDefault="00C461F2" w:rsidP="00CE0FDD">
            <w:pPr>
              <w:widowControl/>
              <w:adjustRightInd w:val="0"/>
              <w:snapToGrid w:val="0"/>
              <w:ind w:leftChars="-50" w:left="-105" w:rightChars="-50" w:right="-105"/>
              <w:jc w:val="center"/>
              <w:rPr>
                <w:kern w:val="0"/>
                <w:sz w:val="18"/>
                <w:szCs w:val="18"/>
              </w:rPr>
            </w:pPr>
            <w:r w:rsidRPr="00D44E3B">
              <w:rPr>
                <w:rFonts w:hint="eastAsia"/>
                <w:kern w:val="0"/>
                <w:sz w:val="18"/>
                <w:szCs w:val="18"/>
              </w:rPr>
              <w:t>（</w:t>
            </w:r>
            <w:r w:rsidRPr="00D44E3B">
              <w:rPr>
                <w:kern w:val="0"/>
                <w:sz w:val="18"/>
                <w:szCs w:val="18"/>
              </w:rPr>
              <w:t>4</w:t>
            </w:r>
            <w:r w:rsidRPr="00D44E3B">
              <w:rPr>
                <w:rFonts w:hint="eastAsia"/>
                <w:kern w:val="0"/>
                <w:sz w:val="18"/>
                <w:szCs w:val="18"/>
              </w:rPr>
              <w:t>学分）</w:t>
            </w:r>
          </w:p>
          <w:p w:rsidR="00C461F2" w:rsidRPr="00D44E3B" w:rsidRDefault="00C461F2" w:rsidP="00CE0FDD">
            <w:pPr>
              <w:widowControl/>
              <w:adjustRightInd w:val="0"/>
              <w:snapToGrid w:val="0"/>
              <w:ind w:leftChars="-50" w:left="-105" w:rightChars="-50" w:right="-105"/>
              <w:jc w:val="center"/>
              <w:rPr>
                <w:kern w:val="0"/>
                <w:sz w:val="18"/>
                <w:szCs w:val="18"/>
              </w:rPr>
            </w:pPr>
            <w:r w:rsidRPr="00D44E3B">
              <w:rPr>
                <w:kern w:val="0"/>
                <w:sz w:val="18"/>
                <w:szCs w:val="18"/>
              </w:rPr>
              <w:t>Public degree courses</w:t>
            </w:r>
          </w:p>
          <w:p w:rsidR="00C461F2" w:rsidRPr="00D44E3B" w:rsidRDefault="00C461F2" w:rsidP="00CE0FDD">
            <w:pPr>
              <w:widowControl/>
              <w:adjustRightInd w:val="0"/>
              <w:snapToGrid w:val="0"/>
              <w:ind w:leftChars="-50" w:left="-105" w:rightChars="-50" w:right="-105"/>
              <w:jc w:val="center"/>
              <w:rPr>
                <w:kern w:val="0"/>
                <w:sz w:val="18"/>
                <w:szCs w:val="18"/>
              </w:rPr>
            </w:pPr>
            <w:r w:rsidRPr="00D44E3B">
              <w:rPr>
                <w:rFonts w:hint="eastAsia"/>
                <w:kern w:val="0"/>
                <w:sz w:val="18"/>
                <w:szCs w:val="18"/>
              </w:rPr>
              <w:t>（</w:t>
            </w:r>
            <w:r w:rsidRPr="00D44E3B">
              <w:rPr>
                <w:kern w:val="0"/>
                <w:sz w:val="18"/>
                <w:szCs w:val="18"/>
              </w:rPr>
              <w:t>4 credits</w:t>
            </w:r>
            <w:r w:rsidRPr="00D44E3B">
              <w:rPr>
                <w:rFonts w:hint="eastAsia"/>
                <w:kern w:val="0"/>
                <w:sz w:val="18"/>
                <w:szCs w:val="18"/>
              </w:rPr>
              <w:t>）</w:t>
            </w:r>
          </w:p>
          <w:p w:rsidR="00C461F2" w:rsidRDefault="00C461F2" w:rsidP="00CE0FDD">
            <w:pPr>
              <w:widowControl/>
              <w:spacing w:line="240" w:lineRule="exact"/>
              <w:jc w:val="center"/>
              <w:rPr>
                <w:kern w:val="0"/>
                <w:sz w:val="18"/>
                <w:szCs w:val="18"/>
              </w:rPr>
            </w:pP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adjustRightInd w:val="0"/>
              <w:snapToGrid w:val="0"/>
              <w:jc w:val="center"/>
              <w:rPr>
                <w:color w:val="000000"/>
                <w:kern w:val="0"/>
                <w:sz w:val="18"/>
                <w:szCs w:val="18"/>
              </w:rPr>
            </w:pPr>
            <w:r>
              <w:rPr>
                <w:kern w:val="0"/>
                <w:sz w:val="18"/>
                <w:szCs w:val="18"/>
              </w:rPr>
              <w:t>213001</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adjustRightInd w:val="0"/>
              <w:snapToGrid w:val="0"/>
              <w:jc w:val="center"/>
              <w:rPr>
                <w:kern w:val="0"/>
                <w:sz w:val="18"/>
                <w:szCs w:val="18"/>
              </w:rPr>
            </w:pPr>
            <w:r>
              <w:rPr>
                <w:rFonts w:hint="eastAsia"/>
                <w:kern w:val="0"/>
                <w:sz w:val="18"/>
                <w:szCs w:val="18"/>
              </w:rPr>
              <w:t>基础汉语</w:t>
            </w:r>
          </w:p>
          <w:p w:rsidR="00C461F2" w:rsidRDefault="00C461F2" w:rsidP="00CE0FDD">
            <w:pPr>
              <w:widowControl/>
              <w:adjustRightInd w:val="0"/>
              <w:snapToGrid w:val="0"/>
              <w:jc w:val="center"/>
              <w:rPr>
                <w:color w:val="000000"/>
                <w:kern w:val="0"/>
                <w:sz w:val="18"/>
                <w:szCs w:val="18"/>
              </w:rPr>
            </w:pPr>
            <w:r>
              <w:rPr>
                <w:kern w:val="0"/>
                <w:sz w:val="18"/>
                <w:szCs w:val="18"/>
              </w:rPr>
              <w:t>The Basic Chinese</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adjustRightInd w:val="0"/>
              <w:snapToGrid w:val="0"/>
              <w:jc w:val="center"/>
              <w:rPr>
                <w:color w:val="000000"/>
                <w:kern w:val="0"/>
                <w:sz w:val="18"/>
                <w:szCs w:val="18"/>
              </w:rPr>
            </w:pPr>
            <w:r>
              <w:rPr>
                <w:kern w:val="0"/>
                <w:sz w:val="18"/>
                <w:szCs w:val="18"/>
              </w:rPr>
              <w:t>48</w:t>
            </w: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adjustRightInd w:val="0"/>
              <w:snapToGrid w:val="0"/>
              <w:jc w:val="center"/>
              <w:rPr>
                <w:color w:val="000000"/>
                <w:kern w:val="0"/>
                <w:sz w:val="18"/>
                <w:szCs w:val="18"/>
              </w:rPr>
            </w:pPr>
            <w:r>
              <w:rPr>
                <w:kern w:val="0"/>
                <w:sz w:val="18"/>
                <w:szCs w:val="18"/>
              </w:rPr>
              <w:t>2</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adjustRightInd w:val="0"/>
              <w:snapToGrid w:val="0"/>
              <w:jc w:val="center"/>
              <w:rPr>
                <w:color w:val="000000"/>
                <w:kern w:val="0"/>
                <w:sz w:val="18"/>
                <w:szCs w:val="18"/>
              </w:rPr>
            </w:pPr>
            <w:r>
              <w:rPr>
                <w:kern w:val="0"/>
                <w:sz w:val="18"/>
                <w:szCs w:val="18"/>
              </w:rPr>
              <w:t>1</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adjustRightInd w:val="0"/>
              <w:snapToGrid w:val="0"/>
              <w:ind w:leftChars="-50" w:left="-105" w:rightChars="-50" w:right="-105"/>
              <w:jc w:val="center"/>
              <w:rPr>
                <w:kern w:val="0"/>
                <w:sz w:val="18"/>
                <w:szCs w:val="18"/>
              </w:rPr>
            </w:pPr>
            <w:r>
              <w:rPr>
                <w:rFonts w:hint="eastAsia"/>
                <w:kern w:val="0"/>
                <w:sz w:val="18"/>
                <w:szCs w:val="18"/>
              </w:rPr>
              <w:t>考试</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Test</w:t>
            </w:r>
          </w:p>
        </w:tc>
        <w:tc>
          <w:tcPr>
            <w:tcW w:w="1211" w:type="dxa"/>
            <w:tcBorders>
              <w:top w:val="single" w:sz="6" w:space="0" w:color="000000"/>
              <w:left w:val="single" w:sz="6" w:space="0" w:color="000000"/>
              <w:bottom w:val="single" w:sz="6" w:space="0" w:color="000000"/>
              <w:right w:val="single" w:sz="6" w:space="0" w:color="000000"/>
            </w:tcBorders>
            <w:vAlign w:val="center"/>
          </w:tcPr>
          <w:p w:rsidR="00C461F2" w:rsidRDefault="00C461F2" w:rsidP="00CE0FDD">
            <w:pPr>
              <w:widowControl/>
              <w:adjustRightInd w:val="0"/>
              <w:snapToGrid w:val="0"/>
              <w:jc w:val="center"/>
              <w:rPr>
                <w:kern w:val="0"/>
                <w:sz w:val="18"/>
                <w:szCs w:val="18"/>
              </w:rPr>
            </w:pPr>
            <w:r>
              <w:rPr>
                <w:rFonts w:hint="eastAsia"/>
                <w:kern w:val="0"/>
                <w:sz w:val="18"/>
                <w:szCs w:val="18"/>
              </w:rPr>
              <w:t>黎海情</w:t>
            </w:r>
          </w:p>
          <w:p w:rsidR="00C461F2" w:rsidRDefault="00C461F2" w:rsidP="00CE0FDD">
            <w:pPr>
              <w:widowControl/>
              <w:adjustRightInd w:val="0"/>
              <w:snapToGrid w:val="0"/>
              <w:jc w:val="center"/>
              <w:rPr>
                <w:i/>
                <w:iCs/>
                <w:kern w:val="0"/>
                <w:sz w:val="18"/>
                <w:szCs w:val="18"/>
              </w:rPr>
            </w:pPr>
            <w:r>
              <w:rPr>
                <w:color w:val="000000"/>
                <w:kern w:val="0"/>
                <w:sz w:val="18"/>
                <w:szCs w:val="18"/>
              </w:rPr>
              <w:t>Li Haiqing</w:t>
            </w:r>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p>
        </w:tc>
      </w:tr>
      <w:tr w:rsidR="00C461F2" w:rsidTr="00CE0FDD">
        <w:trPr>
          <w:trHeight w:val="1153"/>
          <w:jc w:val="center"/>
        </w:trPr>
        <w:tc>
          <w:tcPr>
            <w:tcW w:w="1415" w:type="dxa"/>
            <w:vMerge/>
            <w:tcBorders>
              <w:top w:val="single" w:sz="6" w:space="0" w:color="000000"/>
              <w:bottom w:val="single" w:sz="6" w:space="0" w:color="000000"/>
              <w:right w:val="single" w:sz="6" w:space="0" w:color="000000"/>
            </w:tcBorders>
            <w:vAlign w:val="center"/>
          </w:tcPr>
          <w:p w:rsidR="00C461F2" w:rsidRDefault="00C461F2" w:rsidP="00CE0FDD">
            <w:pPr>
              <w:widowControl/>
              <w:spacing w:line="240" w:lineRule="exact"/>
              <w:jc w:val="center"/>
              <w:rPr>
                <w:kern w:val="0"/>
                <w:sz w:val="18"/>
                <w:szCs w:val="18"/>
              </w:rPr>
            </w:pP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adjustRightInd w:val="0"/>
              <w:snapToGrid w:val="0"/>
              <w:jc w:val="center"/>
              <w:rPr>
                <w:color w:val="000000"/>
                <w:kern w:val="0"/>
                <w:sz w:val="18"/>
                <w:szCs w:val="18"/>
              </w:rPr>
            </w:pPr>
            <w:r>
              <w:rPr>
                <w:kern w:val="0"/>
                <w:sz w:val="18"/>
                <w:szCs w:val="18"/>
              </w:rPr>
              <w:t>217024</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adjustRightInd w:val="0"/>
              <w:snapToGrid w:val="0"/>
              <w:ind w:leftChars="-33" w:left="-69"/>
              <w:jc w:val="center"/>
              <w:rPr>
                <w:kern w:val="0"/>
                <w:sz w:val="18"/>
                <w:szCs w:val="18"/>
              </w:rPr>
            </w:pPr>
            <w:r>
              <w:rPr>
                <w:rFonts w:hint="eastAsia"/>
                <w:kern w:val="0"/>
                <w:sz w:val="18"/>
                <w:szCs w:val="18"/>
              </w:rPr>
              <w:t>中国概况</w:t>
            </w:r>
          </w:p>
          <w:p w:rsidR="00C461F2" w:rsidRDefault="00C461F2" w:rsidP="00CE0FDD">
            <w:pPr>
              <w:widowControl/>
              <w:adjustRightInd w:val="0"/>
              <w:snapToGrid w:val="0"/>
              <w:ind w:leftChars="-33" w:left="-69"/>
              <w:jc w:val="center"/>
              <w:rPr>
                <w:color w:val="000000"/>
                <w:kern w:val="0"/>
                <w:sz w:val="18"/>
                <w:szCs w:val="18"/>
              </w:rPr>
            </w:pPr>
            <w:r>
              <w:rPr>
                <w:kern w:val="0"/>
                <w:sz w:val="18"/>
                <w:szCs w:val="18"/>
              </w:rPr>
              <w:t>Overview of China</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adjustRightInd w:val="0"/>
              <w:snapToGrid w:val="0"/>
              <w:jc w:val="center"/>
              <w:rPr>
                <w:color w:val="000000"/>
                <w:kern w:val="0"/>
                <w:sz w:val="18"/>
                <w:szCs w:val="18"/>
              </w:rPr>
            </w:pPr>
            <w:r>
              <w:rPr>
                <w:kern w:val="0"/>
                <w:sz w:val="18"/>
                <w:szCs w:val="18"/>
              </w:rPr>
              <w:t>48</w:t>
            </w: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adjustRightInd w:val="0"/>
              <w:snapToGrid w:val="0"/>
              <w:jc w:val="center"/>
              <w:rPr>
                <w:color w:val="000000"/>
                <w:kern w:val="0"/>
                <w:sz w:val="18"/>
                <w:szCs w:val="18"/>
              </w:rPr>
            </w:pPr>
            <w:r>
              <w:rPr>
                <w:kern w:val="0"/>
                <w:sz w:val="18"/>
                <w:szCs w:val="18"/>
              </w:rPr>
              <w:t>2</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adjustRightInd w:val="0"/>
              <w:snapToGrid w:val="0"/>
              <w:jc w:val="center"/>
              <w:rPr>
                <w:color w:val="000000"/>
                <w:kern w:val="0"/>
                <w:sz w:val="18"/>
                <w:szCs w:val="18"/>
              </w:rPr>
            </w:pPr>
            <w:r>
              <w:rPr>
                <w:kern w:val="0"/>
                <w:sz w:val="18"/>
                <w:szCs w:val="18"/>
              </w:rPr>
              <w:t>1</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adjustRightInd w:val="0"/>
              <w:snapToGrid w:val="0"/>
              <w:ind w:leftChars="-50" w:left="-105" w:rightChars="-50" w:right="-105"/>
              <w:jc w:val="center"/>
              <w:rPr>
                <w:kern w:val="0"/>
                <w:sz w:val="18"/>
                <w:szCs w:val="18"/>
              </w:rPr>
            </w:pPr>
            <w:r>
              <w:rPr>
                <w:rFonts w:hint="eastAsia"/>
                <w:kern w:val="0"/>
                <w:sz w:val="18"/>
                <w:szCs w:val="18"/>
              </w:rPr>
              <w:t>考试</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Test</w:t>
            </w:r>
          </w:p>
        </w:tc>
        <w:tc>
          <w:tcPr>
            <w:tcW w:w="1211" w:type="dxa"/>
            <w:tcBorders>
              <w:top w:val="single" w:sz="6" w:space="0" w:color="000000"/>
              <w:left w:val="single" w:sz="6" w:space="0" w:color="000000"/>
              <w:bottom w:val="single" w:sz="6" w:space="0" w:color="000000"/>
              <w:right w:val="single" w:sz="6" w:space="0" w:color="000000"/>
            </w:tcBorders>
            <w:vAlign w:val="center"/>
          </w:tcPr>
          <w:p w:rsidR="00C461F2" w:rsidRDefault="00C461F2" w:rsidP="00CE0FDD">
            <w:pPr>
              <w:widowControl/>
              <w:adjustRightInd w:val="0"/>
              <w:snapToGrid w:val="0"/>
              <w:jc w:val="center"/>
              <w:rPr>
                <w:kern w:val="0"/>
                <w:sz w:val="18"/>
                <w:szCs w:val="18"/>
              </w:rPr>
            </w:pPr>
            <w:r>
              <w:rPr>
                <w:rFonts w:hint="eastAsia"/>
                <w:kern w:val="0"/>
                <w:sz w:val="18"/>
                <w:szCs w:val="18"/>
              </w:rPr>
              <w:t>巩建华</w:t>
            </w:r>
          </w:p>
          <w:p w:rsidR="00C461F2" w:rsidRDefault="00C461F2" w:rsidP="00CE0FDD">
            <w:pPr>
              <w:widowControl/>
              <w:adjustRightInd w:val="0"/>
              <w:snapToGrid w:val="0"/>
              <w:jc w:val="center"/>
              <w:rPr>
                <w:kern w:val="0"/>
                <w:sz w:val="18"/>
                <w:szCs w:val="18"/>
              </w:rPr>
            </w:pPr>
            <w:r>
              <w:rPr>
                <w:color w:val="000000"/>
                <w:kern w:val="0"/>
                <w:sz w:val="18"/>
                <w:szCs w:val="18"/>
              </w:rPr>
              <w:t>Gong Jianhua</w:t>
            </w:r>
          </w:p>
          <w:p w:rsidR="00C461F2" w:rsidRDefault="00C461F2" w:rsidP="00CE0FDD">
            <w:pPr>
              <w:widowControl/>
              <w:adjustRightInd w:val="0"/>
              <w:snapToGrid w:val="0"/>
              <w:jc w:val="center"/>
              <w:rPr>
                <w:kern w:val="0"/>
                <w:sz w:val="18"/>
                <w:szCs w:val="18"/>
              </w:rPr>
            </w:pPr>
            <w:r>
              <w:rPr>
                <w:rFonts w:hint="eastAsia"/>
                <w:kern w:val="0"/>
                <w:sz w:val="18"/>
                <w:szCs w:val="18"/>
              </w:rPr>
              <w:t>郭玉华</w:t>
            </w:r>
          </w:p>
          <w:p w:rsidR="00C461F2" w:rsidRDefault="00C461F2" w:rsidP="00CE0FDD">
            <w:pPr>
              <w:widowControl/>
              <w:adjustRightInd w:val="0"/>
              <w:snapToGrid w:val="0"/>
              <w:jc w:val="center"/>
              <w:rPr>
                <w:color w:val="000000"/>
                <w:kern w:val="0"/>
                <w:sz w:val="18"/>
                <w:szCs w:val="18"/>
              </w:rPr>
            </w:pPr>
            <w:r>
              <w:rPr>
                <w:kern w:val="0"/>
                <w:sz w:val="18"/>
                <w:szCs w:val="18"/>
              </w:rPr>
              <w:t>Guo Yuhua</w:t>
            </w:r>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p>
        </w:tc>
      </w:tr>
      <w:tr w:rsidR="00C461F2" w:rsidTr="00CE0FDD">
        <w:trPr>
          <w:trHeight w:val="764"/>
          <w:jc w:val="center"/>
        </w:trPr>
        <w:tc>
          <w:tcPr>
            <w:tcW w:w="1415" w:type="dxa"/>
            <w:vMerge w:val="restart"/>
            <w:tcBorders>
              <w:top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D44E3B" w:rsidRDefault="00C461F2" w:rsidP="00CE0FDD">
            <w:pPr>
              <w:widowControl/>
              <w:adjustRightInd w:val="0"/>
              <w:snapToGrid w:val="0"/>
              <w:ind w:leftChars="-50" w:left="-105" w:rightChars="-50" w:right="-105"/>
              <w:jc w:val="center"/>
              <w:rPr>
                <w:kern w:val="0"/>
                <w:sz w:val="18"/>
                <w:szCs w:val="18"/>
              </w:rPr>
            </w:pPr>
            <w:bookmarkStart w:id="16" w:name="OLE_LINK17" w:colFirst="3" w:colLast="4"/>
            <w:r w:rsidRPr="00D44E3B">
              <w:rPr>
                <w:rFonts w:hint="eastAsia"/>
                <w:kern w:val="0"/>
                <w:sz w:val="18"/>
                <w:szCs w:val="18"/>
              </w:rPr>
              <w:t>专业</w:t>
            </w:r>
          </w:p>
          <w:p w:rsidR="00C461F2" w:rsidRPr="00D44E3B" w:rsidRDefault="00C461F2" w:rsidP="00CE0FDD">
            <w:pPr>
              <w:widowControl/>
              <w:adjustRightInd w:val="0"/>
              <w:snapToGrid w:val="0"/>
              <w:ind w:leftChars="-50" w:left="-105" w:rightChars="-50" w:right="-105"/>
              <w:jc w:val="center"/>
              <w:rPr>
                <w:kern w:val="0"/>
                <w:sz w:val="18"/>
                <w:szCs w:val="18"/>
              </w:rPr>
            </w:pPr>
            <w:r w:rsidRPr="00D44E3B">
              <w:rPr>
                <w:rFonts w:hint="eastAsia"/>
                <w:kern w:val="0"/>
                <w:sz w:val="18"/>
                <w:szCs w:val="18"/>
              </w:rPr>
              <w:t>学位课</w:t>
            </w:r>
          </w:p>
          <w:p w:rsidR="00C461F2" w:rsidRPr="00D44E3B" w:rsidRDefault="00C461F2" w:rsidP="00CE0FDD">
            <w:pPr>
              <w:widowControl/>
              <w:adjustRightInd w:val="0"/>
              <w:snapToGrid w:val="0"/>
              <w:ind w:leftChars="-50" w:left="-105" w:rightChars="-50" w:right="-105"/>
              <w:jc w:val="center"/>
              <w:rPr>
                <w:kern w:val="0"/>
                <w:sz w:val="18"/>
                <w:szCs w:val="18"/>
              </w:rPr>
            </w:pPr>
            <w:r w:rsidRPr="00D44E3B">
              <w:rPr>
                <w:rFonts w:hint="eastAsia"/>
                <w:kern w:val="0"/>
                <w:sz w:val="18"/>
                <w:szCs w:val="18"/>
              </w:rPr>
              <w:t>（</w:t>
            </w:r>
            <w:r w:rsidRPr="00D44E3B">
              <w:rPr>
                <w:kern w:val="0"/>
                <w:sz w:val="18"/>
                <w:szCs w:val="18"/>
              </w:rPr>
              <w:t>9</w:t>
            </w:r>
            <w:r w:rsidRPr="00D44E3B">
              <w:rPr>
                <w:rFonts w:hint="eastAsia"/>
                <w:kern w:val="0"/>
                <w:sz w:val="18"/>
                <w:szCs w:val="18"/>
              </w:rPr>
              <w:t>学分）</w:t>
            </w:r>
          </w:p>
          <w:p w:rsidR="00C461F2" w:rsidRPr="00D44E3B" w:rsidRDefault="00C461F2" w:rsidP="00CE0FDD">
            <w:pPr>
              <w:widowControl/>
              <w:adjustRightInd w:val="0"/>
              <w:snapToGrid w:val="0"/>
              <w:ind w:leftChars="-50" w:left="-105" w:rightChars="-50" w:right="-105"/>
              <w:jc w:val="center"/>
              <w:rPr>
                <w:kern w:val="0"/>
                <w:sz w:val="18"/>
                <w:szCs w:val="18"/>
              </w:rPr>
            </w:pPr>
            <w:r w:rsidRPr="00D44E3B">
              <w:rPr>
                <w:kern w:val="0"/>
                <w:sz w:val="18"/>
                <w:szCs w:val="18"/>
              </w:rPr>
              <w:t>Professional degree courses</w:t>
            </w:r>
          </w:p>
          <w:p w:rsidR="00C461F2" w:rsidRPr="00D44E3B" w:rsidRDefault="00C461F2" w:rsidP="00CE0FDD">
            <w:pPr>
              <w:widowControl/>
              <w:adjustRightInd w:val="0"/>
              <w:snapToGrid w:val="0"/>
              <w:ind w:leftChars="-50" w:left="-105" w:rightChars="-50" w:right="-105"/>
              <w:jc w:val="center"/>
              <w:rPr>
                <w:kern w:val="0"/>
                <w:sz w:val="18"/>
                <w:szCs w:val="18"/>
              </w:rPr>
            </w:pPr>
            <w:r w:rsidRPr="00D44E3B">
              <w:rPr>
                <w:kern w:val="0"/>
                <w:sz w:val="18"/>
                <w:szCs w:val="18"/>
              </w:rPr>
              <w:t>(9 credits)</w:t>
            </w: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204301</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高级作物育种学</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Advanced Crop Breeding</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48</w:t>
            </w: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3</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考试</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Test</w:t>
            </w:r>
          </w:p>
        </w:tc>
        <w:tc>
          <w:tcPr>
            <w:tcW w:w="1211" w:type="dxa"/>
            <w:tcBorders>
              <w:top w:val="single" w:sz="6" w:space="0" w:color="000000"/>
              <w:left w:val="single" w:sz="6" w:space="0" w:color="000000"/>
              <w:bottom w:val="single" w:sz="6" w:space="0" w:color="000000"/>
              <w:right w:val="single" w:sz="6" w:space="0" w:color="000000"/>
            </w:tcBorders>
          </w:tcPr>
          <w:p w:rsidR="00C461F2" w:rsidRPr="00B029C7" w:rsidRDefault="00C461F2" w:rsidP="00CE0FDD">
            <w:pPr>
              <w:widowControl/>
              <w:adjustRightInd w:val="0"/>
              <w:snapToGrid w:val="0"/>
              <w:ind w:leftChars="-50" w:left="-105" w:rightChars="-50" w:right="-105"/>
              <w:jc w:val="center"/>
              <w:rPr>
                <w:kern w:val="0"/>
                <w:sz w:val="18"/>
                <w:szCs w:val="18"/>
              </w:rPr>
            </w:pPr>
            <w:bookmarkStart w:id="17" w:name="OLE_LINK10"/>
            <w:r w:rsidRPr="00B029C7">
              <w:rPr>
                <w:rFonts w:hint="eastAsia"/>
                <w:kern w:val="0"/>
                <w:sz w:val="18"/>
                <w:szCs w:val="18"/>
              </w:rPr>
              <w:t>导师组</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Tutor Group</w:t>
            </w:r>
            <w:bookmarkEnd w:id="17"/>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5"/>
                <w:szCs w:val="15"/>
              </w:rPr>
            </w:pPr>
            <w:bookmarkStart w:id="18" w:name="OLE_LINK19"/>
            <w:bookmarkStart w:id="19" w:name="OLE_LINK21"/>
            <w:r>
              <w:rPr>
                <w:rFonts w:hint="eastAsia"/>
                <w:kern w:val="0"/>
                <w:sz w:val="15"/>
                <w:szCs w:val="15"/>
              </w:rPr>
              <w:t>朱宏波负责</w:t>
            </w:r>
            <w:bookmarkEnd w:id="18"/>
          </w:p>
          <w:p w:rsidR="00C461F2" w:rsidRDefault="00C461F2" w:rsidP="00CE0FDD">
            <w:pPr>
              <w:widowControl/>
              <w:spacing w:line="240" w:lineRule="exact"/>
              <w:jc w:val="left"/>
              <w:rPr>
                <w:kern w:val="0"/>
                <w:sz w:val="15"/>
                <w:szCs w:val="15"/>
              </w:rPr>
            </w:pPr>
            <w:r>
              <w:rPr>
                <w:kern w:val="0"/>
                <w:sz w:val="15"/>
                <w:szCs w:val="15"/>
              </w:rPr>
              <w:t xml:space="preserve">Dr. Zhu </w:t>
            </w:r>
            <w:bookmarkEnd w:id="19"/>
            <w:r>
              <w:rPr>
                <w:kern w:val="0"/>
                <w:sz w:val="15"/>
                <w:szCs w:val="15"/>
              </w:rPr>
              <w:t>in charge</w:t>
            </w:r>
          </w:p>
        </w:tc>
      </w:tr>
      <w:bookmarkEnd w:id="16"/>
      <w:tr w:rsidR="00C461F2" w:rsidTr="00CE0FDD">
        <w:trPr>
          <w:trHeight w:val="764"/>
          <w:jc w:val="center"/>
        </w:trPr>
        <w:tc>
          <w:tcPr>
            <w:tcW w:w="1415" w:type="dxa"/>
            <w:vMerge/>
            <w:tcBorders>
              <w:top w:val="single" w:sz="6" w:space="0" w:color="000000"/>
              <w:bottom w:val="single" w:sz="6" w:space="0" w:color="000000"/>
              <w:right w:val="single" w:sz="6" w:space="0" w:color="000000"/>
            </w:tcBorders>
            <w:vAlign w:val="center"/>
          </w:tcPr>
          <w:p w:rsidR="00C461F2" w:rsidRDefault="00C461F2" w:rsidP="00CE0FDD">
            <w:pPr>
              <w:widowControl/>
              <w:spacing w:line="240" w:lineRule="exact"/>
              <w:jc w:val="center"/>
              <w:rPr>
                <w:kern w:val="0"/>
                <w:sz w:val="18"/>
                <w:szCs w:val="18"/>
              </w:rPr>
            </w:pP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204302</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高级作物栽培学</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Advanced Crop Cultivation</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48</w:t>
            </w: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3</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考试</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Test</w:t>
            </w:r>
          </w:p>
        </w:tc>
        <w:tc>
          <w:tcPr>
            <w:tcW w:w="1211" w:type="dxa"/>
            <w:tcBorders>
              <w:top w:val="single" w:sz="6" w:space="0" w:color="000000"/>
              <w:left w:val="single" w:sz="6" w:space="0" w:color="000000"/>
              <w:bottom w:val="single" w:sz="6" w:space="0" w:color="000000"/>
              <w:right w:val="single" w:sz="6" w:space="0" w:color="000000"/>
            </w:tcBorders>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导师组</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Tutor Group</w:t>
            </w:r>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left"/>
              <w:rPr>
                <w:kern w:val="0"/>
                <w:sz w:val="15"/>
                <w:szCs w:val="15"/>
              </w:rPr>
            </w:pPr>
            <w:r>
              <w:rPr>
                <w:rFonts w:hint="eastAsia"/>
                <w:kern w:val="0"/>
                <w:sz w:val="15"/>
                <w:szCs w:val="15"/>
              </w:rPr>
              <w:t>李映志负责</w:t>
            </w:r>
            <w:r>
              <w:rPr>
                <w:kern w:val="0"/>
                <w:sz w:val="15"/>
                <w:szCs w:val="15"/>
              </w:rPr>
              <w:t xml:space="preserve"> </w:t>
            </w:r>
          </w:p>
          <w:p w:rsidR="00C461F2" w:rsidRDefault="00C461F2" w:rsidP="00CE0FDD">
            <w:pPr>
              <w:widowControl/>
              <w:spacing w:line="240" w:lineRule="exact"/>
              <w:jc w:val="left"/>
              <w:rPr>
                <w:kern w:val="0"/>
                <w:sz w:val="15"/>
                <w:szCs w:val="15"/>
              </w:rPr>
            </w:pPr>
            <w:r>
              <w:rPr>
                <w:kern w:val="0"/>
                <w:sz w:val="15"/>
                <w:szCs w:val="15"/>
              </w:rPr>
              <w:t>Dr. Li in charge</w:t>
            </w:r>
          </w:p>
        </w:tc>
      </w:tr>
      <w:tr w:rsidR="00C461F2" w:rsidTr="00CE0FDD">
        <w:trPr>
          <w:trHeight w:val="764"/>
          <w:jc w:val="center"/>
        </w:trPr>
        <w:tc>
          <w:tcPr>
            <w:tcW w:w="1415" w:type="dxa"/>
            <w:vMerge/>
            <w:tcBorders>
              <w:top w:val="single" w:sz="6" w:space="0" w:color="000000"/>
              <w:bottom w:val="single" w:sz="6" w:space="0" w:color="000000"/>
              <w:right w:val="single" w:sz="6" w:space="0" w:color="000000"/>
            </w:tcBorders>
            <w:vAlign w:val="center"/>
          </w:tcPr>
          <w:p w:rsidR="00C461F2" w:rsidRDefault="00C461F2" w:rsidP="00CE0FDD">
            <w:pPr>
              <w:widowControl/>
              <w:spacing w:line="240" w:lineRule="exact"/>
              <w:jc w:val="center"/>
              <w:rPr>
                <w:kern w:val="0"/>
                <w:sz w:val="18"/>
                <w:szCs w:val="18"/>
              </w:rPr>
            </w:pP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204303</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数量遗传学</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Quantitative Genetics</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48</w:t>
            </w: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3</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考试</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Test</w:t>
            </w:r>
          </w:p>
        </w:tc>
        <w:tc>
          <w:tcPr>
            <w:tcW w:w="1211" w:type="dxa"/>
            <w:tcBorders>
              <w:top w:val="single" w:sz="6" w:space="0" w:color="000000"/>
              <w:left w:val="single" w:sz="6" w:space="0" w:color="000000"/>
              <w:bottom w:val="single" w:sz="6" w:space="0" w:color="000000"/>
              <w:right w:val="single" w:sz="6" w:space="0" w:color="000000"/>
            </w:tcBorders>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殷学贵</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李伟</w:t>
            </w:r>
          </w:p>
          <w:p w:rsidR="00C461F2" w:rsidRPr="00B029C7" w:rsidRDefault="00C461F2" w:rsidP="00CE0FDD">
            <w:pPr>
              <w:widowControl/>
              <w:adjustRightInd w:val="0"/>
              <w:snapToGrid w:val="0"/>
              <w:ind w:leftChars="-50" w:left="-105" w:rightChars="-50" w:right="-105"/>
              <w:jc w:val="center"/>
              <w:rPr>
                <w:kern w:val="0"/>
                <w:sz w:val="18"/>
                <w:szCs w:val="18"/>
              </w:rPr>
            </w:pPr>
            <w:bookmarkStart w:id="20" w:name="OLE_LINK36"/>
            <w:bookmarkStart w:id="21" w:name="OLE_LINK38"/>
            <w:r w:rsidRPr="00B029C7">
              <w:rPr>
                <w:kern w:val="0"/>
                <w:sz w:val="18"/>
                <w:szCs w:val="18"/>
              </w:rPr>
              <w:t>Pro.</w:t>
            </w:r>
            <w:bookmarkEnd w:id="20"/>
            <w:r w:rsidRPr="00B029C7">
              <w:rPr>
                <w:kern w:val="0"/>
                <w:sz w:val="18"/>
                <w:szCs w:val="18"/>
              </w:rPr>
              <w:t>Xuegui Yin</w:t>
            </w:r>
          </w:p>
          <w:p w:rsidR="00C461F2" w:rsidRPr="00B029C7" w:rsidRDefault="00C461F2" w:rsidP="00CE0FDD">
            <w:pPr>
              <w:widowControl/>
              <w:adjustRightInd w:val="0"/>
              <w:snapToGrid w:val="0"/>
              <w:ind w:leftChars="-50" w:left="-105" w:rightChars="-50" w:right="-105"/>
              <w:jc w:val="center"/>
              <w:rPr>
                <w:kern w:val="0"/>
                <w:sz w:val="18"/>
                <w:szCs w:val="18"/>
              </w:rPr>
            </w:pPr>
            <w:bookmarkStart w:id="22" w:name="OLE_LINK37"/>
            <w:r w:rsidRPr="00B029C7">
              <w:rPr>
                <w:kern w:val="0"/>
                <w:sz w:val="18"/>
                <w:szCs w:val="18"/>
              </w:rPr>
              <w:t xml:space="preserve">Dr. </w:t>
            </w:r>
            <w:bookmarkEnd w:id="22"/>
            <w:r w:rsidRPr="00B029C7">
              <w:rPr>
                <w:kern w:val="0"/>
                <w:sz w:val="18"/>
                <w:szCs w:val="18"/>
              </w:rPr>
              <w:t>Wei Li</w:t>
            </w:r>
            <w:bookmarkEnd w:id="21"/>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5"/>
                <w:szCs w:val="15"/>
              </w:rPr>
            </w:pPr>
            <w:bookmarkStart w:id="23" w:name="OLE_LINK16"/>
            <w:r>
              <w:rPr>
                <w:rFonts w:hint="eastAsia"/>
                <w:kern w:val="0"/>
                <w:sz w:val="15"/>
                <w:szCs w:val="15"/>
              </w:rPr>
              <w:t>方向</w:t>
            </w:r>
            <w:r>
              <w:rPr>
                <w:kern w:val="0"/>
                <w:sz w:val="15"/>
                <w:szCs w:val="15"/>
              </w:rPr>
              <w:t>1</w:t>
            </w:r>
            <w:r>
              <w:rPr>
                <w:rFonts w:hint="eastAsia"/>
                <w:kern w:val="0"/>
                <w:sz w:val="15"/>
                <w:szCs w:val="15"/>
              </w:rPr>
              <w:t>必选</w:t>
            </w:r>
          </w:p>
          <w:p w:rsidR="00C461F2" w:rsidRDefault="00C461F2" w:rsidP="00CE0FDD">
            <w:pPr>
              <w:widowControl/>
              <w:spacing w:line="240" w:lineRule="exact"/>
              <w:jc w:val="center"/>
              <w:rPr>
                <w:kern w:val="0"/>
                <w:sz w:val="15"/>
                <w:szCs w:val="15"/>
              </w:rPr>
            </w:pPr>
            <w:bookmarkStart w:id="24" w:name="OLE_LINK15"/>
            <w:r>
              <w:rPr>
                <w:kern w:val="0"/>
                <w:sz w:val="15"/>
                <w:szCs w:val="15"/>
              </w:rPr>
              <w:t>Field 1 requied</w:t>
            </w:r>
            <w:bookmarkEnd w:id="23"/>
            <w:bookmarkEnd w:id="24"/>
          </w:p>
        </w:tc>
      </w:tr>
      <w:tr w:rsidR="00C461F2" w:rsidTr="00CE0FDD">
        <w:trPr>
          <w:trHeight w:val="764"/>
          <w:jc w:val="center"/>
        </w:trPr>
        <w:tc>
          <w:tcPr>
            <w:tcW w:w="1415" w:type="dxa"/>
            <w:vMerge/>
            <w:tcBorders>
              <w:top w:val="single" w:sz="6" w:space="0" w:color="000000"/>
              <w:bottom w:val="single" w:sz="6" w:space="0" w:color="000000"/>
              <w:right w:val="single" w:sz="6" w:space="0" w:color="000000"/>
            </w:tcBorders>
            <w:vAlign w:val="center"/>
          </w:tcPr>
          <w:p w:rsidR="00C461F2" w:rsidRDefault="00C461F2" w:rsidP="00CE0FDD">
            <w:pPr>
              <w:widowControl/>
              <w:spacing w:line="240" w:lineRule="exact"/>
              <w:jc w:val="center"/>
              <w:rPr>
                <w:kern w:val="0"/>
                <w:sz w:val="18"/>
                <w:szCs w:val="18"/>
              </w:rPr>
            </w:pPr>
            <w:bookmarkStart w:id="25" w:name="OLE_LINK12" w:colFirst="1" w:colLast="8"/>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204L16</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高级作物生理学</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Advanced Crop Physiology</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48</w:t>
            </w: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3</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考试</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Test</w:t>
            </w:r>
          </w:p>
        </w:tc>
        <w:tc>
          <w:tcPr>
            <w:tcW w:w="1211" w:type="dxa"/>
            <w:tcBorders>
              <w:top w:val="single" w:sz="6" w:space="0" w:color="000000"/>
              <w:left w:val="single" w:sz="6" w:space="0" w:color="000000"/>
              <w:bottom w:val="single" w:sz="6" w:space="0" w:color="000000"/>
              <w:right w:val="single" w:sz="6" w:space="0" w:color="000000"/>
            </w:tcBorders>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桑毅</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李林峰</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任磊</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Pro.Yi San</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Dr. Linfeng Li</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Dr. Lei Ren</w:t>
            </w:r>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5"/>
                <w:szCs w:val="15"/>
              </w:rPr>
            </w:pPr>
            <w:r>
              <w:rPr>
                <w:rFonts w:hint="eastAsia"/>
                <w:kern w:val="0"/>
                <w:sz w:val="15"/>
                <w:szCs w:val="15"/>
              </w:rPr>
              <w:t>方向</w:t>
            </w:r>
            <w:r>
              <w:rPr>
                <w:kern w:val="0"/>
                <w:sz w:val="15"/>
                <w:szCs w:val="15"/>
              </w:rPr>
              <w:t>2</w:t>
            </w:r>
            <w:r>
              <w:rPr>
                <w:rFonts w:hint="eastAsia"/>
                <w:kern w:val="0"/>
                <w:sz w:val="15"/>
                <w:szCs w:val="15"/>
              </w:rPr>
              <w:t>必选</w:t>
            </w:r>
          </w:p>
          <w:p w:rsidR="00C461F2" w:rsidRDefault="00C461F2" w:rsidP="00CE0FDD">
            <w:pPr>
              <w:widowControl/>
              <w:spacing w:line="240" w:lineRule="exact"/>
              <w:jc w:val="center"/>
              <w:rPr>
                <w:kern w:val="0"/>
                <w:sz w:val="15"/>
                <w:szCs w:val="15"/>
              </w:rPr>
            </w:pPr>
            <w:bookmarkStart w:id="26" w:name="OLE_LINK35"/>
            <w:r>
              <w:rPr>
                <w:kern w:val="0"/>
                <w:sz w:val="15"/>
                <w:szCs w:val="15"/>
              </w:rPr>
              <w:t>Field 2 requied</w:t>
            </w:r>
            <w:bookmarkEnd w:id="26"/>
          </w:p>
        </w:tc>
      </w:tr>
      <w:bookmarkEnd w:id="25"/>
      <w:tr w:rsidR="00C461F2" w:rsidTr="00CE0FDD">
        <w:trPr>
          <w:trHeight w:val="525"/>
          <w:jc w:val="center"/>
        </w:trPr>
        <w:tc>
          <w:tcPr>
            <w:tcW w:w="1415" w:type="dxa"/>
            <w:vMerge w:val="restart"/>
            <w:tcBorders>
              <w:top w:val="single" w:sz="6" w:space="0" w:color="000000"/>
              <w:right w:val="single" w:sz="6" w:space="0" w:color="000000"/>
            </w:tcBorders>
            <w:tcMar>
              <w:top w:w="15" w:type="dxa"/>
              <w:left w:w="200" w:type="dxa"/>
              <w:bottom w:w="15" w:type="dxa"/>
              <w:right w:w="160" w:type="dxa"/>
            </w:tcMar>
            <w:vAlign w:val="center"/>
          </w:tcPr>
          <w:p w:rsidR="00C461F2" w:rsidRPr="00D44E3B" w:rsidRDefault="00C461F2" w:rsidP="00CE0FDD">
            <w:pPr>
              <w:widowControl/>
              <w:adjustRightInd w:val="0"/>
              <w:snapToGrid w:val="0"/>
              <w:ind w:leftChars="-50" w:left="-105" w:rightChars="-50" w:right="-105"/>
              <w:jc w:val="center"/>
              <w:rPr>
                <w:kern w:val="0"/>
                <w:sz w:val="18"/>
                <w:szCs w:val="18"/>
              </w:rPr>
            </w:pPr>
            <w:r w:rsidRPr="00D44E3B">
              <w:rPr>
                <w:rFonts w:hint="eastAsia"/>
                <w:kern w:val="0"/>
                <w:sz w:val="18"/>
                <w:szCs w:val="18"/>
              </w:rPr>
              <w:t>专业选修课（</w:t>
            </w:r>
            <w:r w:rsidRPr="00D44E3B">
              <w:rPr>
                <w:kern w:val="0"/>
                <w:sz w:val="18"/>
                <w:szCs w:val="18"/>
              </w:rPr>
              <w:t>4</w:t>
            </w:r>
            <w:r w:rsidRPr="00D44E3B">
              <w:rPr>
                <w:rFonts w:hint="eastAsia"/>
                <w:kern w:val="0"/>
                <w:sz w:val="18"/>
                <w:szCs w:val="18"/>
              </w:rPr>
              <w:t>学分）</w:t>
            </w:r>
          </w:p>
          <w:p w:rsidR="00C461F2" w:rsidRPr="00D44E3B" w:rsidRDefault="00C461F2" w:rsidP="00CE0FDD">
            <w:pPr>
              <w:widowControl/>
              <w:adjustRightInd w:val="0"/>
              <w:snapToGrid w:val="0"/>
              <w:ind w:leftChars="-50" w:left="-105" w:rightChars="-50" w:right="-105"/>
              <w:jc w:val="center"/>
              <w:rPr>
                <w:kern w:val="0"/>
                <w:sz w:val="18"/>
                <w:szCs w:val="18"/>
              </w:rPr>
            </w:pPr>
            <w:r w:rsidRPr="00D44E3B">
              <w:rPr>
                <w:kern w:val="0"/>
                <w:sz w:val="18"/>
                <w:szCs w:val="18"/>
              </w:rPr>
              <w:t>Specialty Optional Courses</w:t>
            </w:r>
          </w:p>
          <w:p w:rsidR="00C461F2" w:rsidRDefault="00C461F2" w:rsidP="00CE0FDD">
            <w:pPr>
              <w:widowControl/>
              <w:adjustRightInd w:val="0"/>
              <w:snapToGrid w:val="0"/>
              <w:ind w:leftChars="-50" w:left="-105" w:rightChars="-50" w:right="-105"/>
              <w:jc w:val="center"/>
              <w:rPr>
                <w:kern w:val="0"/>
                <w:sz w:val="18"/>
                <w:szCs w:val="18"/>
              </w:rPr>
            </w:pPr>
            <w:r w:rsidRPr="00D44E3B">
              <w:rPr>
                <w:kern w:val="0"/>
                <w:sz w:val="18"/>
                <w:szCs w:val="18"/>
              </w:rPr>
              <w:t>(4  credits)</w:t>
            </w:r>
          </w:p>
          <w:p w:rsidR="00C461F2" w:rsidRDefault="00C461F2" w:rsidP="00CE0FDD">
            <w:pPr>
              <w:widowControl/>
              <w:adjustRightInd w:val="0"/>
              <w:snapToGrid w:val="0"/>
              <w:ind w:leftChars="-50" w:left="-105" w:rightChars="-50" w:right="-105"/>
              <w:jc w:val="center"/>
              <w:rPr>
                <w:kern w:val="0"/>
                <w:sz w:val="18"/>
                <w:szCs w:val="18"/>
              </w:rPr>
            </w:pP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204307</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分子植物育种</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Molecular Plant Breeding</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color w:val="FF0000"/>
                <w:kern w:val="0"/>
                <w:sz w:val="18"/>
                <w:szCs w:val="18"/>
              </w:rPr>
            </w:pPr>
            <w:r>
              <w:rPr>
                <w:kern w:val="0"/>
                <w:sz w:val="18"/>
                <w:szCs w:val="18"/>
              </w:rPr>
              <w:t>32</w:t>
            </w: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color w:val="FF0000"/>
                <w:kern w:val="0"/>
                <w:sz w:val="18"/>
                <w:szCs w:val="18"/>
              </w:rPr>
            </w:pPr>
            <w:r>
              <w:rPr>
                <w:kern w:val="0"/>
                <w:sz w:val="18"/>
                <w:szCs w:val="18"/>
              </w:rPr>
              <w:t>2</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color w:val="FF0000"/>
                <w:kern w:val="0"/>
                <w:sz w:val="18"/>
                <w:szCs w:val="18"/>
              </w:rPr>
            </w:pPr>
            <w:r>
              <w:rPr>
                <w:kern w:val="0"/>
                <w:sz w:val="18"/>
                <w:szCs w:val="18"/>
              </w:rPr>
              <w:t>2</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考查</w:t>
            </w:r>
          </w:p>
          <w:p w:rsidR="00C461F2" w:rsidRDefault="00C461F2" w:rsidP="00CE0FDD">
            <w:pPr>
              <w:widowControl/>
              <w:spacing w:line="240" w:lineRule="exact"/>
              <w:jc w:val="center"/>
              <w:rPr>
                <w:color w:val="FF0000"/>
                <w:kern w:val="0"/>
                <w:sz w:val="18"/>
                <w:szCs w:val="18"/>
              </w:rPr>
            </w:pPr>
            <w:r w:rsidRPr="00B029C7">
              <w:rPr>
                <w:kern w:val="0"/>
                <w:sz w:val="18"/>
                <w:szCs w:val="18"/>
              </w:rPr>
              <w:t>Assess</w:t>
            </w:r>
          </w:p>
        </w:tc>
        <w:tc>
          <w:tcPr>
            <w:tcW w:w="1211" w:type="dxa"/>
            <w:tcBorders>
              <w:top w:val="single" w:sz="6" w:space="0" w:color="000000"/>
              <w:left w:val="single" w:sz="6" w:space="0" w:color="000000"/>
              <w:bottom w:val="single" w:sz="6" w:space="0" w:color="000000"/>
              <w:right w:val="single" w:sz="6" w:space="0" w:color="000000"/>
            </w:tcBorders>
          </w:tcPr>
          <w:p w:rsidR="00C461F2" w:rsidRDefault="00C461F2" w:rsidP="00CE0FDD">
            <w:pPr>
              <w:widowControl/>
              <w:spacing w:line="240" w:lineRule="exact"/>
              <w:jc w:val="center"/>
              <w:rPr>
                <w:kern w:val="0"/>
                <w:sz w:val="18"/>
                <w:szCs w:val="18"/>
              </w:rPr>
            </w:pPr>
            <w:bookmarkStart w:id="27" w:name="OLE_LINK26"/>
            <w:r>
              <w:rPr>
                <w:rFonts w:hint="eastAsia"/>
                <w:kern w:val="0"/>
                <w:sz w:val="18"/>
                <w:szCs w:val="18"/>
              </w:rPr>
              <w:t>殷学贵</w:t>
            </w:r>
          </w:p>
          <w:p w:rsidR="00C461F2" w:rsidRDefault="00C461F2" w:rsidP="00CE0FDD">
            <w:pPr>
              <w:widowControl/>
              <w:spacing w:line="240" w:lineRule="exact"/>
              <w:jc w:val="center"/>
              <w:rPr>
                <w:kern w:val="0"/>
                <w:sz w:val="18"/>
                <w:szCs w:val="18"/>
              </w:rPr>
            </w:pPr>
            <w:r>
              <w:rPr>
                <w:rFonts w:hint="eastAsia"/>
                <w:kern w:val="0"/>
                <w:sz w:val="18"/>
                <w:szCs w:val="18"/>
              </w:rPr>
              <w:t>李伟</w:t>
            </w:r>
          </w:p>
          <w:p w:rsidR="00C461F2" w:rsidRDefault="00C461F2" w:rsidP="00CE0FDD">
            <w:pPr>
              <w:widowControl/>
              <w:spacing w:line="240" w:lineRule="exact"/>
              <w:jc w:val="center"/>
              <w:rPr>
                <w:color w:val="000000"/>
                <w:kern w:val="0"/>
                <w:sz w:val="18"/>
                <w:szCs w:val="18"/>
              </w:rPr>
            </w:pPr>
            <w:bookmarkStart w:id="28" w:name="OLE_LINK14"/>
            <w:bookmarkEnd w:id="27"/>
            <w:r>
              <w:rPr>
                <w:color w:val="000000"/>
                <w:kern w:val="0"/>
                <w:sz w:val="18"/>
                <w:szCs w:val="18"/>
              </w:rPr>
              <w:t>Pro.</w:t>
            </w:r>
            <w:bookmarkEnd w:id="28"/>
            <w:r>
              <w:rPr>
                <w:color w:val="000000"/>
                <w:kern w:val="0"/>
                <w:sz w:val="18"/>
                <w:szCs w:val="18"/>
              </w:rPr>
              <w:t>Xuegui Yin</w:t>
            </w:r>
          </w:p>
          <w:p w:rsidR="00C461F2" w:rsidRDefault="00C461F2" w:rsidP="00CE0FDD">
            <w:pPr>
              <w:widowControl/>
              <w:spacing w:line="240" w:lineRule="exact"/>
              <w:jc w:val="center"/>
              <w:rPr>
                <w:color w:val="000000"/>
                <w:kern w:val="0"/>
                <w:sz w:val="18"/>
                <w:szCs w:val="18"/>
              </w:rPr>
            </w:pPr>
            <w:bookmarkStart w:id="29" w:name="OLE_LINK39"/>
            <w:r>
              <w:rPr>
                <w:color w:val="000000"/>
                <w:kern w:val="0"/>
                <w:sz w:val="18"/>
                <w:szCs w:val="18"/>
              </w:rPr>
              <w:t>Dr.</w:t>
            </w:r>
            <w:bookmarkEnd w:id="29"/>
            <w:r>
              <w:rPr>
                <w:color w:val="000000"/>
                <w:kern w:val="0"/>
                <w:sz w:val="18"/>
                <w:szCs w:val="18"/>
              </w:rPr>
              <w:t xml:space="preserve"> Wei Li</w:t>
            </w:r>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p>
        </w:tc>
      </w:tr>
      <w:tr w:rsidR="00C461F2" w:rsidTr="00CE0FDD">
        <w:trPr>
          <w:trHeight w:val="764"/>
          <w:jc w:val="center"/>
        </w:trPr>
        <w:tc>
          <w:tcPr>
            <w:tcW w:w="1415" w:type="dxa"/>
            <w:vMerge/>
            <w:tcBorders>
              <w:right w:val="single" w:sz="6" w:space="0" w:color="000000"/>
            </w:tcBorders>
            <w:vAlign w:val="center"/>
          </w:tcPr>
          <w:p w:rsidR="00C461F2" w:rsidRDefault="00C461F2" w:rsidP="00CE0FDD">
            <w:pPr>
              <w:widowControl/>
              <w:spacing w:line="240" w:lineRule="exact"/>
              <w:jc w:val="center"/>
              <w:rPr>
                <w:kern w:val="0"/>
                <w:sz w:val="18"/>
                <w:szCs w:val="18"/>
              </w:rPr>
            </w:pP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204311</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分子生物学</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Molecular Biology</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32</w:t>
            </w: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1</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考查</w:t>
            </w:r>
          </w:p>
          <w:p w:rsidR="00C461F2" w:rsidRDefault="00C461F2" w:rsidP="00CE0FDD">
            <w:pPr>
              <w:widowControl/>
              <w:spacing w:line="240" w:lineRule="exact"/>
              <w:jc w:val="center"/>
              <w:rPr>
                <w:kern w:val="0"/>
                <w:sz w:val="18"/>
                <w:szCs w:val="18"/>
              </w:rPr>
            </w:pPr>
            <w:r w:rsidRPr="00B029C7">
              <w:rPr>
                <w:kern w:val="0"/>
                <w:sz w:val="18"/>
                <w:szCs w:val="18"/>
              </w:rPr>
              <w:t>Assess</w:t>
            </w:r>
          </w:p>
        </w:tc>
        <w:tc>
          <w:tcPr>
            <w:tcW w:w="1211" w:type="dxa"/>
            <w:tcBorders>
              <w:top w:val="single" w:sz="6" w:space="0" w:color="000000"/>
              <w:left w:val="single" w:sz="6" w:space="0" w:color="000000"/>
              <w:bottom w:val="single" w:sz="6" w:space="0" w:color="000000"/>
              <w:right w:val="single" w:sz="6" w:space="0" w:color="000000"/>
            </w:tcBorders>
          </w:tcPr>
          <w:p w:rsidR="00C461F2" w:rsidRDefault="00C461F2" w:rsidP="00CE0FDD">
            <w:pPr>
              <w:widowControl/>
              <w:spacing w:line="240" w:lineRule="exact"/>
              <w:jc w:val="center"/>
              <w:rPr>
                <w:kern w:val="0"/>
                <w:sz w:val="18"/>
                <w:szCs w:val="18"/>
              </w:rPr>
            </w:pPr>
            <w:r>
              <w:rPr>
                <w:rFonts w:hint="eastAsia"/>
                <w:kern w:val="0"/>
                <w:sz w:val="18"/>
                <w:szCs w:val="18"/>
              </w:rPr>
              <w:t>胡汉桥</w:t>
            </w:r>
          </w:p>
          <w:p w:rsidR="00C461F2" w:rsidRDefault="00C461F2" w:rsidP="00CE0FDD">
            <w:pPr>
              <w:widowControl/>
              <w:spacing w:line="240" w:lineRule="exact"/>
              <w:jc w:val="center"/>
              <w:rPr>
                <w:kern w:val="0"/>
                <w:sz w:val="18"/>
                <w:szCs w:val="18"/>
              </w:rPr>
            </w:pPr>
            <w:r>
              <w:rPr>
                <w:color w:val="000000"/>
                <w:kern w:val="0"/>
                <w:sz w:val="18"/>
                <w:szCs w:val="18"/>
              </w:rPr>
              <w:t>Pro.</w:t>
            </w:r>
            <w:r>
              <w:rPr>
                <w:kern w:val="0"/>
                <w:sz w:val="18"/>
                <w:szCs w:val="18"/>
              </w:rPr>
              <w:t>Hanqiao Hu</w:t>
            </w:r>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p>
        </w:tc>
      </w:tr>
      <w:tr w:rsidR="00C461F2" w:rsidTr="00CE0FDD">
        <w:trPr>
          <w:trHeight w:val="929"/>
          <w:jc w:val="center"/>
        </w:trPr>
        <w:tc>
          <w:tcPr>
            <w:tcW w:w="1415" w:type="dxa"/>
            <w:vMerge/>
            <w:tcBorders>
              <w:right w:val="single" w:sz="6" w:space="0" w:color="000000"/>
            </w:tcBorders>
            <w:vAlign w:val="center"/>
          </w:tcPr>
          <w:p w:rsidR="00C461F2" w:rsidRDefault="00C461F2" w:rsidP="00CE0FDD">
            <w:pPr>
              <w:widowControl/>
              <w:spacing w:line="240" w:lineRule="exact"/>
              <w:jc w:val="center"/>
              <w:rPr>
                <w:kern w:val="0"/>
                <w:sz w:val="18"/>
                <w:szCs w:val="18"/>
              </w:rPr>
            </w:pP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204308</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植物基因工程</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Genetic engineering</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32</w:t>
            </w: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1</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考查</w:t>
            </w:r>
          </w:p>
          <w:p w:rsidR="00C461F2" w:rsidRDefault="00C461F2" w:rsidP="00CE0FDD">
            <w:pPr>
              <w:widowControl/>
              <w:spacing w:line="240" w:lineRule="exact"/>
              <w:jc w:val="center"/>
              <w:rPr>
                <w:color w:val="000000"/>
                <w:kern w:val="0"/>
                <w:sz w:val="18"/>
                <w:szCs w:val="18"/>
              </w:rPr>
            </w:pPr>
            <w:r w:rsidRPr="00B029C7">
              <w:rPr>
                <w:kern w:val="0"/>
                <w:sz w:val="18"/>
                <w:szCs w:val="18"/>
              </w:rPr>
              <w:t>Assess</w:t>
            </w:r>
          </w:p>
        </w:tc>
        <w:tc>
          <w:tcPr>
            <w:tcW w:w="1211" w:type="dxa"/>
            <w:tcBorders>
              <w:top w:val="single" w:sz="6" w:space="0" w:color="000000"/>
              <w:left w:val="single" w:sz="6" w:space="0" w:color="000000"/>
              <w:bottom w:val="single" w:sz="6" w:space="0" w:color="000000"/>
              <w:right w:val="single" w:sz="6" w:space="0" w:color="000000"/>
            </w:tcBorders>
          </w:tcPr>
          <w:p w:rsidR="00C461F2" w:rsidRDefault="00C461F2" w:rsidP="00CE0FDD">
            <w:pPr>
              <w:widowControl/>
              <w:spacing w:line="240" w:lineRule="exact"/>
              <w:jc w:val="center"/>
              <w:rPr>
                <w:kern w:val="0"/>
                <w:sz w:val="18"/>
                <w:szCs w:val="18"/>
              </w:rPr>
            </w:pPr>
            <w:r>
              <w:rPr>
                <w:rFonts w:hint="eastAsia"/>
                <w:kern w:val="0"/>
                <w:sz w:val="18"/>
                <w:szCs w:val="18"/>
              </w:rPr>
              <w:t>易润华</w:t>
            </w:r>
          </w:p>
          <w:p w:rsidR="00C461F2" w:rsidRDefault="00C461F2" w:rsidP="00CE0FDD">
            <w:pPr>
              <w:widowControl/>
              <w:spacing w:line="240" w:lineRule="exact"/>
              <w:jc w:val="center"/>
              <w:rPr>
                <w:kern w:val="0"/>
                <w:sz w:val="18"/>
                <w:szCs w:val="18"/>
              </w:rPr>
            </w:pPr>
            <w:r>
              <w:rPr>
                <w:color w:val="000000"/>
                <w:kern w:val="0"/>
                <w:sz w:val="18"/>
                <w:szCs w:val="18"/>
              </w:rPr>
              <w:t>Dr.</w:t>
            </w:r>
            <w:r>
              <w:rPr>
                <w:kern w:val="0"/>
                <w:sz w:val="18"/>
                <w:szCs w:val="18"/>
              </w:rPr>
              <w:t>Runhua Yi</w:t>
            </w:r>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p>
        </w:tc>
      </w:tr>
      <w:tr w:rsidR="00C461F2" w:rsidTr="00CE0FDD">
        <w:trPr>
          <w:trHeight w:val="929"/>
          <w:jc w:val="center"/>
        </w:trPr>
        <w:tc>
          <w:tcPr>
            <w:tcW w:w="1415" w:type="dxa"/>
            <w:vMerge/>
            <w:tcBorders>
              <w:right w:val="single" w:sz="6" w:space="0" w:color="000000"/>
            </w:tcBorders>
            <w:vAlign w:val="center"/>
          </w:tcPr>
          <w:p w:rsidR="00C461F2" w:rsidRDefault="00C461F2" w:rsidP="00CE0FDD">
            <w:pPr>
              <w:widowControl/>
              <w:spacing w:line="240" w:lineRule="exact"/>
              <w:jc w:val="center"/>
              <w:rPr>
                <w:kern w:val="0"/>
                <w:sz w:val="18"/>
                <w:szCs w:val="18"/>
              </w:rPr>
            </w:pP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jc w:val="center"/>
              <w:rPr>
                <w:kern w:val="0"/>
                <w:sz w:val="18"/>
                <w:szCs w:val="18"/>
              </w:rPr>
            </w:pPr>
            <w:r>
              <w:rPr>
                <w:kern w:val="0"/>
                <w:sz w:val="18"/>
                <w:szCs w:val="18"/>
              </w:rPr>
              <w:t>204313</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园艺学研究进展</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Progress on horticulture research</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CE0FDD">
            <w:pPr>
              <w:widowControl/>
              <w:jc w:val="center"/>
              <w:rPr>
                <w:kern w:val="0"/>
                <w:sz w:val="18"/>
                <w:szCs w:val="18"/>
              </w:rPr>
            </w:pPr>
            <w:r>
              <w:rPr>
                <w:kern w:val="0"/>
                <w:sz w:val="18"/>
                <w:szCs w:val="18"/>
              </w:rPr>
              <w:t>32</w:t>
            </w: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CE0FDD">
            <w:pPr>
              <w:widowControl/>
              <w:jc w:val="center"/>
              <w:rPr>
                <w:kern w:val="0"/>
                <w:sz w:val="18"/>
                <w:szCs w:val="18"/>
              </w:rPr>
            </w:pPr>
            <w:r>
              <w:rPr>
                <w:kern w:val="0"/>
                <w:sz w:val="18"/>
                <w:szCs w:val="18"/>
              </w:rPr>
              <w:t>2</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CE0FDD">
            <w:pPr>
              <w:widowControl/>
              <w:jc w:val="center"/>
              <w:rPr>
                <w:kern w:val="0"/>
                <w:sz w:val="18"/>
                <w:szCs w:val="18"/>
              </w:rPr>
            </w:pPr>
            <w:r>
              <w:rPr>
                <w:kern w:val="0"/>
                <w:sz w:val="18"/>
                <w:szCs w:val="18"/>
              </w:rPr>
              <w:t>2</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考查</w:t>
            </w:r>
          </w:p>
          <w:p w:rsidR="00C461F2" w:rsidRDefault="00C461F2" w:rsidP="00CE0FDD">
            <w:pPr>
              <w:widowControl/>
              <w:snapToGrid w:val="0"/>
              <w:spacing w:line="296" w:lineRule="exact"/>
              <w:ind w:leftChars="-50" w:left="-105" w:rightChars="-50" w:right="-105"/>
              <w:jc w:val="center"/>
              <w:rPr>
                <w:kern w:val="0"/>
                <w:sz w:val="18"/>
                <w:szCs w:val="18"/>
              </w:rPr>
            </w:pPr>
            <w:r w:rsidRPr="00B029C7">
              <w:rPr>
                <w:kern w:val="0"/>
                <w:sz w:val="18"/>
                <w:szCs w:val="18"/>
              </w:rPr>
              <w:t>Assess</w:t>
            </w:r>
          </w:p>
        </w:tc>
        <w:tc>
          <w:tcPr>
            <w:tcW w:w="1211" w:type="dxa"/>
            <w:tcBorders>
              <w:top w:val="single" w:sz="6" w:space="0" w:color="000000"/>
              <w:left w:val="single" w:sz="6" w:space="0" w:color="000000"/>
              <w:bottom w:val="single" w:sz="6" w:space="0" w:color="000000"/>
              <w:right w:val="single" w:sz="6" w:space="0" w:color="000000"/>
            </w:tcBorders>
          </w:tcPr>
          <w:p w:rsidR="00C461F2" w:rsidRDefault="00C461F2" w:rsidP="00CE0FDD">
            <w:pPr>
              <w:widowControl/>
              <w:jc w:val="center"/>
              <w:rPr>
                <w:kern w:val="0"/>
                <w:sz w:val="18"/>
                <w:szCs w:val="18"/>
              </w:rPr>
            </w:pPr>
            <w:r>
              <w:rPr>
                <w:rFonts w:hint="eastAsia"/>
                <w:kern w:val="0"/>
                <w:sz w:val="18"/>
                <w:szCs w:val="18"/>
              </w:rPr>
              <w:t>叶春海</w:t>
            </w:r>
          </w:p>
          <w:p w:rsidR="00C461F2" w:rsidRDefault="00C461F2" w:rsidP="00CE0FDD">
            <w:pPr>
              <w:widowControl/>
              <w:jc w:val="center"/>
              <w:rPr>
                <w:kern w:val="0"/>
                <w:sz w:val="18"/>
                <w:szCs w:val="18"/>
              </w:rPr>
            </w:pPr>
            <w:r>
              <w:rPr>
                <w:rFonts w:hint="eastAsia"/>
                <w:kern w:val="0"/>
                <w:sz w:val="18"/>
                <w:szCs w:val="18"/>
              </w:rPr>
              <w:t>李映志</w:t>
            </w:r>
            <w:r>
              <w:rPr>
                <w:kern w:val="0"/>
                <w:sz w:val="18"/>
                <w:szCs w:val="18"/>
              </w:rPr>
              <w:t>Pro.</w:t>
            </w:r>
            <w:r>
              <w:rPr>
                <w:sz w:val="18"/>
                <w:szCs w:val="18"/>
              </w:rPr>
              <w:t xml:space="preserve">Chunhai Ye </w:t>
            </w:r>
            <w:r>
              <w:rPr>
                <w:kern w:val="0"/>
                <w:sz w:val="18"/>
                <w:szCs w:val="18"/>
              </w:rPr>
              <w:lastRenderedPageBreak/>
              <w:t>Pro.</w:t>
            </w:r>
            <w:r>
              <w:rPr>
                <w:sz w:val="18"/>
                <w:szCs w:val="18"/>
              </w:rPr>
              <w:t xml:space="preserve">Yingzhi Li </w:t>
            </w:r>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p>
        </w:tc>
      </w:tr>
      <w:tr w:rsidR="00C461F2" w:rsidTr="00CE0FDD">
        <w:trPr>
          <w:trHeight w:val="1169"/>
          <w:jc w:val="center"/>
        </w:trPr>
        <w:tc>
          <w:tcPr>
            <w:tcW w:w="1415" w:type="dxa"/>
            <w:vMerge/>
            <w:tcBorders>
              <w:right w:val="single" w:sz="6" w:space="0" w:color="000000"/>
            </w:tcBorders>
            <w:vAlign w:val="center"/>
          </w:tcPr>
          <w:p w:rsidR="00C461F2" w:rsidRDefault="00C461F2" w:rsidP="00CE0FDD">
            <w:pPr>
              <w:widowControl/>
              <w:spacing w:line="240" w:lineRule="exact"/>
              <w:jc w:val="center"/>
              <w:rPr>
                <w:kern w:val="0"/>
                <w:sz w:val="18"/>
                <w:szCs w:val="18"/>
              </w:rPr>
            </w:pP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204L17</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高级作物生态学</w:t>
            </w:r>
          </w:p>
          <w:p w:rsidR="00C461F2" w:rsidRPr="00B029C7" w:rsidRDefault="00C461F2" w:rsidP="00CE0FDD">
            <w:pPr>
              <w:widowControl/>
              <w:adjustRightInd w:val="0"/>
              <w:snapToGrid w:val="0"/>
              <w:spacing w:line="240" w:lineRule="exact"/>
              <w:ind w:leftChars="-50" w:left="-105" w:rightChars="-50" w:right="-105"/>
              <w:jc w:val="center"/>
              <w:rPr>
                <w:kern w:val="0"/>
                <w:sz w:val="18"/>
                <w:szCs w:val="18"/>
              </w:rPr>
            </w:pPr>
            <w:r w:rsidRPr="00B029C7">
              <w:rPr>
                <w:kern w:val="0"/>
                <w:sz w:val="18"/>
                <w:szCs w:val="18"/>
              </w:rPr>
              <w:t>Advanced Crop Ecology</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32</w:t>
            </w: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考查</w:t>
            </w:r>
          </w:p>
          <w:p w:rsidR="00C461F2" w:rsidRDefault="00C461F2" w:rsidP="00CE0FDD">
            <w:pPr>
              <w:widowControl/>
              <w:spacing w:line="240" w:lineRule="exact"/>
              <w:jc w:val="center"/>
              <w:rPr>
                <w:kern w:val="0"/>
                <w:sz w:val="18"/>
                <w:szCs w:val="18"/>
              </w:rPr>
            </w:pPr>
            <w:r w:rsidRPr="00B029C7">
              <w:rPr>
                <w:kern w:val="0"/>
                <w:sz w:val="18"/>
                <w:szCs w:val="18"/>
              </w:rPr>
              <w:t>Assess</w:t>
            </w:r>
          </w:p>
        </w:tc>
        <w:tc>
          <w:tcPr>
            <w:tcW w:w="1211" w:type="dxa"/>
            <w:tcBorders>
              <w:top w:val="single" w:sz="6" w:space="0" w:color="000000"/>
              <w:left w:val="single" w:sz="6" w:space="0" w:color="000000"/>
              <w:bottom w:val="single" w:sz="6" w:space="0" w:color="000000"/>
              <w:right w:val="single" w:sz="6" w:space="0" w:color="000000"/>
            </w:tcBorders>
            <w:vAlign w:val="center"/>
          </w:tcPr>
          <w:p w:rsidR="00C461F2" w:rsidRDefault="00C461F2" w:rsidP="00CE0FDD">
            <w:pPr>
              <w:widowControl/>
              <w:spacing w:line="240" w:lineRule="exact"/>
              <w:jc w:val="center"/>
              <w:rPr>
                <w:kern w:val="0"/>
                <w:sz w:val="18"/>
                <w:szCs w:val="18"/>
              </w:rPr>
            </w:pPr>
            <w:r>
              <w:rPr>
                <w:rFonts w:hint="eastAsia"/>
                <w:kern w:val="0"/>
                <w:sz w:val="18"/>
                <w:szCs w:val="18"/>
              </w:rPr>
              <w:t>韩维栋</w:t>
            </w:r>
          </w:p>
          <w:p w:rsidR="00C461F2" w:rsidRDefault="00C461F2" w:rsidP="00CE0FDD">
            <w:pPr>
              <w:widowControl/>
              <w:spacing w:line="240" w:lineRule="exact"/>
              <w:jc w:val="center"/>
              <w:rPr>
                <w:kern w:val="0"/>
                <w:sz w:val="18"/>
                <w:szCs w:val="18"/>
              </w:rPr>
            </w:pPr>
            <w:r>
              <w:rPr>
                <w:rFonts w:hint="eastAsia"/>
                <w:kern w:val="0"/>
                <w:sz w:val="18"/>
                <w:szCs w:val="18"/>
              </w:rPr>
              <w:t>高秀梅</w:t>
            </w:r>
          </w:p>
          <w:p w:rsidR="00C461F2" w:rsidRDefault="00C461F2" w:rsidP="00CE0FDD">
            <w:pPr>
              <w:widowControl/>
              <w:spacing w:line="240" w:lineRule="exact"/>
              <w:jc w:val="left"/>
              <w:rPr>
                <w:kern w:val="0"/>
                <w:sz w:val="18"/>
                <w:szCs w:val="18"/>
              </w:rPr>
            </w:pPr>
            <w:r>
              <w:rPr>
                <w:kern w:val="0"/>
                <w:sz w:val="18"/>
                <w:szCs w:val="18"/>
              </w:rPr>
              <w:t>Pro.Weidong Han</w:t>
            </w:r>
          </w:p>
          <w:p w:rsidR="00C461F2" w:rsidRDefault="00C461F2" w:rsidP="00CE0FDD">
            <w:pPr>
              <w:widowControl/>
              <w:spacing w:line="240" w:lineRule="exact"/>
              <w:jc w:val="center"/>
              <w:rPr>
                <w:kern w:val="0"/>
                <w:sz w:val="18"/>
                <w:szCs w:val="18"/>
              </w:rPr>
            </w:pPr>
            <w:r>
              <w:rPr>
                <w:kern w:val="0"/>
                <w:sz w:val="18"/>
                <w:szCs w:val="18"/>
              </w:rPr>
              <w:t>Pro.Xiumei Gao</w:t>
            </w:r>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p>
        </w:tc>
      </w:tr>
      <w:tr w:rsidR="00C461F2" w:rsidTr="00CE0FDD">
        <w:trPr>
          <w:trHeight w:val="1169"/>
          <w:jc w:val="center"/>
        </w:trPr>
        <w:tc>
          <w:tcPr>
            <w:tcW w:w="1415" w:type="dxa"/>
            <w:vMerge/>
            <w:tcBorders>
              <w:right w:val="single" w:sz="6" w:space="0" w:color="000000"/>
            </w:tcBorders>
            <w:vAlign w:val="center"/>
          </w:tcPr>
          <w:p w:rsidR="00C461F2" w:rsidRDefault="00C461F2" w:rsidP="00CE0FDD">
            <w:pPr>
              <w:widowControl/>
              <w:spacing w:line="240" w:lineRule="exact"/>
              <w:jc w:val="center"/>
              <w:rPr>
                <w:kern w:val="0"/>
                <w:sz w:val="18"/>
                <w:szCs w:val="18"/>
              </w:rPr>
            </w:pP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jc w:val="center"/>
              <w:rPr>
                <w:kern w:val="0"/>
                <w:sz w:val="18"/>
                <w:szCs w:val="18"/>
              </w:rPr>
            </w:pPr>
            <w:r>
              <w:rPr>
                <w:kern w:val="0"/>
                <w:sz w:val="18"/>
                <w:szCs w:val="18"/>
              </w:rPr>
              <w:t>204L18</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bookmarkStart w:id="30" w:name="OLE_LINK24"/>
            <w:r w:rsidRPr="00B029C7">
              <w:rPr>
                <w:rFonts w:hint="eastAsia"/>
                <w:kern w:val="0"/>
                <w:sz w:val="18"/>
                <w:szCs w:val="18"/>
              </w:rPr>
              <w:t>高级</w:t>
            </w:r>
            <w:bookmarkEnd w:id="30"/>
            <w:r w:rsidRPr="00B029C7">
              <w:rPr>
                <w:rFonts w:hint="eastAsia"/>
                <w:kern w:val="0"/>
                <w:sz w:val="18"/>
                <w:szCs w:val="18"/>
              </w:rPr>
              <w:t>植物营养学</w:t>
            </w:r>
          </w:p>
          <w:p w:rsidR="00C461F2" w:rsidRPr="00B029C7" w:rsidRDefault="00C461F2" w:rsidP="00CE0FDD">
            <w:pPr>
              <w:widowControl/>
              <w:adjustRightInd w:val="0"/>
              <w:snapToGrid w:val="0"/>
              <w:ind w:leftChars="-50" w:left="-105" w:rightChars="-50" w:right="-105"/>
              <w:jc w:val="center"/>
              <w:rPr>
                <w:kern w:val="0"/>
                <w:sz w:val="18"/>
                <w:szCs w:val="18"/>
              </w:rPr>
            </w:pPr>
            <w:bookmarkStart w:id="31" w:name="OLE_LINK23"/>
            <w:r w:rsidRPr="00B029C7">
              <w:rPr>
                <w:kern w:val="0"/>
                <w:sz w:val="18"/>
                <w:szCs w:val="18"/>
              </w:rPr>
              <w:t>Advanced</w:t>
            </w:r>
            <w:bookmarkEnd w:id="31"/>
            <w:r w:rsidRPr="00B029C7">
              <w:rPr>
                <w:kern w:val="0"/>
                <w:sz w:val="18"/>
                <w:szCs w:val="18"/>
              </w:rPr>
              <w:t xml:space="preserve"> Plant Nutrition</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jc w:val="center"/>
              <w:rPr>
                <w:kern w:val="0"/>
                <w:sz w:val="18"/>
                <w:szCs w:val="18"/>
              </w:rPr>
            </w:pPr>
            <w:r>
              <w:rPr>
                <w:kern w:val="0"/>
                <w:sz w:val="18"/>
                <w:szCs w:val="18"/>
              </w:rPr>
              <w:t>32</w:t>
            </w: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jc w:val="center"/>
              <w:rPr>
                <w:kern w:val="0"/>
                <w:sz w:val="18"/>
                <w:szCs w:val="18"/>
              </w:rPr>
            </w:pPr>
            <w:r>
              <w:rPr>
                <w:kern w:val="0"/>
                <w:sz w:val="18"/>
                <w:szCs w:val="18"/>
              </w:rPr>
              <w:t>2</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jc w:val="center"/>
              <w:rPr>
                <w:kern w:val="0"/>
                <w:sz w:val="18"/>
                <w:szCs w:val="18"/>
              </w:rPr>
            </w:pPr>
            <w:r>
              <w:rPr>
                <w:kern w:val="0"/>
                <w:sz w:val="18"/>
                <w:szCs w:val="18"/>
              </w:rPr>
              <w:t>1</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考查</w:t>
            </w:r>
          </w:p>
          <w:p w:rsidR="00C461F2" w:rsidRDefault="00C461F2" w:rsidP="00CE0FDD">
            <w:pPr>
              <w:widowControl/>
              <w:jc w:val="center"/>
              <w:rPr>
                <w:kern w:val="0"/>
                <w:sz w:val="18"/>
                <w:szCs w:val="18"/>
              </w:rPr>
            </w:pPr>
            <w:r w:rsidRPr="00B029C7">
              <w:rPr>
                <w:kern w:val="0"/>
                <w:sz w:val="18"/>
                <w:szCs w:val="18"/>
              </w:rPr>
              <w:t>Assess</w:t>
            </w:r>
          </w:p>
        </w:tc>
        <w:tc>
          <w:tcPr>
            <w:tcW w:w="1211" w:type="dxa"/>
            <w:tcBorders>
              <w:top w:val="single" w:sz="6" w:space="0" w:color="000000"/>
              <w:left w:val="single" w:sz="6" w:space="0" w:color="000000"/>
              <w:bottom w:val="single" w:sz="6" w:space="0" w:color="000000"/>
              <w:right w:val="single" w:sz="6" w:space="0" w:color="000000"/>
            </w:tcBorders>
            <w:vAlign w:val="center"/>
          </w:tcPr>
          <w:p w:rsidR="00C461F2" w:rsidRDefault="00C461F2" w:rsidP="00CE0FDD">
            <w:pPr>
              <w:widowControl/>
              <w:spacing w:line="240" w:lineRule="exact"/>
              <w:jc w:val="center"/>
              <w:rPr>
                <w:kern w:val="0"/>
                <w:sz w:val="18"/>
                <w:szCs w:val="18"/>
              </w:rPr>
            </w:pPr>
            <w:r>
              <w:rPr>
                <w:rFonts w:hint="eastAsia"/>
                <w:kern w:val="0"/>
                <w:sz w:val="18"/>
                <w:szCs w:val="18"/>
              </w:rPr>
              <w:t>杨杰文</w:t>
            </w:r>
          </w:p>
          <w:p w:rsidR="00C461F2" w:rsidRDefault="00C461F2" w:rsidP="00CE0FDD">
            <w:pPr>
              <w:widowControl/>
              <w:jc w:val="center"/>
              <w:rPr>
                <w:kern w:val="0"/>
                <w:sz w:val="18"/>
                <w:szCs w:val="18"/>
              </w:rPr>
            </w:pPr>
            <w:r>
              <w:rPr>
                <w:kern w:val="0"/>
                <w:sz w:val="18"/>
                <w:szCs w:val="18"/>
              </w:rPr>
              <w:t>Pro.Jiewen Yan</w:t>
            </w:r>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p>
        </w:tc>
      </w:tr>
      <w:tr w:rsidR="00C461F2" w:rsidTr="00CE0FDD">
        <w:trPr>
          <w:trHeight w:val="1169"/>
          <w:jc w:val="center"/>
        </w:trPr>
        <w:tc>
          <w:tcPr>
            <w:tcW w:w="1415" w:type="dxa"/>
            <w:vMerge/>
            <w:tcBorders>
              <w:right w:val="single" w:sz="6" w:space="0" w:color="000000"/>
            </w:tcBorders>
            <w:vAlign w:val="center"/>
          </w:tcPr>
          <w:p w:rsidR="00C461F2" w:rsidRDefault="00C461F2" w:rsidP="00CE0FDD">
            <w:pPr>
              <w:widowControl/>
              <w:spacing w:line="240" w:lineRule="exact"/>
              <w:jc w:val="center"/>
              <w:rPr>
                <w:kern w:val="0"/>
                <w:sz w:val="18"/>
                <w:szCs w:val="18"/>
              </w:rPr>
            </w:pP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jc w:val="center"/>
              <w:rPr>
                <w:kern w:val="0"/>
                <w:sz w:val="18"/>
                <w:szCs w:val="18"/>
              </w:rPr>
            </w:pPr>
            <w:r>
              <w:rPr>
                <w:kern w:val="0"/>
                <w:sz w:val="18"/>
                <w:szCs w:val="18"/>
              </w:rPr>
              <w:t>204312</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分子生物学与基因技术实验</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Experiments of molecular biology and gene technology</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32</w:t>
            </w: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1</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考查</w:t>
            </w:r>
          </w:p>
          <w:p w:rsidR="00C461F2" w:rsidRDefault="00C461F2" w:rsidP="00CE0FDD">
            <w:pPr>
              <w:widowControl/>
              <w:spacing w:line="240" w:lineRule="exact"/>
              <w:jc w:val="center"/>
              <w:rPr>
                <w:kern w:val="0"/>
                <w:sz w:val="18"/>
                <w:szCs w:val="18"/>
              </w:rPr>
            </w:pPr>
            <w:r w:rsidRPr="00B029C7">
              <w:rPr>
                <w:kern w:val="0"/>
                <w:sz w:val="18"/>
                <w:szCs w:val="18"/>
              </w:rPr>
              <w:t>Assess</w:t>
            </w:r>
          </w:p>
        </w:tc>
        <w:tc>
          <w:tcPr>
            <w:tcW w:w="1211" w:type="dxa"/>
            <w:tcBorders>
              <w:top w:val="single" w:sz="6" w:space="0" w:color="000000"/>
              <w:left w:val="single" w:sz="6" w:space="0" w:color="000000"/>
              <w:bottom w:val="single" w:sz="6" w:space="0" w:color="000000"/>
              <w:right w:val="single" w:sz="6" w:space="0" w:color="000000"/>
            </w:tcBorders>
            <w:vAlign w:val="center"/>
          </w:tcPr>
          <w:p w:rsidR="00C461F2" w:rsidRDefault="00C461F2" w:rsidP="00CE0FDD">
            <w:pPr>
              <w:widowControl/>
              <w:spacing w:line="240" w:lineRule="exact"/>
              <w:jc w:val="center"/>
              <w:rPr>
                <w:kern w:val="0"/>
                <w:sz w:val="18"/>
                <w:szCs w:val="18"/>
              </w:rPr>
            </w:pPr>
            <w:r>
              <w:rPr>
                <w:rFonts w:hint="eastAsia"/>
                <w:kern w:val="0"/>
                <w:sz w:val="18"/>
                <w:szCs w:val="18"/>
              </w:rPr>
              <w:t>朱宏波</w:t>
            </w:r>
          </w:p>
          <w:p w:rsidR="00C461F2" w:rsidRDefault="00C461F2" w:rsidP="00CE0FDD">
            <w:pPr>
              <w:widowControl/>
              <w:spacing w:line="240" w:lineRule="exact"/>
              <w:jc w:val="center"/>
              <w:rPr>
                <w:kern w:val="0"/>
                <w:sz w:val="18"/>
                <w:szCs w:val="18"/>
              </w:rPr>
            </w:pPr>
            <w:bookmarkStart w:id="32" w:name="OLE_LINK20"/>
            <w:r>
              <w:rPr>
                <w:kern w:val="0"/>
                <w:sz w:val="18"/>
                <w:szCs w:val="18"/>
              </w:rPr>
              <w:t>Dr. Hongbo Zhu</w:t>
            </w:r>
            <w:bookmarkEnd w:id="32"/>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p>
        </w:tc>
      </w:tr>
      <w:tr w:rsidR="00C461F2" w:rsidTr="00CE0FDD">
        <w:trPr>
          <w:trHeight w:val="525"/>
          <w:jc w:val="center"/>
        </w:trPr>
        <w:tc>
          <w:tcPr>
            <w:tcW w:w="1415" w:type="dxa"/>
            <w:vMerge w:val="restart"/>
            <w:tcBorders>
              <w:top w:val="single" w:sz="6" w:space="0" w:color="000000"/>
              <w:right w:val="single" w:sz="6" w:space="0" w:color="000000"/>
            </w:tcBorders>
            <w:tcMar>
              <w:top w:w="15" w:type="dxa"/>
              <w:left w:w="200" w:type="dxa"/>
              <w:bottom w:w="15" w:type="dxa"/>
              <w:right w:w="160" w:type="dxa"/>
            </w:tcMar>
            <w:vAlign w:val="center"/>
          </w:tcPr>
          <w:p w:rsidR="00C461F2" w:rsidRPr="00D44E3B" w:rsidRDefault="00C461F2" w:rsidP="00CE0FDD">
            <w:pPr>
              <w:widowControl/>
              <w:adjustRightInd w:val="0"/>
              <w:snapToGrid w:val="0"/>
              <w:ind w:rightChars="-50" w:right="-105"/>
              <w:jc w:val="center"/>
              <w:rPr>
                <w:kern w:val="0"/>
                <w:sz w:val="18"/>
                <w:szCs w:val="18"/>
              </w:rPr>
            </w:pPr>
            <w:r>
              <w:rPr>
                <w:rFonts w:hint="eastAsia"/>
                <w:kern w:val="0"/>
                <w:sz w:val="18"/>
                <w:szCs w:val="18"/>
              </w:rPr>
              <w:t>实践</w:t>
            </w:r>
            <w:r w:rsidRPr="00D44E3B">
              <w:rPr>
                <w:rFonts w:hint="eastAsia"/>
                <w:kern w:val="0"/>
                <w:sz w:val="18"/>
                <w:szCs w:val="18"/>
              </w:rPr>
              <w:t>环节</w:t>
            </w:r>
          </w:p>
          <w:p w:rsidR="00C461F2" w:rsidRPr="00D44E3B" w:rsidRDefault="00C461F2" w:rsidP="00CE0FDD">
            <w:pPr>
              <w:widowControl/>
              <w:adjustRightInd w:val="0"/>
              <w:snapToGrid w:val="0"/>
              <w:ind w:leftChars="-50" w:left="-105" w:rightChars="-50" w:right="-105"/>
              <w:jc w:val="center"/>
              <w:rPr>
                <w:kern w:val="0"/>
                <w:sz w:val="18"/>
                <w:szCs w:val="18"/>
              </w:rPr>
            </w:pPr>
            <w:r w:rsidRPr="00D44E3B">
              <w:rPr>
                <w:rFonts w:hint="eastAsia"/>
                <w:kern w:val="0"/>
                <w:sz w:val="18"/>
                <w:szCs w:val="18"/>
              </w:rPr>
              <w:t>（</w:t>
            </w:r>
            <w:r w:rsidRPr="00D44E3B">
              <w:rPr>
                <w:kern w:val="0"/>
                <w:sz w:val="18"/>
                <w:szCs w:val="18"/>
              </w:rPr>
              <w:t>8</w:t>
            </w:r>
            <w:r w:rsidRPr="00D44E3B">
              <w:rPr>
                <w:rFonts w:hint="eastAsia"/>
                <w:kern w:val="0"/>
                <w:sz w:val="18"/>
                <w:szCs w:val="18"/>
              </w:rPr>
              <w:t>学分）</w:t>
            </w:r>
          </w:p>
          <w:p w:rsidR="00C461F2" w:rsidRPr="00D44E3B" w:rsidRDefault="00C461F2" w:rsidP="00CE0FDD">
            <w:pPr>
              <w:widowControl/>
              <w:adjustRightInd w:val="0"/>
              <w:snapToGrid w:val="0"/>
              <w:ind w:leftChars="-50" w:left="-105" w:rightChars="-50" w:right="-105"/>
              <w:jc w:val="center"/>
              <w:rPr>
                <w:kern w:val="0"/>
                <w:sz w:val="18"/>
                <w:szCs w:val="18"/>
              </w:rPr>
            </w:pPr>
            <w:r w:rsidRPr="00D44E3B">
              <w:rPr>
                <w:kern w:val="0"/>
                <w:sz w:val="18"/>
                <w:szCs w:val="18"/>
              </w:rPr>
              <w:t>Practice</w:t>
            </w:r>
          </w:p>
          <w:p w:rsidR="00C461F2" w:rsidRDefault="00C461F2" w:rsidP="00CE0FDD">
            <w:pPr>
              <w:widowControl/>
              <w:jc w:val="center"/>
              <w:rPr>
                <w:kern w:val="0"/>
                <w:sz w:val="18"/>
                <w:szCs w:val="18"/>
              </w:rPr>
            </w:pPr>
            <w:r w:rsidRPr="00D44E3B">
              <w:rPr>
                <w:kern w:val="0"/>
                <w:sz w:val="18"/>
                <w:szCs w:val="18"/>
              </w:rPr>
              <w:t>(8 credits)</w:t>
            </w: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Pr>
                <w:kern w:val="0"/>
                <w:sz w:val="18"/>
                <w:szCs w:val="18"/>
              </w:rPr>
              <w:t>204J17</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专业实习</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Specialty Practice</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3</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2-4</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考查</w:t>
            </w:r>
          </w:p>
          <w:p w:rsidR="00C461F2"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Assess</w:t>
            </w:r>
          </w:p>
        </w:tc>
        <w:tc>
          <w:tcPr>
            <w:tcW w:w="1211" w:type="dxa"/>
            <w:tcBorders>
              <w:top w:val="single" w:sz="6" w:space="0" w:color="000000"/>
              <w:left w:val="single" w:sz="6" w:space="0" w:color="000000"/>
              <w:bottom w:val="single" w:sz="6" w:space="0" w:color="000000"/>
              <w:right w:val="single" w:sz="6" w:space="0" w:color="000000"/>
            </w:tcBorders>
          </w:tcPr>
          <w:p w:rsidR="00C461F2" w:rsidRDefault="00C461F2" w:rsidP="00CE0FDD">
            <w:pPr>
              <w:widowControl/>
              <w:spacing w:line="240" w:lineRule="exact"/>
              <w:jc w:val="center"/>
              <w:rPr>
                <w:kern w:val="0"/>
                <w:sz w:val="18"/>
                <w:szCs w:val="18"/>
              </w:rPr>
            </w:pPr>
            <w:r>
              <w:rPr>
                <w:rFonts w:hint="eastAsia"/>
                <w:kern w:val="0"/>
                <w:sz w:val="18"/>
                <w:szCs w:val="18"/>
              </w:rPr>
              <w:t>导师</w:t>
            </w:r>
          </w:p>
          <w:p w:rsidR="00C461F2" w:rsidRDefault="00C461F2" w:rsidP="00CE0FDD">
            <w:pPr>
              <w:widowControl/>
              <w:spacing w:line="240" w:lineRule="exact"/>
              <w:jc w:val="center"/>
              <w:rPr>
                <w:kern w:val="0"/>
                <w:sz w:val="18"/>
                <w:szCs w:val="18"/>
              </w:rPr>
            </w:pPr>
            <w:r>
              <w:rPr>
                <w:color w:val="000000"/>
                <w:kern w:val="0"/>
                <w:sz w:val="18"/>
                <w:szCs w:val="18"/>
              </w:rPr>
              <w:t>Tutor</w:t>
            </w:r>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p>
        </w:tc>
      </w:tr>
      <w:tr w:rsidR="00C461F2" w:rsidTr="00CE0FDD">
        <w:trPr>
          <w:trHeight w:val="525"/>
          <w:jc w:val="center"/>
        </w:trPr>
        <w:tc>
          <w:tcPr>
            <w:tcW w:w="1415" w:type="dxa"/>
            <w:vMerge/>
            <w:tcBorders>
              <w:right w:val="single" w:sz="6" w:space="0" w:color="000000"/>
            </w:tcBorders>
            <w:tcMar>
              <w:top w:w="15" w:type="dxa"/>
              <w:left w:w="200" w:type="dxa"/>
              <w:bottom w:w="15" w:type="dxa"/>
              <w:right w:w="160" w:type="dxa"/>
            </w:tcMar>
            <w:vAlign w:val="center"/>
          </w:tcPr>
          <w:p w:rsidR="00C461F2" w:rsidRDefault="00C461F2" w:rsidP="00CE0FDD">
            <w:pPr>
              <w:spacing w:line="240" w:lineRule="exact"/>
              <w:jc w:val="center"/>
              <w:rPr>
                <w:kern w:val="0"/>
                <w:sz w:val="18"/>
                <w:szCs w:val="18"/>
              </w:rPr>
            </w:pP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CE0FDD">
            <w:r w:rsidRPr="00E32CF7">
              <w:rPr>
                <w:kern w:val="0"/>
                <w:sz w:val="18"/>
                <w:szCs w:val="18"/>
              </w:rPr>
              <w:t>204J1</w:t>
            </w:r>
            <w:r>
              <w:rPr>
                <w:kern w:val="0"/>
                <w:sz w:val="18"/>
                <w:szCs w:val="18"/>
              </w:rPr>
              <w:t>6</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教学</w:t>
            </w:r>
            <w:r>
              <w:rPr>
                <w:rFonts w:hint="eastAsia"/>
                <w:kern w:val="0"/>
                <w:sz w:val="18"/>
                <w:szCs w:val="18"/>
              </w:rPr>
              <w:t>（</w:t>
            </w:r>
            <w:r w:rsidRPr="00B029C7">
              <w:rPr>
                <w:rFonts w:hint="eastAsia"/>
                <w:kern w:val="0"/>
                <w:sz w:val="18"/>
                <w:szCs w:val="18"/>
              </w:rPr>
              <w:t>科研</w:t>
            </w:r>
            <w:r>
              <w:rPr>
                <w:rFonts w:hint="eastAsia"/>
                <w:kern w:val="0"/>
                <w:sz w:val="18"/>
                <w:szCs w:val="18"/>
              </w:rPr>
              <w:t>）</w:t>
            </w:r>
            <w:r w:rsidRPr="00B029C7">
              <w:rPr>
                <w:rFonts w:hint="eastAsia"/>
                <w:kern w:val="0"/>
                <w:sz w:val="18"/>
                <w:szCs w:val="18"/>
              </w:rPr>
              <w:t>实践</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Teaching and Research Practice</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1</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r>
              <w:rPr>
                <w:kern w:val="0"/>
                <w:sz w:val="18"/>
                <w:szCs w:val="18"/>
              </w:rPr>
              <w:t xml:space="preserve">1-4 </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考查</w:t>
            </w:r>
          </w:p>
          <w:p w:rsidR="00C461F2" w:rsidRDefault="00C461F2" w:rsidP="00CE0FDD">
            <w:pPr>
              <w:widowControl/>
              <w:spacing w:line="240" w:lineRule="exact"/>
              <w:jc w:val="center"/>
              <w:rPr>
                <w:kern w:val="0"/>
                <w:sz w:val="18"/>
                <w:szCs w:val="18"/>
              </w:rPr>
            </w:pPr>
            <w:r w:rsidRPr="00B029C7">
              <w:rPr>
                <w:kern w:val="0"/>
                <w:sz w:val="18"/>
                <w:szCs w:val="18"/>
              </w:rPr>
              <w:t>Assess</w:t>
            </w:r>
          </w:p>
        </w:tc>
        <w:tc>
          <w:tcPr>
            <w:tcW w:w="1211" w:type="dxa"/>
            <w:tcBorders>
              <w:top w:val="single" w:sz="6" w:space="0" w:color="000000"/>
              <w:left w:val="single" w:sz="6" w:space="0" w:color="000000"/>
              <w:bottom w:val="single" w:sz="6" w:space="0" w:color="000000"/>
              <w:right w:val="single" w:sz="6" w:space="0" w:color="000000"/>
            </w:tcBorders>
          </w:tcPr>
          <w:p w:rsidR="00C461F2" w:rsidRDefault="00C461F2" w:rsidP="00CE0FDD">
            <w:pPr>
              <w:widowControl/>
              <w:spacing w:line="240" w:lineRule="exact"/>
              <w:jc w:val="center"/>
              <w:rPr>
                <w:kern w:val="0"/>
                <w:sz w:val="18"/>
                <w:szCs w:val="18"/>
              </w:rPr>
            </w:pPr>
            <w:r>
              <w:rPr>
                <w:rFonts w:hint="eastAsia"/>
                <w:kern w:val="0"/>
                <w:sz w:val="18"/>
                <w:szCs w:val="18"/>
              </w:rPr>
              <w:t>导师</w:t>
            </w:r>
          </w:p>
          <w:p w:rsidR="00C461F2" w:rsidRDefault="00C461F2" w:rsidP="00CE0FDD">
            <w:pPr>
              <w:widowControl/>
              <w:spacing w:line="240" w:lineRule="exact"/>
              <w:jc w:val="center"/>
              <w:rPr>
                <w:kern w:val="0"/>
                <w:sz w:val="18"/>
                <w:szCs w:val="18"/>
              </w:rPr>
            </w:pPr>
            <w:r>
              <w:rPr>
                <w:bCs/>
                <w:color w:val="000000"/>
                <w:kern w:val="0"/>
                <w:sz w:val="18"/>
                <w:szCs w:val="18"/>
              </w:rPr>
              <w:t>Tutor</w:t>
            </w:r>
            <w:r>
              <w:rPr>
                <w:kern w:val="0"/>
                <w:sz w:val="18"/>
                <w:szCs w:val="18"/>
              </w:rPr>
              <w:t xml:space="preserve"> </w:t>
            </w:r>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240" w:lineRule="exact"/>
              <w:jc w:val="center"/>
              <w:rPr>
                <w:kern w:val="0"/>
                <w:sz w:val="18"/>
                <w:szCs w:val="18"/>
              </w:rPr>
            </w:pPr>
          </w:p>
        </w:tc>
      </w:tr>
      <w:tr w:rsidR="00C461F2" w:rsidTr="00CE0FDD">
        <w:trPr>
          <w:trHeight w:val="525"/>
          <w:jc w:val="center"/>
        </w:trPr>
        <w:tc>
          <w:tcPr>
            <w:tcW w:w="1415" w:type="dxa"/>
            <w:vMerge/>
            <w:tcBorders>
              <w:right w:val="single" w:sz="6" w:space="0" w:color="000000"/>
            </w:tcBorders>
            <w:tcMar>
              <w:top w:w="15" w:type="dxa"/>
              <w:left w:w="200" w:type="dxa"/>
              <w:bottom w:w="15" w:type="dxa"/>
              <w:right w:w="160" w:type="dxa"/>
            </w:tcMar>
            <w:vAlign w:val="center"/>
          </w:tcPr>
          <w:p w:rsidR="00C461F2" w:rsidRDefault="00C461F2" w:rsidP="00CE0FDD">
            <w:pPr>
              <w:spacing w:line="240" w:lineRule="exact"/>
              <w:rPr>
                <w:kern w:val="0"/>
                <w:sz w:val="18"/>
                <w:szCs w:val="18"/>
              </w:rPr>
            </w:pP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CE0FDD">
            <w:r w:rsidRPr="00E32CF7">
              <w:rPr>
                <w:kern w:val="0"/>
                <w:sz w:val="18"/>
                <w:szCs w:val="18"/>
              </w:rPr>
              <w:t>204J1</w:t>
            </w:r>
            <w:r>
              <w:rPr>
                <w:kern w:val="0"/>
                <w:sz w:val="18"/>
                <w:szCs w:val="18"/>
              </w:rPr>
              <w:t>9</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专业文献精读</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Intensive Reading of Literature</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r>
              <w:rPr>
                <w:kern w:val="0"/>
                <w:sz w:val="18"/>
                <w:szCs w:val="18"/>
              </w:rPr>
              <w:t>1</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r>
              <w:rPr>
                <w:kern w:val="0"/>
                <w:sz w:val="18"/>
                <w:szCs w:val="18"/>
              </w:rPr>
              <w:t>1-4</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考查</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Assess</w:t>
            </w:r>
          </w:p>
        </w:tc>
        <w:tc>
          <w:tcPr>
            <w:tcW w:w="1211" w:type="dxa"/>
            <w:tcBorders>
              <w:top w:val="single" w:sz="6" w:space="0" w:color="000000"/>
              <w:left w:val="single" w:sz="6" w:space="0" w:color="000000"/>
              <w:bottom w:val="single" w:sz="6" w:space="0" w:color="000000"/>
              <w:right w:val="single" w:sz="6" w:space="0" w:color="000000"/>
            </w:tcBorders>
            <w:vAlign w:val="center"/>
          </w:tcPr>
          <w:p w:rsidR="00C461F2" w:rsidRPr="00B029C7" w:rsidRDefault="00C461F2" w:rsidP="00CE0FDD">
            <w:pPr>
              <w:jc w:val="center"/>
              <w:rPr>
                <w:kern w:val="0"/>
                <w:sz w:val="18"/>
                <w:szCs w:val="18"/>
              </w:rPr>
            </w:pPr>
            <w:r w:rsidRPr="00B029C7">
              <w:rPr>
                <w:rFonts w:hint="eastAsia"/>
                <w:kern w:val="0"/>
                <w:sz w:val="18"/>
                <w:szCs w:val="18"/>
              </w:rPr>
              <w:t>导师</w:t>
            </w:r>
          </w:p>
          <w:p w:rsidR="00C461F2" w:rsidRPr="00B029C7" w:rsidRDefault="00C461F2" w:rsidP="00CE0FDD">
            <w:pPr>
              <w:jc w:val="center"/>
              <w:rPr>
                <w:kern w:val="0"/>
                <w:sz w:val="18"/>
                <w:szCs w:val="18"/>
              </w:rPr>
            </w:pPr>
            <w:r w:rsidRPr="00B029C7">
              <w:rPr>
                <w:kern w:val="0"/>
                <w:sz w:val="18"/>
                <w:szCs w:val="18"/>
              </w:rPr>
              <w:t>Tutor</w:t>
            </w:r>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r>
              <w:rPr>
                <w:kern w:val="0"/>
                <w:sz w:val="18"/>
                <w:szCs w:val="18"/>
              </w:rPr>
              <w:t>≥10</w:t>
            </w:r>
            <w:r>
              <w:rPr>
                <w:rFonts w:hint="eastAsia"/>
                <w:kern w:val="0"/>
                <w:sz w:val="18"/>
                <w:szCs w:val="18"/>
              </w:rPr>
              <w:t>篇</w:t>
            </w:r>
          </w:p>
        </w:tc>
      </w:tr>
      <w:tr w:rsidR="00C461F2" w:rsidTr="00CE0FDD">
        <w:trPr>
          <w:trHeight w:val="749"/>
          <w:jc w:val="center"/>
        </w:trPr>
        <w:tc>
          <w:tcPr>
            <w:tcW w:w="1415" w:type="dxa"/>
            <w:vMerge/>
            <w:tcBorders>
              <w:right w:val="single" w:sz="6" w:space="0" w:color="000000"/>
            </w:tcBorders>
            <w:tcMar>
              <w:top w:w="15" w:type="dxa"/>
              <w:left w:w="200" w:type="dxa"/>
              <w:bottom w:w="15" w:type="dxa"/>
              <w:right w:w="160" w:type="dxa"/>
            </w:tcMar>
            <w:vAlign w:val="center"/>
          </w:tcPr>
          <w:p w:rsidR="00C461F2" w:rsidRDefault="00C461F2" w:rsidP="00CE0FDD">
            <w:pPr>
              <w:spacing w:line="240" w:lineRule="exact"/>
              <w:jc w:val="center"/>
              <w:rPr>
                <w:kern w:val="0"/>
                <w:sz w:val="18"/>
                <w:szCs w:val="18"/>
              </w:rPr>
            </w:pP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CE0FDD">
            <w:r w:rsidRPr="00E32CF7">
              <w:rPr>
                <w:kern w:val="0"/>
                <w:sz w:val="18"/>
                <w:szCs w:val="18"/>
              </w:rPr>
              <w:t>204J1</w:t>
            </w:r>
            <w:r>
              <w:rPr>
                <w:kern w:val="0"/>
                <w:sz w:val="18"/>
                <w:szCs w:val="18"/>
              </w:rPr>
              <w:t>8</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研究生讨论班</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Graduate Seminar</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r>
              <w:rPr>
                <w:kern w:val="0"/>
                <w:sz w:val="18"/>
                <w:szCs w:val="18"/>
              </w:rPr>
              <w:t>2</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r>
              <w:rPr>
                <w:kern w:val="0"/>
                <w:sz w:val="18"/>
                <w:szCs w:val="18"/>
              </w:rPr>
              <w:t>2-5</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考查</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Assess</w:t>
            </w:r>
          </w:p>
        </w:tc>
        <w:tc>
          <w:tcPr>
            <w:tcW w:w="1211" w:type="dxa"/>
            <w:tcBorders>
              <w:top w:val="single" w:sz="6" w:space="0" w:color="000000"/>
              <w:left w:val="single" w:sz="6" w:space="0" w:color="000000"/>
              <w:bottom w:val="single" w:sz="6" w:space="0" w:color="000000"/>
              <w:right w:val="single" w:sz="6" w:space="0" w:color="000000"/>
            </w:tcBorders>
            <w:vAlign w:val="center"/>
          </w:tcPr>
          <w:p w:rsidR="00C461F2" w:rsidRDefault="00C461F2" w:rsidP="00CE0FDD">
            <w:pPr>
              <w:widowControl/>
              <w:spacing w:line="240" w:lineRule="exact"/>
              <w:jc w:val="center"/>
              <w:rPr>
                <w:kern w:val="0"/>
                <w:sz w:val="18"/>
                <w:szCs w:val="18"/>
              </w:rPr>
            </w:pPr>
            <w:r>
              <w:rPr>
                <w:rFonts w:hint="eastAsia"/>
                <w:kern w:val="0"/>
                <w:sz w:val="18"/>
                <w:szCs w:val="18"/>
              </w:rPr>
              <w:t>导师组</w:t>
            </w:r>
          </w:p>
          <w:p w:rsidR="00C461F2" w:rsidRDefault="00C461F2" w:rsidP="00CE0FDD">
            <w:pPr>
              <w:jc w:val="center"/>
              <w:rPr>
                <w:kern w:val="0"/>
                <w:sz w:val="18"/>
                <w:szCs w:val="18"/>
              </w:rPr>
            </w:pPr>
            <w:r>
              <w:rPr>
                <w:bCs/>
                <w:color w:val="000000"/>
                <w:kern w:val="0"/>
                <w:sz w:val="18"/>
                <w:szCs w:val="18"/>
              </w:rPr>
              <w:t>Tutor Group</w:t>
            </w:r>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r>
              <w:rPr>
                <w:kern w:val="0"/>
                <w:sz w:val="18"/>
                <w:szCs w:val="18"/>
              </w:rPr>
              <w:t>≥6</w:t>
            </w:r>
            <w:r>
              <w:rPr>
                <w:rFonts w:hint="eastAsia"/>
                <w:kern w:val="0"/>
                <w:sz w:val="18"/>
                <w:szCs w:val="18"/>
              </w:rPr>
              <w:t>次</w:t>
            </w:r>
          </w:p>
        </w:tc>
      </w:tr>
      <w:tr w:rsidR="00C461F2" w:rsidTr="00CE0FDD">
        <w:trPr>
          <w:trHeight w:val="749"/>
          <w:jc w:val="center"/>
        </w:trPr>
        <w:tc>
          <w:tcPr>
            <w:tcW w:w="1415" w:type="dxa"/>
            <w:vMerge/>
            <w:tcBorders>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spacing w:line="240" w:lineRule="exact"/>
              <w:jc w:val="center"/>
              <w:rPr>
                <w:kern w:val="0"/>
                <w:sz w:val="18"/>
                <w:szCs w:val="18"/>
              </w:rPr>
            </w:pPr>
          </w:p>
        </w:tc>
        <w:tc>
          <w:tcPr>
            <w:tcW w:w="117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C461F2" w:rsidRDefault="00C461F2" w:rsidP="00CE0FDD">
            <w:r w:rsidRPr="00E32CF7">
              <w:rPr>
                <w:kern w:val="0"/>
                <w:sz w:val="18"/>
                <w:szCs w:val="18"/>
              </w:rPr>
              <w:t>204J1</w:t>
            </w:r>
            <w:r>
              <w:rPr>
                <w:kern w:val="0"/>
                <w:sz w:val="18"/>
                <w:szCs w:val="18"/>
              </w:rPr>
              <w:t>2</w:t>
            </w:r>
          </w:p>
        </w:tc>
        <w:tc>
          <w:tcPr>
            <w:tcW w:w="21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Pr="00B029C7"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学术报告</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Academic Reprot</w:t>
            </w:r>
          </w:p>
        </w:tc>
        <w:tc>
          <w:tcPr>
            <w:tcW w:w="83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p>
        </w:tc>
        <w:tc>
          <w:tcPr>
            <w:tcW w:w="6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r>
              <w:rPr>
                <w:kern w:val="0"/>
                <w:sz w:val="18"/>
                <w:szCs w:val="18"/>
              </w:rPr>
              <w:t>1</w:t>
            </w:r>
          </w:p>
        </w:tc>
        <w:tc>
          <w:tcPr>
            <w:tcW w:w="8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r>
              <w:rPr>
                <w:kern w:val="0"/>
                <w:sz w:val="18"/>
                <w:szCs w:val="18"/>
              </w:rPr>
              <w:t>1-5</w:t>
            </w:r>
          </w:p>
        </w:tc>
        <w:tc>
          <w:tcPr>
            <w:tcW w:w="107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C461F2" w:rsidRDefault="00C461F2" w:rsidP="00CE0FDD">
            <w:pPr>
              <w:widowControl/>
              <w:adjustRightInd w:val="0"/>
              <w:snapToGrid w:val="0"/>
              <w:ind w:leftChars="-50" w:left="-105" w:rightChars="-50" w:right="-105"/>
              <w:jc w:val="center"/>
              <w:rPr>
                <w:kern w:val="0"/>
                <w:sz w:val="18"/>
                <w:szCs w:val="18"/>
              </w:rPr>
            </w:pPr>
            <w:r w:rsidRPr="00B029C7">
              <w:rPr>
                <w:rFonts w:hint="eastAsia"/>
                <w:kern w:val="0"/>
                <w:sz w:val="18"/>
                <w:szCs w:val="18"/>
              </w:rPr>
              <w:t>考查</w:t>
            </w:r>
          </w:p>
          <w:p w:rsidR="00C461F2" w:rsidRPr="00B029C7" w:rsidRDefault="00C461F2" w:rsidP="00CE0FDD">
            <w:pPr>
              <w:widowControl/>
              <w:adjustRightInd w:val="0"/>
              <w:snapToGrid w:val="0"/>
              <w:ind w:leftChars="-50" w:left="-105" w:rightChars="-50" w:right="-105"/>
              <w:jc w:val="center"/>
              <w:rPr>
                <w:kern w:val="0"/>
                <w:sz w:val="18"/>
                <w:szCs w:val="18"/>
              </w:rPr>
            </w:pPr>
            <w:r w:rsidRPr="00B029C7">
              <w:rPr>
                <w:kern w:val="0"/>
                <w:sz w:val="18"/>
                <w:szCs w:val="18"/>
              </w:rPr>
              <w:t>Assess</w:t>
            </w:r>
          </w:p>
        </w:tc>
        <w:tc>
          <w:tcPr>
            <w:tcW w:w="1211" w:type="dxa"/>
            <w:tcBorders>
              <w:top w:val="single" w:sz="6" w:space="0" w:color="000000"/>
              <w:left w:val="single" w:sz="6" w:space="0" w:color="000000"/>
              <w:bottom w:val="single" w:sz="6" w:space="0" w:color="000000"/>
              <w:right w:val="single" w:sz="6" w:space="0" w:color="000000"/>
            </w:tcBorders>
            <w:vAlign w:val="center"/>
          </w:tcPr>
          <w:p w:rsidR="00C461F2" w:rsidRDefault="00C461F2" w:rsidP="00CE0FDD">
            <w:pPr>
              <w:widowControl/>
              <w:spacing w:line="240" w:lineRule="exact"/>
              <w:jc w:val="center"/>
              <w:rPr>
                <w:kern w:val="0"/>
                <w:sz w:val="18"/>
                <w:szCs w:val="18"/>
              </w:rPr>
            </w:pPr>
            <w:r>
              <w:rPr>
                <w:rFonts w:hint="eastAsia"/>
                <w:kern w:val="0"/>
                <w:sz w:val="18"/>
                <w:szCs w:val="18"/>
              </w:rPr>
              <w:t>导师组</w:t>
            </w:r>
          </w:p>
          <w:p w:rsidR="00C461F2" w:rsidRDefault="00C461F2" w:rsidP="00CE0FDD">
            <w:pPr>
              <w:jc w:val="center"/>
              <w:rPr>
                <w:kern w:val="0"/>
                <w:sz w:val="18"/>
                <w:szCs w:val="18"/>
              </w:rPr>
            </w:pPr>
            <w:r>
              <w:rPr>
                <w:bCs/>
                <w:color w:val="000000"/>
                <w:kern w:val="0"/>
                <w:sz w:val="18"/>
                <w:szCs w:val="18"/>
              </w:rPr>
              <w:t>Tutor Group</w:t>
            </w:r>
          </w:p>
        </w:tc>
        <w:tc>
          <w:tcPr>
            <w:tcW w:w="83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C461F2" w:rsidRDefault="00C461F2" w:rsidP="00CE0FDD">
            <w:pPr>
              <w:widowControl/>
              <w:spacing w:line="375" w:lineRule="atLeast"/>
              <w:jc w:val="center"/>
              <w:rPr>
                <w:kern w:val="0"/>
                <w:sz w:val="18"/>
                <w:szCs w:val="18"/>
              </w:rPr>
            </w:pPr>
            <w:r>
              <w:rPr>
                <w:kern w:val="0"/>
                <w:sz w:val="18"/>
                <w:szCs w:val="18"/>
              </w:rPr>
              <w:t>≥5</w:t>
            </w:r>
            <w:r>
              <w:rPr>
                <w:rFonts w:hint="eastAsia"/>
                <w:kern w:val="0"/>
                <w:sz w:val="18"/>
                <w:szCs w:val="18"/>
              </w:rPr>
              <w:t>次</w:t>
            </w:r>
          </w:p>
        </w:tc>
      </w:tr>
    </w:tbl>
    <w:p w:rsidR="00C461F2" w:rsidRDefault="00C461F2" w:rsidP="00A96665">
      <w:pPr>
        <w:jc w:val="center"/>
      </w:pPr>
    </w:p>
    <w:p w:rsidR="00C461F2" w:rsidRDefault="00C461F2" w:rsidP="00A96665">
      <w:pPr>
        <w:jc w:val="center"/>
      </w:pPr>
      <w:r>
        <w:br w:type="page"/>
      </w:r>
    </w:p>
    <w:p w:rsidR="00C461F2" w:rsidRDefault="00C461F2" w:rsidP="00D80F20">
      <w:pPr>
        <w:pStyle w:val="a5"/>
      </w:pPr>
      <w:bookmarkStart w:id="33" w:name="_Toc491432611"/>
      <w:r>
        <w:rPr>
          <w:rFonts w:hint="eastAsia"/>
        </w:rPr>
        <w:t>行政管理专业（全日制留学生）</w:t>
      </w:r>
      <w:r>
        <w:t>120401</w:t>
      </w:r>
      <w:r>
        <w:rPr>
          <w:rFonts w:hint="eastAsia"/>
        </w:rPr>
        <w:t>）</w:t>
      </w:r>
      <w:bookmarkEnd w:id="33"/>
    </w:p>
    <w:p w:rsidR="00C461F2" w:rsidRPr="00D80F20" w:rsidRDefault="00C461F2" w:rsidP="00D80F20">
      <w:pPr>
        <w:pStyle w:val="a5"/>
      </w:pPr>
      <w:bookmarkStart w:id="34" w:name="_Toc491432612"/>
      <w:r>
        <w:t xml:space="preserve">Administrative Management </w:t>
      </w:r>
      <w:r>
        <w:rPr>
          <w:color w:val="2B2B2B"/>
          <w:szCs w:val="28"/>
        </w:rPr>
        <w:t>(120401)</w:t>
      </w:r>
      <w:bookmarkEnd w:id="34"/>
    </w:p>
    <w:p w:rsidR="00C461F2" w:rsidRDefault="00C461F2" w:rsidP="00A96665">
      <w:pPr>
        <w:rPr>
          <w:rFonts w:ascii="宋体"/>
        </w:rPr>
      </w:pPr>
    </w:p>
    <w:p w:rsidR="005F2B56" w:rsidRDefault="005F2B56" w:rsidP="005F2B56">
      <w:pPr>
        <w:ind w:firstLineChars="200" w:firstLine="562"/>
        <w:rPr>
          <w:sz w:val="28"/>
          <w:szCs w:val="28"/>
        </w:rPr>
      </w:pPr>
      <w:r>
        <w:rPr>
          <w:rFonts w:hint="eastAsia"/>
          <w:b/>
          <w:bCs/>
          <w:sz w:val="28"/>
          <w:szCs w:val="28"/>
        </w:rPr>
        <w:t>一、专业</w:t>
      </w:r>
      <w:r>
        <w:rPr>
          <w:rFonts w:hint="eastAsia"/>
          <w:b/>
          <w:sz w:val="28"/>
          <w:szCs w:val="28"/>
        </w:rPr>
        <w:t>简介</w:t>
      </w:r>
    </w:p>
    <w:p w:rsidR="005F2B56" w:rsidRDefault="005F2B56" w:rsidP="005F2B56">
      <w:pPr>
        <w:pStyle w:val="10"/>
        <w:ind w:firstLine="420"/>
        <w:rPr>
          <w:rFonts w:ascii="宋体" w:hAnsi="宋体" w:cs="宋体" w:hint="eastAsia"/>
          <w:szCs w:val="22"/>
        </w:rPr>
      </w:pPr>
      <w:r>
        <w:rPr>
          <w:rFonts w:ascii="宋体" w:hAnsi="宋体" w:cs="宋体" w:hint="eastAsia"/>
          <w:szCs w:val="22"/>
        </w:rPr>
        <w:t>本专业在扎实的公共管理理论与实践教学基础上，以提高学生公共管理职业素养和实践能力为核心，以服务地方和海洋事业为特色，围绕着海洋公共管理与政策、地方政府管理研究、公共组织管理、社会管理理论与实践四个方向，开设海洋综合管理、地方政府管理研究、公共组织理论、社区管理、公共政策研究、公共部门人力资源管理等主干课程，通过教学（科研）实践、专业实习、研究生讨论班、学术活动等实践过程，培育学生形成扎实的行政管理专业理论功底，具有独立运用专业知识解决实际问题的研究能力和实践创新能力，以满足我国公共管理实践创新和海洋经济建设对行政管理人才的现实需要。</w:t>
      </w:r>
    </w:p>
    <w:p w:rsidR="005F2B56" w:rsidRDefault="005F2B56" w:rsidP="005F2B56">
      <w:pPr>
        <w:rPr>
          <w:rFonts w:hint="eastAsia"/>
          <w:b/>
          <w:sz w:val="28"/>
          <w:szCs w:val="28"/>
        </w:rPr>
      </w:pPr>
      <w:r>
        <w:rPr>
          <w:rFonts w:hint="eastAsia"/>
          <w:b/>
          <w:sz w:val="28"/>
          <w:szCs w:val="28"/>
        </w:rPr>
        <w:t>Ⅰ</w:t>
      </w:r>
      <w:r>
        <w:rPr>
          <w:rFonts w:hint="eastAsia"/>
          <w:b/>
          <w:sz w:val="28"/>
          <w:szCs w:val="28"/>
        </w:rPr>
        <w:t xml:space="preserve"> Introduction of the major</w:t>
      </w:r>
    </w:p>
    <w:p w:rsidR="005F2B56" w:rsidRDefault="005F2B56" w:rsidP="005F2B56">
      <w:pPr>
        <w:rPr>
          <w:rFonts w:ascii="宋体" w:hAnsi="宋体" w:cs="宋体" w:hint="eastAsia"/>
          <w:szCs w:val="22"/>
        </w:rPr>
      </w:pPr>
      <w:r>
        <w:rPr>
          <w:rFonts w:hint="eastAsia"/>
          <w:sz w:val="24"/>
        </w:rPr>
        <w:t>This major is based on solidly education of theory and practice of public administration, cored in improving the students</w:t>
      </w:r>
      <w:r>
        <w:rPr>
          <w:sz w:val="24"/>
        </w:rPr>
        <w:t>’ professional quality and practical ability</w:t>
      </w:r>
      <w:r>
        <w:rPr>
          <w:rFonts w:hint="eastAsia"/>
          <w:sz w:val="24"/>
        </w:rPr>
        <w:t>,</w:t>
      </w:r>
      <w:r>
        <w:rPr>
          <w:sz w:val="24"/>
        </w:rPr>
        <w:t xml:space="preserve"> and charact</w:t>
      </w:r>
      <w:r>
        <w:rPr>
          <w:rFonts w:hint="eastAsia"/>
          <w:sz w:val="24"/>
        </w:rPr>
        <w:t>e</w:t>
      </w:r>
      <w:r>
        <w:rPr>
          <w:sz w:val="24"/>
        </w:rPr>
        <w:t xml:space="preserve">rized </w:t>
      </w:r>
      <w:r>
        <w:rPr>
          <w:rFonts w:hint="eastAsia"/>
          <w:sz w:val="24"/>
        </w:rPr>
        <w:t>in serving for local marine business. It is concerned about four directions as marine public management and policy, the local government management, public management, and social management theory &amp; practice. Main courses are covered as following: comprehensive marine management, local government management research, the theory of public organization, community management, public policy, public sector human resources management. Through practical processes of teaching (researching) practice, professional internships, graduate students</w:t>
      </w:r>
      <w:r>
        <w:rPr>
          <w:sz w:val="24"/>
        </w:rPr>
        <w:t>’</w:t>
      </w:r>
      <w:r>
        <w:rPr>
          <w:rFonts w:hint="eastAsia"/>
          <w:sz w:val="24"/>
        </w:rPr>
        <w:t xml:space="preserve"> discussion groups and academic activities, students will be cultivated to form solid professional theoretical knowledge in administrative management, and to master research ability and innovation ability to independently solve practical problems with professional knowledge. The education is prepared administrative personnel for realistic need of </w:t>
      </w:r>
      <w:r>
        <w:rPr>
          <w:sz w:val="24"/>
        </w:rPr>
        <w:t xml:space="preserve">practice innovation and Marine economic construction </w:t>
      </w:r>
      <w:r>
        <w:rPr>
          <w:rFonts w:hint="eastAsia"/>
          <w:sz w:val="24"/>
        </w:rPr>
        <w:t xml:space="preserve">in </w:t>
      </w:r>
      <w:r>
        <w:rPr>
          <w:sz w:val="24"/>
        </w:rPr>
        <w:t>China's public management</w:t>
      </w:r>
      <w:r>
        <w:rPr>
          <w:rFonts w:hint="eastAsia"/>
          <w:sz w:val="24"/>
        </w:rPr>
        <w:t xml:space="preserve"> </w:t>
      </w:r>
      <w:r>
        <w:rPr>
          <w:sz w:val="24"/>
        </w:rPr>
        <w:t xml:space="preserve">filed. </w:t>
      </w:r>
    </w:p>
    <w:p w:rsidR="005F2B56" w:rsidRDefault="005F2B56" w:rsidP="005F2B56">
      <w:pPr>
        <w:ind w:firstLineChars="200" w:firstLine="562"/>
        <w:rPr>
          <w:rFonts w:hint="eastAsia"/>
          <w:b/>
          <w:bCs/>
          <w:sz w:val="28"/>
          <w:szCs w:val="28"/>
        </w:rPr>
      </w:pPr>
      <w:r>
        <w:rPr>
          <w:rFonts w:hint="eastAsia"/>
          <w:b/>
          <w:bCs/>
          <w:sz w:val="28"/>
          <w:szCs w:val="28"/>
        </w:rPr>
        <w:t>二、主要研究方向</w:t>
      </w:r>
    </w:p>
    <w:p w:rsidR="005F2B56" w:rsidRDefault="005F2B56" w:rsidP="005F2B56">
      <w:pPr>
        <w:pStyle w:val="10"/>
        <w:ind w:firstLine="420"/>
      </w:pPr>
      <w:r>
        <w:t>1</w:t>
      </w:r>
      <w:r>
        <w:t>、海洋管理与政策：研究海洋权益维护、海域使用与海洋功能区划、海洋资源的开发与利用、海洋经济发展、海洋科技发展、海洋生态环境保护、海洋执法等方面的管理和政策问题，以达到维护海洋权益，合理开发海洋资源，保护海洋环境，促进海洋经济持续发展的目的。</w:t>
      </w:r>
    </w:p>
    <w:p w:rsidR="005F2B56" w:rsidRDefault="005F2B56" w:rsidP="005F2B56">
      <w:pPr>
        <w:pStyle w:val="10"/>
        <w:ind w:firstLine="420"/>
        <w:rPr>
          <w:sz w:val="24"/>
        </w:rPr>
      </w:pPr>
      <w:r>
        <w:t>2</w:t>
      </w:r>
      <w:r>
        <w:t>、地方政府管理：研究地方政府职能、地方政府组织、地方政府改革与发展、地方政府竞争以及地方政府在经济和社会发展中经济调控、市场监管、社会管理和公共服务方面的重大问题，以达到提高地方政府行政绩效，促进地方经济发展，维护社会稳定的目的。</w:t>
      </w:r>
    </w:p>
    <w:p w:rsidR="005F2B56" w:rsidRDefault="005F2B56" w:rsidP="005F2B56">
      <w:pPr>
        <w:pStyle w:val="10"/>
        <w:ind w:firstLine="420"/>
        <w:rPr>
          <w:sz w:val="24"/>
        </w:rPr>
      </w:pPr>
      <w:r>
        <w:lastRenderedPageBreak/>
        <w:t>3</w:t>
      </w:r>
      <w:r>
        <w:t>、公共组织管理：研究公共组织经典理论、公共组织战略与危机管理、公共组织职能再造、公共组织财务管理、公共人力资源管理、公共组织绩效管理、公共组织制度创新以及中国特色公共组织发展等问题，以实现公共组织的全面发展和公共服务的有效提供。</w:t>
      </w:r>
    </w:p>
    <w:p w:rsidR="005F2B56" w:rsidRDefault="005F2B56" w:rsidP="005F2B56">
      <w:pPr>
        <w:pStyle w:val="10"/>
        <w:ind w:firstLine="420"/>
        <w:rPr>
          <w:szCs w:val="22"/>
        </w:rPr>
      </w:pPr>
      <w:r>
        <w:rPr>
          <w:szCs w:val="22"/>
        </w:rPr>
        <w:t>4</w:t>
      </w:r>
      <w:r>
        <w:rPr>
          <w:szCs w:val="22"/>
        </w:rPr>
        <w:t>、社会管理理论与实践：研究社会管理体制、内容、模式和方式等方面的创新，以及关系人民生活的住房、教育、卫生、就业、社会保障等现实问题，通过健全社会管理，解决社会问题，以达到促进社会安全，增进公共福利水平，提高国民生活质量的目的。</w:t>
      </w:r>
    </w:p>
    <w:p w:rsidR="005F2B56" w:rsidRDefault="005F2B56" w:rsidP="005F2B56">
      <w:pPr>
        <w:rPr>
          <w:rFonts w:hint="eastAsia"/>
          <w:b/>
          <w:sz w:val="28"/>
          <w:szCs w:val="28"/>
        </w:rPr>
      </w:pPr>
      <w:r>
        <w:rPr>
          <w:rFonts w:hint="eastAsia"/>
          <w:b/>
          <w:sz w:val="28"/>
          <w:szCs w:val="28"/>
        </w:rPr>
        <w:t>Ⅱ</w:t>
      </w:r>
      <w:r>
        <w:rPr>
          <w:rFonts w:hint="eastAsia"/>
          <w:b/>
          <w:sz w:val="28"/>
          <w:szCs w:val="28"/>
        </w:rPr>
        <w:t xml:space="preserve"> Main research direction</w:t>
      </w:r>
    </w:p>
    <w:p w:rsidR="005F2B56" w:rsidRDefault="005F2B56" w:rsidP="005F2B56">
      <w:pPr>
        <w:rPr>
          <w:sz w:val="24"/>
        </w:rPr>
      </w:pPr>
      <w:r>
        <w:rPr>
          <w:rFonts w:hint="eastAsia"/>
          <w:b/>
          <w:sz w:val="24"/>
        </w:rPr>
        <w:t>1.</w:t>
      </w:r>
      <w:r>
        <w:rPr>
          <w:b/>
          <w:sz w:val="24"/>
        </w:rPr>
        <w:t xml:space="preserve">Marine management and policy: </w:t>
      </w:r>
      <w:r>
        <w:rPr>
          <w:rFonts w:hint="eastAsia"/>
          <w:sz w:val="24"/>
        </w:rPr>
        <w:t xml:space="preserve">to </w:t>
      </w:r>
      <w:r>
        <w:rPr>
          <w:sz w:val="24"/>
        </w:rPr>
        <w:t>study Marine rights and interests maintenance, sea area us</w:t>
      </w:r>
      <w:r>
        <w:rPr>
          <w:rFonts w:hint="eastAsia"/>
          <w:sz w:val="24"/>
        </w:rPr>
        <w:t>age</w:t>
      </w:r>
      <w:r>
        <w:rPr>
          <w:sz w:val="24"/>
        </w:rPr>
        <w:t xml:space="preserve"> and Marine functional zoning, the development and utilization of Marine resources, Marine economy, Marine science and technology development, Marine ecological environment protection, Marine law enforcement and other aspects of the management and policy issues, in order to achieve </w:t>
      </w:r>
      <w:r>
        <w:rPr>
          <w:rFonts w:hint="eastAsia"/>
          <w:sz w:val="24"/>
        </w:rPr>
        <w:t xml:space="preserve">the </w:t>
      </w:r>
      <w:r>
        <w:rPr>
          <w:sz w:val="24"/>
        </w:rPr>
        <w:t>maintenance of maritime rights and interests,</w:t>
      </w:r>
      <w:r>
        <w:rPr>
          <w:rFonts w:hint="eastAsia"/>
          <w:sz w:val="24"/>
        </w:rPr>
        <w:t xml:space="preserve"> </w:t>
      </w:r>
      <w:r>
        <w:rPr>
          <w:sz w:val="24"/>
        </w:rPr>
        <w:t xml:space="preserve">a reasonable development of Marine resources, protection of the Marine environment, </w:t>
      </w:r>
      <w:r>
        <w:rPr>
          <w:rFonts w:hint="eastAsia"/>
          <w:sz w:val="24"/>
        </w:rPr>
        <w:t xml:space="preserve">and </w:t>
      </w:r>
      <w:r>
        <w:rPr>
          <w:sz w:val="24"/>
        </w:rPr>
        <w:t>promote the sustainable development</w:t>
      </w:r>
      <w:r>
        <w:rPr>
          <w:rFonts w:hint="eastAsia"/>
          <w:sz w:val="24"/>
        </w:rPr>
        <w:t xml:space="preserve"> of</w:t>
      </w:r>
      <w:r>
        <w:rPr>
          <w:sz w:val="24"/>
        </w:rPr>
        <w:t xml:space="preserve"> </w:t>
      </w:r>
      <w:r>
        <w:rPr>
          <w:rFonts w:hint="eastAsia"/>
          <w:sz w:val="24"/>
        </w:rPr>
        <w:t>m</w:t>
      </w:r>
      <w:r>
        <w:rPr>
          <w:sz w:val="24"/>
        </w:rPr>
        <w:t>arine economy.</w:t>
      </w:r>
    </w:p>
    <w:p w:rsidR="005F2B56" w:rsidRDefault="005F2B56" w:rsidP="005F2B56">
      <w:pPr>
        <w:rPr>
          <w:sz w:val="24"/>
        </w:rPr>
      </w:pPr>
      <w:r>
        <w:rPr>
          <w:b/>
          <w:sz w:val="24"/>
        </w:rPr>
        <w:t xml:space="preserve">2.Local government management: </w:t>
      </w:r>
      <w:r>
        <w:rPr>
          <w:sz w:val="24"/>
        </w:rPr>
        <w:t xml:space="preserve">to study the functions of local government, local government organizations, reform and development of local government, local government competition </w:t>
      </w:r>
      <w:r>
        <w:rPr>
          <w:rFonts w:hint="eastAsia"/>
          <w:sz w:val="24"/>
        </w:rPr>
        <w:t>as well as</w:t>
      </w:r>
      <w:r>
        <w:rPr>
          <w:sz w:val="24"/>
        </w:rPr>
        <w:t xml:space="preserve"> local government’</w:t>
      </w:r>
      <w:r>
        <w:rPr>
          <w:rFonts w:hint="eastAsia"/>
          <w:sz w:val="24"/>
        </w:rPr>
        <w:t>s role</w:t>
      </w:r>
      <w:r>
        <w:rPr>
          <w:sz w:val="24"/>
        </w:rPr>
        <w:t xml:space="preserve"> in the economic and social development </w:t>
      </w:r>
      <w:r>
        <w:rPr>
          <w:rFonts w:hint="eastAsia"/>
          <w:sz w:val="24"/>
        </w:rPr>
        <w:t>of</w:t>
      </w:r>
      <w:r>
        <w:rPr>
          <w:sz w:val="24"/>
        </w:rPr>
        <w:t xml:space="preserve"> economic regulation, market supervision, social management and public services on major issues, </w:t>
      </w:r>
      <w:r>
        <w:rPr>
          <w:rFonts w:hint="eastAsia"/>
          <w:sz w:val="24"/>
        </w:rPr>
        <w:t xml:space="preserve">in order </w:t>
      </w:r>
      <w:r>
        <w:rPr>
          <w:sz w:val="24"/>
        </w:rPr>
        <w:t xml:space="preserve">to </w:t>
      </w:r>
      <w:r>
        <w:rPr>
          <w:rFonts w:hint="eastAsia"/>
          <w:sz w:val="24"/>
        </w:rPr>
        <w:t>promote</w:t>
      </w:r>
      <w:r>
        <w:rPr>
          <w:sz w:val="24"/>
        </w:rPr>
        <w:t xml:space="preserve"> local government administrati</w:t>
      </w:r>
      <w:r>
        <w:rPr>
          <w:rFonts w:hint="eastAsia"/>
          <w:sz w:val="24"/>
        </w:rPr>
        <w:t>ve</w:t>
      </w:r>
      <w:r>
        <w:rPr>
          <w:sz w:val="24"/>
        </w:rPr>
        <w:t xml:space="preserve"> performance, </w:t>
      </w:r>
      <w:r>
        <w:rPr>
          <w:rFonts w:hint="eastAsia"/>
          <w:sz w:val="24"/>
        </w:rPr>
        <w:t>achieve</w:t>
      </w:r>
      <w:r>
        <w:rPr>
          <w:sz w:val="24"/>
        </w:rPr>
        <w:t xml:space="preserve"> local economic development, </w:t>
      </w:r>
      <w:r>
        <w:rPr>
          <w:rFonts w:hint="eastAsia"/>
          <w:sz w:val="24"/>
        </w:rPr>
        <w:t xml:space="preserve">and </w:t>
      </w:r>
      <w:r>
        <w:rPr>
          <w:sz w:val="24"/>
        </w:rPr>
        <w:t>maintain social stability purpose.</w:t>
      </w:r>
    </w:p>
    <w:p w:rsidR="005F2B56" w:rsidRDefault="005F2B56" w:rsidP="005F2B56">
      <w:pPr>
        <w:rPr>
          <w:sz w:val="24"/>
        </w:rPr>
      </w:pPr>
      <w:r>
        <w:rPr>
          <w:rFonts w:hint="eastAsia"/>
          <w:b/>
          <w:sz w:val="24"/>
        </w:rPr>
        <w:t>3.P</w:t>
      </w:r>
      <w:r>
        <w:rPr>
          <w:b/>
          <w:sz w:val="24"/>
        </w:rPr>
        <w:t xml:space="preserve">ublic organization management: </w:t>
      </w:r>
      <w:r>
        <w:rPr>
          <w:rFonts w:hint="eastAsia"/>
          <w:sz w:val="24"/>
        </w:rPr>
        <w:t>to</w:t>
      </w:r>
      <w:r>
        <w:rPr>
          <w:rFonts w:hint="eastAsia"/>
          <w:b/>
          <w:sz w:val="24"/>
        </w:rPr>
        <w:t xml:space="preserve"> </w:t>
      </w:r>
      <w:r>
        <w:rPr>
          <w:rFonts w:hint="eastAsia"/>
          <w:sz w:val="24"/>
        </w:rPr>
        <w:t xml:space="preserve">study </w:t>
      </w:r>
      <w:r>
        <w:rPr>
          <w:sz w:val="24"/>
        </w:rPr>
        <w:t xml:space="preserve">the classical theory of public organization, public organization strategy and crisis management, public organization reengineering, public financial management, public human resource management, public organization performance management, organization system innovation and development </w:t>
      </w:r>
      <w:r>
        <w:rPr>
          <w:rFonts w:hint="eastAsia"/>
          <w:sz w:val="24"/>
        </w:rPr>
        <w:t xml:space="preserve">of </w:t>
      </w:r>
      <w:r>
        <w:rPr>
          <w:sz w:val="24"/>
        </w:rPr>
        <w:t>public organization with Chinese characteristics, in order to realize the all-round development of public organization and provide public services effective</w:t>
      </w:r>
      <w:r>
        <w:rPr>
          <w:rFonts w:hint="eastAsia"/>
          <w:sz w:val="24"/>
        </w:rPr>
        <w:t>ly</w:t>
      </w:r>
      <w:r>
        <w:rPr>
          <w:sz w:val="24"/>
        </w:rPr>
        <w:t>.</w:t>
      </w:r>
    </w:p>
    <w:p w:rsidR="005F2B56" w:rsidRDefault="005F2B56" w:rsidP="005F2B56">
      <w:pPr>
        <w:rPr>
          <w:sz w:val="24"/>
        </w:rPr>
      </w:pPr>
      <w:r>
        <w:rPr>
          <w:rFonts w:hint="eastAsia"/>
          <w:b/>
          <w:sz w:val="24"/>
        </w:rPr>
        <w:t>4.T</w:t>
      </w:r>
      <w:r>
        <w:rPr>
          <w:b/>
          <w:sz w:val="24"/>
        </w:rPr>
        <w:t xml:space="preserve">heory and practice of social management: </w:t>
      </w:r>
      <w:r>
        <w:rPr>
          <w:rFonts w:hint="eastAsia"/>
          <w:sz w:val="24"/>
        </w:rPr>
        <w:t>to</w:t>
      </w:r>
      <w:r>
        <w:rPr>
          <w:rFonts w:hint="eastAsia"/>
          <w:b/>
          <w:sz w:val="24"/>
        </w:rPr>
        <w:t xml:space="preserve"> </w:t>
      </w:r>
      <w:r>
        <w:rPr>
          <w:sz w:val="24"/>
        </w:rPr>
        <w:t xml:space="preserve">study the innovation of social management </w:t>
      </w:r>
      <w:r>
        <w:rPr>
          <w:rFonts w:hint="eastAsia"/>
          <w:sz w:val="24"/>
        </w:rPr>
        <w:t xml:space="preserve">in aspects of </w:t>
      </w:r>
      <w:r>
        <w:rPr>
          <w:sz w:val="24"/>
        </w:rPr>
        <w:t>system</w:t>
      </w:r>
      <w:r>
        <w:rPr>
          <w:rFonts w:hint="eastAsia"/>
          <w:sz w:val="24"/>
        </w:rPr>
        <w:t>,</w:t>
      </w:r>
      <w:r>
        <w:rPr>
          <w:sz w:val="24"/>
        </w:rPr>
        <w:t xml:space="preserve"> content</w:t>
      </w:r>
      <w:r>
        <w:rPr>
          <w:rFonts w:hint="eastAsia"/>
          <w:sz w:val="24"/>
        </w:rPr>
        <w:t xml:space="preserve">, </w:t>
      </w:r>
      <w:r>
        <w:rPr>
          <w:sz w:val="24"/>
        </w:rPr>
        <w:t xml:space="preserve">pattern </w:t>
      </w:r>
      <w:r>
        <w:rPr>
          <w:rFonts w:hint="eastAsia"/>
          <w:sz w:val="24"/>
        </w:rPr>
        <w:t>and</w:t>
      </w:r>
      <w:r>
        <w:rPr>
          <w:sz w:val="24"/>
        </w:rPr>
        <w:t xml:space="preserve"> </w:t>
      </w:r>
      <w:r>
        <w:rPr>
          <w:rFonts w:hint="eastAsia"/>
          <w:sz w:val="24"/>
        </w:rPr>
        <w:t>method</w:t>
      </w:r>
      <w:r>
        <w:rPr>
          <w:sz w:val="24"/>
        </w:rPr>
        <w:t xml:space="preserve">, </w:t>
      </w:r>
      <w:r>
        <w:rPr>
          <w:rFonts w:hint="eastAsia"/>
          <w:sz w:val="24"/>
        </w:rPr>
        <w:t xml:space="preserve">etc., </w:t>
      </w:r>
      <w:r>
        <w:rPr>
          <w:sz w:val="24"/>
        </w:rPr>
        <w:t>as well as housing, education, health, employment, social security and other practical problems</w:t>
      </w:r>
      <w:r>
        <w:rPr>
          <w:rFonts w:hint="eastAsia"/>
          <w:sz w:val="24"/>
        </w:rPr>
        <w:t xml:space="preserve"> concerning</w:t>
      </w:r>
      <w:r>
        <w:rPr>
          <w:sz w:val="24"/>
        </w:rPr>
        <w:t xml:space="preserve"> the lives of the people</w:t>
      </w:r>
      <w:r>
        <w:rPr>
          <w:rFonts w:hint="eastAsia"/>
          <w:sz w:val="24"/>
        </w:rPr>
        <w:t xml:space="preserve">. To </w:t>
      </w:r>
      <w:r>
        <w:rPr>
          <w:sz w:val="24"/>
        </w:rPr>
        <w:t>solve the social problems</w:t>
      </w:r>
      <w:r>
        <w:rPr>
          <w:rFonts w:hint="eastAsia"/>
          <w:sz w:val="24"/>
        </w:rPr>
        <w:t xml:space="preserve"> with</w:t>
      </w:r>
      <w:r>
        <w:rPr>
          <w:sz w:val="24"/>
        </w:rPr>
        <w:t xml:space="preserve"> </w:t>
      </w:r>
      <w:r>
        <w:rPr>
          <w:rFonts w:hint="eastAsia"/>
          <w:sz w:val="24"/>
        </w:rPr>
        <w:t>consummate</w:t>
      </w:r>
      <w:r>
        <w:rPr>
          <w:sz w:val="24"/>
        </w:rPr>
        <w:t xml:space="preserve"> social management</w:t>
      </w:r>
      <w:r>
        <w:rPr>
          <w:rFonts w:hint="eastAsia"/>
          <w:sz w:val="24"/>
        </w:rPr>
        <w:t xml:space="preserve"> for</w:t>
      </w:r>
      <w:r>
        <w:rPr>
          <w:sz w:val="24"/>
        </w:rPr>
        <w:t xml:space="preserve"> promot</w:t>
      </w:r>
      <w:r>
        <w:rPr>
          <w:rFonts w:hint="eastAsia"/>
          <w:sz w:val="24"/>
        </w:rPr>
        <w:t>ing</w:t>
      </w:r>
      <w:r>
        <w:rPr>
          <w:sz w:val="24"/>
        </w:rPr>
        <w:t xml:space="preserve"> social security and public welfare, improv</w:t>
      </w:r>
      <w:r>
        <w:rPr>
          <w:rFonts w:hint="eastAsia"/>
          <w:sz w:val="24"/>
        </w:rPr>
        <w:t>ing</w:t>
      </w:r>
      <w:r>
        <w:rPr>
          <w:sz w:val="24"/>
        </w:rPr>
        <w:t xml:space="preserve"> the quality of national life.</w:t>
      </w:r>
    </w:p>
    <w:p w:rsidR="005F2B56" w:rsidRDefault="005F2B56" w:rsidP="005F2B56">
      <w:pPr>
        <w:rPr>
          <w:rFonts w:hint="eastAsia"/>
          <w:sz w:val="24"/>
        </w:rPr>
      </w:pPr>
    </w:p>
    <w:p w:rsidR="005F2B56" w:rsidRDefault="005F2B56" w:rsidP="005F2B56">
      <w:pPr>
        <w:ind w:firstLineChars="200" w:firstLine="562"/>
        <w:rPr>
          <w:rFonts w:hint="eastAsia"/>
          <w:b/>
          <w:bCs/>
          <w:sz w:val="28"/>
          <w:szCs w:val="28"/>
        </w:rPr>
      </w:pPr>
      <w:r>
        <w:rPr>
          <w:rFonts w:hint="eastAsia"/>
          <w:b/>
          <w:bCs/>
          <w:sz w:val="28"/>
          <w:szCs w:val="28"/>
        </w:rPr>
        <w:t>三、培养目标</w:t>
      </w:r>
    </w:p>
    <w:p w:rsidR="005F2B56" w:rsidRDefault="005F2B56" w:rsidP="005F2B56">
      <w:pPr>
        <w:pStyle w:val="10"/>
        <w:ind w:firstLine="420"/>
        <w:rPr>
          <w:szCs w:val="22"/>
        </w:rPr>
      </w:pPr>
      <w:r>
        <w:rPr>
          <w:szCs w:val="22"/>
        </w:rPr>
        <w:t>培养对中华人民共和国友好，德、智、体全面发展的行政管理专业研究与管理高级专门人才。具体要求如下：</w:t>
      </w:r>
    </w:p>
    <w:p w:rsidR="005F2B56" w:rsidRDefault="005F2B56" w:rsidP="005F2B56">
      <w:pPr>
        <w:pStyle w:val="10"/>
        <w:ind w:firstLine="420"/>
        <w:rPr>
          <w:szCs w:val="22"/>
        </w:rPr>
      </w:pPr>
      <w:r>
        <w:rPr>
          <w:szCs w:val="22"/>
        </w:rPr>
        <w:t>1</w:t>
      </w:r>
      <w:r>
        <w:rPr>
          <w:szCs w:val="22"/>
        </w:rPr>
        <w:t>、对中华人民共和国友好；品德优良，遵纪守法；具有集体主义观念，艰苦奋斗的作风；具有严谨的治学态度和求实创新精神。</w:t>
      </w:r>
    </w:p>
    <w:p w:rsidR="005F2B56" w:rsidRDefault="005F2B56" w:rsidP="005F2B56">
      <w:pPr>
        <w:pStyle w:val="10"/>
        <w:ind w:firstLine="420"/>
        <w:rPr>
          <w:szCs w:val="22"/>
        </w:rPr>
      </w:pPr>
      <w:r>
        <w:rPr>
          <w:szCs w:val="22"/>
        </w:rPr>
        <w:lastRenderedPageBreak/>
        <w:t>2</w:t>
      </w:r>
      <w:r>
        <w:rPr>
          <w:szCs w:val="22"/>
        </w:rPr>
        <w:t>、掌握行政管理专业坚实的基础理论、系统的专业知识和熟练的实验及生产操作技能；了解所从事研究方向的科学技术新发展和新动向；熟练地运用一门外语阅读专业书刊和撰写专业论文摘要；具有从事与行政管理有关的教学、科研、生产工作的能力。</w:t>
      </w:r>
    </w:p>
    <w:p w:rsidR="005F2B56" w:rsidRDefault="005F2B56" w:rsidP="005F2B56">
      <w:pPr>
        <w:pStyle w:val="10"/>
        <w:ind w:firstLine="420"/>
        <w:rPr>
          <w:szCs w:val="22"/>
        </w:rPr>
      </w:pPr>
      <w:r>
        <w:rPr>
          <w:szCs w:val="22"/>
        </w:rPr>
        <w:t>3</w:t>
      </w:r>
      <w:r>
        <w:rPr>
          <w:szCs w:val="22"/>
        </w:rPr>
        <w:t>、身体健康。</w:t>
      </w:r>
    </w:p>
    <w:p w:rsidR="005F2B56" w:rsidRDefault="005F2B56" w:rsidP="005F2B56">
      <w:pPr>
        <w:rPr>
          <w:b/>
          <w:sz w:val="28"/>
          <w:szCs w:val="28"/>
        </w:rPr>
      </w:pPr>
      <w:r>
        <w:rPr>
          <w:rFonts w:hint="eastAsia"/>
          <w:b/>
          <w:sz w:val="28"/>
          <w:szCs w:val="28"/>
        </w:rPr>
        <w:t>Ⅲ</w:t>
      </w:r>
      <w:r>
        <w:rPr>
          <w:rFonts w:hint="eastAsia"/>
          <w:b/>
          <w:sz w:val="28"/>
          <w:szCs w:val="28"/>
        </w:rPr>
        <w:t xml:space="preserve"> </w:t>
      </w:r>
      <w:r>
        <w:rPr>
          <w:b/>
          <w:sz w:val="28"/>
          <w:szCs w:val="28"/>
        </w:rPr>
        <w:t xml:space="preserve">Training Objective </w:t>
      </w:r>
    </w:p>
    <w:p w:rsidR="005F2B56" w:rsidRDefault="005F2B56" w:rsidP="005F2B56">
      <w:pPr>
        <w:rPr>
          <w:sz w:val="24"/>
        </w:rPr>
      </w:pPr>
      <w:r>
        <w:rPr>
          <w:sz w:val="24"/>
        </w:rPr>
        <w:t>To train research and management advanced specialists majoring in administration management who are friendly to China and fully developed in morality, intelligence and physical condition. The detailed requirements are as follows.</w:t>
      </w:r>
    </w:p>
    <w:p w:rsidR="005F2B56" w:rsidRDefault="005F2B56" w:rsidP="005F2B56">
      <w:pPr>
        <w:rPr>
          <w:sz w:val="24"/>
        </w:rPr>
      </w:pPr>
      <w:r>
        <w:rPr>
          <w:sz w:val="24"/>
        </w:rPr>
        <w:t>1. Be friendly to China, good morality, obey laws and disciplines, have a sense of collectivism, hardworking, have a rigorous study attitude and be practical and innovative.</w:t>
      </w:r>
    </w:p>
    <w:p w:rsidR="005F2B56" w:rsidRDefault="005F2B56" w:rsidP="005F2B56">
      <w:pPr>
        <w:rPr>
          <w:sz w:val="24"/>
        </w:rPr>
      </w:pPr>
      <w:r>
        <w:rPr>
          <w:sz w:val="24"/>
        </w:rPr>
        <w:t>2. Master basic theories of administration management, systematic professional knowledge and familiar with experimental and manufacturing operational skills; understand the new scientific development and direction regarding the research, be able to read literature and write literature review with a foreign language; be able to teach, research and work in fields related to administration management.</w:t>
      </w:r>
    </w:p>
    <w:p w:rsidR="005F2B56" w:rsidRDefault="005F2B56" w:rsidP="005F2B56">
      <w:pPr>
        <w:rPr>
          <w:rFonts w:ascii="宋体" w:hAnsi="宋体" w:cs="宋体" w:hint="eastAsia"/>
          <w:szCs w:val="22"/>
        </w:rPr>
      </w:pPr>
      <w:r>
        <w:rPr>
          <w:sz w:val="24"/>
        </w:rPr>
        <w:t>3. Be healthy.</w:t>
      </w:r>
    </w:p>
    <w:p w:rsidR="005F2B56" w:rsidRDefault="005F2B56" w:rsidP="005F2B56">
      <w:pPr>
        <w:ind w:firstLineChars="200" w:firstLine="562"/>
        <w:rPr>
          <w:rFonts w:hint="eastAsia"/>
          <w:b/>
          <w:bCs/>
          <w:sz w:val="28"/>
          <w:szCs w:val="28"/>
        </w:rPr>
      </w:pPr>
      <w:r>
        <w:rPr>
          <w:rFonts w:hint="eastAsia"/>
          <w:b/>
          <w:bCs/>
          <w:sz w:val="28"/>
          <w:szCs w:val="28"/>
        </w:rPr>
        <w:t>四、培养方式</w:t>
      </w:r>
    </w:p>
    <w:p w:rsidR="005F2B56" w:rsidRDefault="005F2B56" w:rsidP="005F2B56">
      <w:pPr>
        <w:pStyle w:val="10"/>
        <w:ind w:firstLine="420"/>
        <w:rPr>
          <w:szCs w:val="22"/>
        </w:rPr>
      </w:pPr>
      <w:r>
        <w:rPr>
          <w:szCs w:val="22"/>
        </w:rPr>
        <w:t>1</w:t>
      </w:r>
      <w:r>
        <w:rPr>
          <w:szCs w:val="22"/>
        </w:rPr>
        <w:t>、采取导师负责制和集体指导相结合的方式。对研究生的培养，既要发挥导师的主导作用，又要发挥导师组及其他有关教师的集体指导作用。</w:t>
      </w:r>
    </w:p>
    <w:p w:rsidR="005F2B56" w:rsidRDefault="005F2B56" w:rsidP="005F2B56">
      <w:pPr>
        <w:pStyle w:val="10"/>
        <w:ind w:firstLine="420"/>
        <w:rPr>
          <w:rFonts w:ascii="宋体" w:hAnsi="宋体" w:cs="宋体" w:hint="eastAsia"/>
          <w:szCs w:val="22"/>
        </w:rPr>
      </w:pPr>
      <w:r>
        <w:rPr>
          <w:szCs w:val="22"/>
        </w:rPr>
        <w:t>2</w:t>
      </w:r>
      <w:r>
        <w:rPr>
          <w:szCs w:val="22"/>
        </w:rPr>
        <w:t>、采取课程学习和学位论文研究并重的方式。既要使硕士生系统掌握基础理论和专门知识，又要使研究生掌握科</w:t>
      </w:r>
      <w:r>
        <w:rPr>
          <w:rFonts w:ascii="宋体" w:hAnsi="宋体" w:cs="宋体" w:hint="eastAsia"/>
          <w:szCs w:val="22"/>
        </w:rPr>
        <w:t>学研究的基本方法和技能，具有从事科学研究的能力。</w:t>
      </w:r>
    </w:p>
    <w:p w:rsidR="005F2B56" w:rsidRDefault="005F2B56" w:rsidP="005F2B56">
      <w:pPr>
        <w:rPr>
          <w:rFonts w:hint="eastAsia"/>
          <w:b/>
          <w:sz w:val="28"/>
          <w:szCs w:val="28"/>
        </w:rPr>
      </w:pPr>
      <w:r>
        <w:rPr>
          <w:rFonts w:hint="eastAsia"/>
          <w:b/>
          <w:sz w:val="28"/>
          <w:szCs w:val="28"/>
        </w:rPr>
        <w:t>Ⅳ</w:t>
      </w:r>
      <w:r>
        <w:rPr>
          <w:rFonts w:hint="eastAsia"/>
          <w:b/>
          <w:sz w:val="28"/>
          <w:szCs w:val="28"/>
        </w:rPr>
        <w:t xml:space="preserve"> Cultivating mode</w:t>
      </w:r>
    </w:p>
    <w:p w:rsidR="005F2B56" w:rsidRDefault="005F2B56" w:rsidP="005F2B56">
      <w:pPr>
        <w:rPr>
          <w:rFonts w:ascii="宋体" w:hAnsi="宋体" w:hint="eastAsia"/>
          <w:sz w:val="24"/>
        </w:rPr>
      </w:pPr>
      <w:r>
        <w:rPr>
          <w:rFonts w:hint="eastAsia"/>
          <w:b/>
          <w:sz w:val="24"/>
        </w:rPr>
        <w:t xml:space="preserve">1.Adopt a combination of mentor responsibility and collective guidance. </w:t>
      </w:r>
      <w:r>
        <w:rPr>
          <w:rFonts w:hint="eastAsia"/>
          <w:sz w:val="24"/>
        </w:rPr>
        <w:t xml:space="preserve">To cultivate graduate students, the mentor should play the leading role. At the same time, the tutors group and relevant teachers should also valid for collective guidance. </w:t>
      </w:r>
    </w:p>
    <w:p w:rsidR="005F2B56" w:rsidRDefault="005F2B56" w:rsidP="005F2B56">
      <w:pPr>
        <w:rPr>
          <w:rFonts w:hint="eastAsia"/>
          <w:sz w:val="24"/>
        </w:rPr>
      </w:pPr>
      <w:r>
        <w:rPr>
          <w:rFonts w:hint="eastAsia"/>
          <w:b/>
          <w:sz w:val="24"/>
        </w:rPr>
        <w:t xml:space="preserve">2.Take the approach of equally </w:t>
      </w:r>
      <w:r>
        <w:rPr>
          <w:b/>
          <w:sz w:val="24"/>
        </w:rPr>
        <w:t>stressing</w:t>
      </w:r>
      <w:r>
        <w:rPr>
          <w:rFonts w:hint="eastAsia"/>
          <w:b/>
          <w:sz w:val="24"/>
        </w:rPr>
        <w:t xml:space="preserve"> on both courses studying and the degree thesis.</w:t>
      </w:r>
      <w:r>
        <w:rPr>
          <w:rFonts w:hint="eastAsia"/>
          <w:sz w:val="24"/>
        </w:rPr>
        <w:t xml:space="preserve"> Not only the postgraduate should master basic theory and specialized knowledge systematically, but also they should grasp the basic methods and skills for scientific research which enable them to engage in scientific work.</w:t>
      </w:r>
    </w:p>
    <w:p w:rsidR="005F2B56" w:rsidRDefault="005F2B56" w:rsidP="005F2B56">
      <w:pPr>
        <w:ind w:firstLineChars="200" w:firstLine="562"/>
        <w:rPr>
          <w:rFonts w:hint="eastAsia"/>
          <w:b/>
          <w:bCs/>
          <w:sz w:val="28"/>
          <w:szCs w:val="28"/>
        </w:rPr>
      </w:pPr>
      <w:r>
        <w:rPr>
          <w:rFonts w:hint="eastAsia"/>
          <w:b/>
          <w:bCs/>
          <w:sz w:val="28"/>
          <w:szCs w:val="28"/>
        </w:rPr>
        <w:t>五、学制及学习年限</w:t>
      </w:r>
    </w:p>
    <w:p w:rsidR="005F2B56" w:rsidRDefault="005F2B56" w:rsidP="005F2B56">
      <w:pPr>
        <w:pStyle w:val="10"/>
        <w:ind w:firstLine="420"/>
        <w:rPr>
          <w:szCs w:val="22"/>
        </w:rPr>
      </w:pPr>
      <w:r w:rsidRPr="005C79AF">
        <w:t>学制</w:t>
      </w:r>
      <w:r w:rsidRPr="005C79AF">
        <w:t>3</w:t>
      </w:r>
      <w:r w:rsidRPr="005C79AF">
        <w:t>年，其中第</w:t>
      </w:r>
      <w:r w:rsidRPr="005C79AF">
        <w:t>1-3</w:t>
      </w:r>
      <w:r w:rsidRPr="005C79AF">
        <w:t>学期进行理论课程学习，第</w:t>
      </w:r>
      <w:r w:rsidRPr="005C79AF">
        <w:t>1-5</w:t>
      </w:r>
      <w:r w:rsidRPr="005C79AF">
        <w:t>学期进行社会实践活动。</w:t>
      </w:r>
      <w:r>
        <w:rPr>
          <w:szCs w:val="21"/>
        </w:rPr>
        <w:t>最长学习年限不超过</w:t>
      </w:r>
      <w:r>
        <w:rPr>
          <w:szCs w:val="21"/>
        </w:rPr>
        <w:t>5</w:t>
      </w:r>
      <w:r>
        <w:rPr>
          <w:szCs w:val="21"/>
        </w:rPr>
        <w:t>年。学习方式为全日制脱产在校学习。</w:t>
      </w:r>
    </w:p>
    <w:p w:rsidR="005F2B56" w:rsidRDefault="005F2B56" w:rsidP="005F2B56">
      <w:pPr>
        <w:rPr>
          <w:rFonts w:hint="eastAsia"/>
          <w:b/>
          <w:sz w:val="28"/>
          <w:szCs w:val="28"/>
        </w:rPr>
      </w:pPr>
      <w:r>
        <w:rPr>
          <w:rFonts w:hint="eastAsia"/>
          <w:b/>
          <w:sz w:val="28"/>
          <w:szCs w:val="28"/>
        </w:rPr>
        <w:t>Ⅴ</w:t>
      </w:r>
      <w:r>
        <w:rPr>
          <w:rFonts w:hint="eastAsia"/>
          <w:b/>
          <w:sz w:val="28"/>
          <w:szCs w:val="28"/>
        </w:rPr>
        <w:t xml:space="preserve"> Educational system and period of schooling</w:t>
      </w:r>
    </w:p>
    <w:p w:rsidR="005F2B56" w:rsidRDefault="005F2B56" w:rsidP="005F2B56">
      <w:pPr>
        <w:rPr>
          <w:rFonts w:hint="eastAsia"/>
          <w:sz w:val="24"/>
        </w:rPr>
      </w:pPr>
      <w:r w:rsidRPr="00494800">
        <w:rPr>
          <w:sz w:val="24"/>
        </w:rPr>
        <w:t xml:space="preserve">The duration of the degree is 3 years, including theoretical taught courses from the 1-3 semester </w:t>
      </w:r>
      <w:r w:rsidRPr="00494800">
        <w:rPr>
          <w:sz w:val="24"/>
        </w:rPr>
        <w:lastRenderedPageBreak/>
        <w:t xml:space="preserve">and social practice from the 1-5 semester. </w:t>
      </w:r>
      <w:r w:rsidRPr="00494800">
        <w:rPr>
          <w:rFonts w:hint="eastAsia"/>
          <w:sz w:val="24"/>
        </w:rPr>
        <w:t>The maximum l</w:t>
      </w:r>
      <w:r>
        <w:rPr>
          <w:rFonts w:hint="eastAsia"/>
          <w:sz w:val="24"/>
        </w:rPr>
        <w:t>ength of study is no more than five years. Full-time master</w:t>
      </w:r>
      <w:r>
        <w:rPr>
          <w:sz w:val="24"/>
        </w:rPr>
        <w:t>’</w:t>
      </w:r>
      <w:r>
        <w:rPr>
          <w:rFonts w:hint="eastAsia"/>
          <w:sz w:val="24"/>
        </w:rPr>
        <w:t xml:space="preserve">s degree is required a full-time study in the university. </w:t>
      </w:r>
    </w:p>
    <w:p w:rsidR="005F2B56" w:rsidRPr="005F2B56" w:rsidRDefault="005F2B56" w:rsidP="005F2B56">
      <w:pPr>
        <w:ind w:firstLineChars="200" w:firstLine="422"/>
        <w:rPr>
          <w:rFonts w:hint="eastAsia"/>
          <w:b/>
          <w:bCs/>
          <w:szCs w:val="21"/>
        </w:rPr>
      </w:pPr>
      <w:r w:rsidRPr="005F2B56">
        <w:rPr>
          <w:rFonts w:hint="eastAsia"/>
          <w:b/>
          <w:bCs/>
          <w:szCs w:val="21"/>
        </w:rPr>
        <w:t>六、学分要求及课程设置</w:t>
      </w:r>
    </w:p>
    <w:p w:rsidR="005F2B56" w:rsidRDefault="005F2B56" w:rsidP="005F2B56">
      <w:pPr>
        <w:pStyle w:val="10"/>
        <w:ind w:firstLine="420"/>
        <w:rPr>
          <w:szCs w:val="22"/>
        </w:rPr>
      </w:pPr>
      <w:r w:rsidRPr="005F2B56">
        <w:rPr>
          <w:szCs w:val="21"/>
        </w:rPr>
        <w:t>应修学分</w:t>
      </w:r>
      <w:r w:rsidRPr="005F2B56">
        <w:rPr>
          <w:szCs w:val="21"/>
        </w:rPr>
        <w:t>2</w:t>
      </w:r>
      <w:r w:rsidRPr="005F2B56">
        <w:rPr>
          <w:rFonts w:hint="eastAsia"/>
          <w:szCs w:val="21"/>
        </w:rPr>
        <w:t>9</w:t>
      </w:r>
      <w:r w:rsidRPr="005F2B56">
        <w:rPr>
          <w:szCs w:val="21"/>
        </w:rPr>
        <w:t>学分，其中学位课程</w:t>
      </w:r>
      <w:r w:rsidRPr="005F2B56">
        <w:rPr>
          <w:rFonts w:hint="eastAsia"/>
          <w:szCs w:val="21"/>
        </w:rPr>
        <w:t>14</w:t>
      </w:r>
      <w:r w:rsidRPr="005F2B56">
        <w:rPr>
          <w:szCs w:val="21"/>
        </w:rPr>
        <w:t>学分，非学位课程</w:t>
      </w:r>
      <w:r w:rsidRPr="005F2B56">
        <w:rPr>
          <w:rFonts w:hint="eastAsia"/>
          <w:szCs w:val="21"/>
        </w:rPr>
        <w:t>10</w:t>
      </w:r>
      <w:r w:rsidRPr="005F2B56">
        <w:rPr>
          <w:szCs w:val="21"/>
        </w:rPr>
        <w:t>学分，实践环节</w:t>
      </w:r>
      <w:r w:rsidRPr="005F2B56">
        <w:rPr>
          <w:szCs w:val="21"/>
        </w:rPr>
        <w:t>5</w:t>
      </w:r>
      <w:r w:rsidRPr="005F2B56">
        <w:rPr>
          <w:szCs w:val="21"/>
        </w:rPr>
        <w:t>学分。课堂教学于第</w:t>
      </w:r>
      <w:r w:rsidRPr="005F2B56">
        <w:rPr>
          <w:szCs w:val="21"/>
        </w:rPr>
        <w:t>1-3</w:t>
      </w:r>
      <w:r w:rsidRPr="005F2B56">
        <w:rPr>
          <w:szCs w:val="21"/>
        </w:rPr>
        <w:t>学期完成，课程成绩学位课</w:t>
      </w:r>
      <w:r w:rsidRPr="005F2B56">
        <w:rPr>
          <w:szCs w:val="21"/>
        </w:rPr>
        <w:t>70</w:t>
      </w:r>
      <w:r w:rsidRPr="005F2B56">
        <w:rPr>
          <w:szCs w:val="21"/>
        </w:rPr>
        <w:t>分以上（含</w:t>
      </w:r>
      <w:r w:rsidRPr="005F2B56">
        <w:rPr>
          <w:szCs w:val="21"/>
        </w:rPr>
        <w:t>70</w:t>
      </w:r>
      <w:r w:rsidRPr="005F2B56">
        <w:rPr>
          <w:szCs w:val="21"/>
        </w:rPr>
        <w:t>分）为及格，非学位</w:t>
      </w:r>
      <w:r w:rsidRPr="005F2B56">
        <w:rPr>
          <w:szCs w:val="21"/>
        </w:rPr>
        <w:t>60</w:t>
      </w:r>
      <w:r w:rsidRPr="005F2B56">
        <w:rPr>
          <w:szCs w:val="21"/>
        </w:rPr>
        <w:t>分以上（含</w:t>
      </w:r>
      <w:r w:rsidRPr="005F2B56">
        <w:rPr>
          <w:szCs w:val="21"/>
        </w:rPr>
        <w:t>60</w:t>
      </w:r>
      <w:r w:rsidRPr="005F2B56">
        <w:rPr>
          <w:szCs w:val="21"/>
        </w:rPr>
        <w:t>分）为及格。成绩及格取得相应学分。课程设置</w:t>
      </w:r>
      <w:r>
        <w:rPr>
          <w:szCs w:val="22"/>
        </w:rPr>
        <w:t>见下表。</w:t>
      </w:r>
    </w:p>
    <w:p w:rsidR="005F2B56" w:rsidRPr="005F2B56" w:rsidRDefault="005F2B56" w:rsidP="005F2B56">
      <w:pPr>
        <w:rPr>
          <w:rFonts w:hint="eastAsia"/>
          <w:b/>
          <w:szCs w:val="21"/>
        </w:rPr>
      </w:pPr>
      <w:r w:rsidRPr="005F2B56">
        <w:rPr>
          <w:rFonts w:hint="eastAsia"/>
          <w:b/>
          <w:szCs w:val="21"/>
        </w:rPr>
        <w:t>Ⅵ</w:t>
      </w:r>
      <w:r w:rsidRPr="005F2B56">
        <w:rPr>
          <w:rFonts w:hint="eastAsia"/>
          <w:b/>
          <w:szCs w:val="21"/>
        </w:rPr>
        <w:t xml:space="preserve"> Credit requirements and course setup</w:t>
      </w:r>
    </w:p>
    <w:p w:rsidR="005F2B56" w:rsidRDefault="005F2B56" w:rsidP="005F2B56">
      <w:pPr>
        <w:tabs>
          <w:tab w:val="left" w:pos="5940"/>
        </w:tabs>
        <w:rPr>
          <w:rFonts w:hint="eastAsia"/>
          <w:color w:val="FF0000"/>
          <w:sz w:val="24"/>
        </w:rPr>
      </w:pPr>
      <w:r>
        <w:rPr>
          <w:sz w:val="24"/>
        </w:rPr>
        <w:t>S</w:t>
      </w:r>
      <w:r>
        <w:rPr>
          <w:rFonts w:hint="eastAsia"/>
          <w:sz w:val="24"/>
        </w:rPr>
        <w:t xml:space="preserve">tudents should study no less than 29 credits, including 14 credits for degree courses, 10 credits for non-degree courses, and 5 credits for practice. Classroom teaching  will be completed in semester 1 to 3. To pass the exam, you need obtain grade more than 70 points (included) for a degree course, and more than 60 points (included) for a non-degree course. </w:t>
      </w:r>
      <w:r>
        <w:rPr>
          <w:sz w:val="24"/>
        </w:rPr>
        <w:t>Achievement</w:t>
      </w:r>
      <w:r>
        <w:rPr>
          <w:rFonts w:hint="eastAsia"/>
          <w:sz w:val="24"/>
        </w:rPr>
        <w:t xml:space="preserve"> of pass through grade gains corresponding credit. The Course Settings are shown in the form below. </w:t>
      </w:r>
    </w:p>
    <w:p w:rsidR="005F2B56" w:rsidRDefault="005F2B56" w:rsidP="00936CFB">
      <w:pPr>
        <w:ind w:firstLineChars="200" w:firstLine="422"/>
        <w:rPr>
          <w:rFonts w:hint="eastAsia"/>
          <w:b/>
          <w:bCs/>
          <w:szCs w:val="21"/>
        </w:rPr>
      </w:pPr>
    </w:p>
    <w:p w:rsidR="00C461F2" w:rsidRPr="00D80F20" w:rsidRDefault="00C461F2" w:rsidP="00936CFB">
      <w:pPr>
        <w:ind w:firstLineChars="200" w:firstLine="422"/>
        <w:rPr>
          <w:b/>
          <w:bCs/>
          <w:szCs w:val="21"/>
        </w:rPr>
      </w:pPr>
      <w:r w:rsidRPr="00D80F20">
        <w:rPr>
          <w:rFonts w:hint="eastAsia"/>
          <w:b/>
          <w:bCs/>
          <w:szCs w:val="21"/>
        </w:rPr>
        <w:t>七、培养环节</w:t>
      </w:r>
    </w:p>
    <w:p w:rsidR="00C461F2" w:rsidRPr="00D80F20" w:rsidRDefault="00C461F2" w:rsidP="00A96665">
      <w:pPr>
        <w:ind w:firstLineChars="200" w:firstLine="420"/>
        <w:rPr>
          <w:b/>
          <w:bCs/>
          <w:szCs w:val="21"/>
        </w:rPr>
      </w:pPr>
      <w:r w:rsidRPr="00D80F20">
        <w:rPr>
          <w:szCs w:val="21"/>
        </w:rPr>
        <w:t>1</w:t>
      </w:r>
      <w:r w:rsidRPr="00D80F20">
        <w:rPr>
          <w:rFonts w:hint="eastAsia"/>
          <w:szCs w:val="21"/>
        </w:rPr>
        <w:t>、制定培养计划</w:t>
      </w:r>
    </w:p>
    <w:p w:rsidR="00C461F2" w:rsidRPr="00D80F20" w:rsidRDefault="00C461F2" w:rsidP="00A96665">
      <w:pPr>
        <w:pStyle w:val="10"/>
        <w:ind w:firstLine="420"/>
        <w:rPr>
          <w:szCs w:val="21"/>
        </w:rPr>
      </w:pPr>
      <w:r w:rsidRPr="00D80F20">
        <w:rPr>
          <w:rFonts w:hint="eastAsia"/>
          <w:szCs w:val="21"/>
        </w:rPr>
        <w:t>新生应在入学后</w:t>
      </w:r>
      <w:r w:rsidRPr="00D80F20">
        <w:rPr>
          <w:szCs w:val="21"/>
        </w:rPr>
        <w:t>1</w:t>
      </w:r>
      <w:r w:rsidRPr="00D80F20">
        <w:rPr>
          <w:rFonts w:hint="eastAsia"/>
          <w:szCs w:val="21"/>
        </w:rPr>
        <w:t>个月内在导师指导下制定出培养计划。</w:t>
      </w:r>
    </w:p>
    <w:p w:rsidR="00C461F2" w:rsidRPr="00D80F20" w:rsidRDefault="00C461F2" w:rsidP="00A96665">
      <w:pPr>
        <w:pStyle w:val="10"/>
        <w:ind w:firstLine="420"/>
        <w:rPr>
          <w:szCs w:val="21"/>
        </w:rPr>
      </w:pPr>
      <w:r w:rsidRPr="00D80F20">
        <w:rPr>
          <w:szCs w:val="21"/>
        </w:rPr>
        <w:t>2</w:t>
      </w:r>
      <w:r w:rsidRPr="00D80F20">
        <w:rPr>
          <w:rFonts w:hint="eastAsia"/>
          <w:szCs w:val="21"/>
        </w:rPr>
        <w:t>、实践</w:t>
      </w:r>
    </w:p>
    <w:p w:rsidR="00C461F2" w:rsidRPr="00D80F20" w:rsidRDefault="00C461F2" w:rsidP="00A96665">
      <w:pPr>
        <w:pStyle w:val="10"/>
        <w:ind w:firstLine="420"/>
        <w:rPr>
          <w:szCs w:val="21"/>
        </w:rPr>
      </w:pPr>
      <w:r w:rsidRPr="00D80F20">
        <w:rPr>
          <w:rFonts w:hint="eastAsia"/>
          <w:szCs w:val="21"/>
        </w:rPr>
        <w:t>实践教育是硕士研究生培养过程中的重要环节，属于必修环节，包括教学（科研）实践、专业实习、研究生讨论班、学术活动等部分，共计</w:t>
      </w:r>
      <w:r w:rsidRPr="00D80F20">
        <w:rPr>
          <w:szCs w:val="21"/>
        </w:rPr>
        <w:t>5</w:t>
      </w:r>
      <w:r w:rsidRPr="00D80F20">
        <w:rPr>
          <w:rFonts w:hint="eastAsia"/>
          <w:szCs w:val="21"/>
        </w:rPr>
        <w:t>学分，要求在毕业前一学期完成并取得学分。具体要求如下：</w:t>
      </w:r>
    </w:p>
    <w:p w:rsidR="00C461F2" w:rsidRPr="00D80F20" w:rsidRDefault="00C461F2" w:rsidP="00A96665">
      <w:pPr>
        <w:pStyle w:val="10"/>
        <w:ind w:firstLine="420"/>
        <w:rPr>
          <w:szCs w:val="21"/>
        </w:rPr>
      </w:pPr>
      <w:r w:rsidRPr="00D80F20">
        <w:rPr>
          <w:rFonts w:hint="eastAsia"/>
          <w:szCs w:val="21"/>
        </w:rPr>
        <w:t>教学（科研）实践和专业实习：研究生教学（科研）实践和专业实习，内容要与学位论文有关。研究生完成教学或科研实践、专业实习提交总结报告，经导师审核，合格者教学（科研）实践记</w:t>
      </w:r>
      <w:r w:rsidRPr="00D80F20">
        <w:rPr>
          <w:szCs w:val="21"/>
        </w:rPr>
        <w:t>1</w:t>
      </w:r>
      <w:r w:rsidRPr="00D80F20">
        <w:rPr>
          <w:rFonts w:hint="eastAsia"/>
          <w:szCs w:val="21"/>
        </w:rPr>
        <w:t>学分，专业实习记</w:t>
      </w:r>
      <w:r w:rsidRPr="00D80F20">
        <w:rPr>
          <w:szCs w:val="21"/>
        </w:rPr>
        <w:t>2</w:t>
      </w:r>
      <w:r w:rsidRPr="00D80F20">
        <w:rPr>
          <w:rFonts w:hint="eastAsia"/>
          <w:szCs w:val="21"/>
        </w:rPr>
        <w:t>学分。</w:t>
      </w:r>
    </w:p>
    <w:p w:rsidR="00C461F2" w:rsidRPr="00D80F20" w:rsidRDefault="00C461F2" w:rsidP="00A96665">
      <w:pPr>
        <w:pStyle w:val="10"/>
        <w:ind w:firstLine="420"/>
        <w:rPr>
          <w:szCs w:val="21"/>
        </w:rPr>
      </w:pPr>
      <w:r w:rsidRPr="00D80F20">
        <w:rPr>
          <w:rFonts w:hint="eastAsia"/>
          <w:szCs w:val="21"/>
        </w:rPr>
        <w:t>研究生讨论班：研究生在读期间应参加与学位论文研究有关的讨论班不少于</w:t>
      </w:r>
      <w:r w:rsidRPr="00D80F20">
        <w:rPr>
          <w:szCs w:val="21"/>
        </w:rPr>
        <w:t>5</w:t>
      </w:r>
      <w:r w:rsidRPr="00D80F20">
        <w:rPr>
          <w:rFonts w:hint="eastAsia"/>
          <w:szCs w:val="21"/>
        </w:rPr>
        <w:t>次，并撰写总结报告，经导师、学院审核，合格者计</w:t>
      </w:r>
      <w:r w:rsidRPr="00D80F20">
        <w:rPr>
          <w:szCs w:val="21"/>
        </w:rPr>
        <w:t>1</w:t>
      </w:r>
      <w:r w:rsidRPr="00D80F20">
        <w:rPr>
          <w:rFonts w:hint="eastAsia"/>
          <w:szCs w:val="21"/>
        </w:rPr>
        <w:t>学分。</w:t>
      </w:r>
    </w:p>
    <w:p w:rsidR="00C461F2" w:rsidRPr="00D80F20" w:rsidRDefault="00C461F2" w:rsidP="00A96665">
      <w:pPr>
        <w:pStyle w:val="10"/>
        <w:ind w:firstLine="420"/>
        <w:rPr>
          <w:szCs w:val="21"/>
        </w:rPr>
      </w:pPr>
      <w:r w:rsidRPr="00D80F20">
        <w:rPr>
          <w:rFonts w:hint="eastAsia"/>
          <w:szCs w:val="21"/>
        </w:rPr>
        <w:t>学术活动：研究生应参加一定的学术活动，学术活动内容包括：学术讲座，学术研讨会等。研究生在校学习期间参加学术活动不少于</w:t>
      </w:r>
      <w:r w:rsidRPr="00D80F20">
        <w:rPr>
          <w:szCs w:val="21"/>
        </w:rPr>
        <w:t>5</w:t>
      </w:r>
      <w:r w:rsidRPr="00D80F20">
        <w:rPr>
          <w:rFonts w:hint="eastAsia"/>
          <w:szCs w:val="21"/>
        </w:rPr>
        <w:t>次，完成学术活动要撰写总结报告，经导师检查、审核，合格者记</w:t>
      </w:r>
      <w:r w:rsidRPr="00D80F20">
        <w:rPr>
          <w:szCs w:val="21"/>
        </w:rPr>
        <w:t>1</w:t>
      </w:r>
      <w:r w:rsidRPr="00D80F20">
        <w:rPr>
          <w:rFonts w:hint="eastAsia"/>
          <w:szCs w:val="21"/>
        </w:rPr>
        <w:t>学分。</w:t>
      </w:r>
    </w:p>
    <w:p w:rsidR="00C461F2" w:rsidRPr="00D80F20" w:rsidRDefault="00C461F2" w:rsidP="00A96665">
      <w:pPr>
        <w:pStyle w:val="10"/>
        <w:ind w:firstLine="420"/>
        <w:rPr>
          <w:szCs w:val="21"/>
        </w:rPr>
      </w:pPr>
      <w:r w:rsidRPr="00D80F20">
        <w:rPr>
          <w:szCs w:val="21"/>
        </w:rPr>
        <w:t>3</w:t>
      </w:r>
      <w:r w:rsidRPr="00D80F20">
        <w:rPr>
          <w:rFonts w:hint="eastAsia"/>
          <w:szCs w:val="21"/>
        </w:rPr>
        <w:t>、开题报告和中期考核</w:t>
      </w:r>
    </w:p>
    <w:p w:rsidR="00C461F2" w:rsidRPr="00D80F20" w:rsidRDefault="00C461F2" w:rsidP="00A96665">
      <w:pPr>
        <w:pStyle w:val="10"/>
        <w:ind w:firstLine="420"/>
        <w:rPr>
          <w:szCs w:val="21"/>
        </w:rPr>
      </w:pPr>
      <w:r w:rsidRPr="00D80F20">
        <w:rPr>
          <w:rFonts w:hint="eastAsia"/>
          <w:szCs w:val="21"/>
        </w:rPr>
        <w:t>（</w:t>
      </w:r>
      <w:r w:rsidRPr="00D80F20">
        <w:rPr>
          <w:szCs w:val="21"/>
        </w:rPr>
        <w:t>1</w:t>
      </w:r>
      <w:r w:rsidRPr="00D80F20">
        <w:rPr>
          <w:rFonts w:hint="eastAsia"/>
          <w:szCs w:val="21"/>
        </w:rPr>
        <w:t>）选题和开题：研究生入学后在导师的指导下确定研究方向，通过查阅文献、收集资料和调查研究确定研究课题，在进入学位论文工作前必须进行开题和方案论证。开题报告安排在第</w:t>
      </w:r>
      <w:r w:rsidRPr="00D80F20">
        <w:rPr>
          <w:szCs w:val="21"/>
        </w:rPr>
        <w:t>3</w:t>
      </w:r>
      <w:r w:rsidRPr="00D80F20">
        <w:rPr>
          <w:rFonts w:hint="eastAsia"/>
          <w:szCs w:val="21"/>
        </w:rPr>
        <w:t>学期至第</w:t>
      </w:r>
      <w:r w:rsidRPr="00D80F20">
        <w:rPr>
          <w:szCs w:val="21"/>
        </w:rPr>
        <w:t>4</w:t>
      </w:r>
      <w:r w:rsidRPr="00D80F20">
        <w:rPr>
          <w:rFonts w:hint="eastAsia"/>
          <w:szCs w:val="21"/>
        </w:rPr>
        <w:t>学期初完成，具体要求参照《广东海洋大学研究生开题报告工作规定》。</w:t>
      </w:r>
    </w:p>
    <w:p w:rsidR="00C461F2" w:rsidRPr="00D80F20" w:rsidRDefault="00C461F2" w:rsidP="00A96665">
      <w:pPr>
        <w:pStyle w:val="10"/>
        <w:ind w:firstLine="420"/>
        <w:rPr>
          <w:szCs w:val="21"/>
        </w:rPr>
      </w:pPr>
      <w:r w:rsidRPr="00D80F20">
        <w:rPr>
          <w:rFonts w:hint="eastAsia"/>
          <w:szCs w:val="21"/>
        </w:rPr>
        <w:t>（</w:t>
      </w:r>
      <w:r w:rsidRPr="00D80F20">
        <w:rPr>
          <w:szCs w:val="21"/>
        </w:rPr>
        <w:t>2</w:t>
      </w:r>
      <w:r w:rsidRPr="00D80F20">
        <w:rPr>
          <w:rFonts w:hint="eastAsia"/>
          <w:szCs w:val="21"/>
        </w:rPr>
        <w:t>）中期考核：中期考核主要是对学生政治思想、课程成绩、科研能力等方面进行考核，在第</w:t>
      </w:r>
      <w:r w:rsidRPr="00D80F20">
        <w:rPr>
          <w:szCs w:val="21"/>
        </w:rPr>
        <w:t>3</w:t>
      </w:r>
      <w:r w:rsidRPr="00D80F20">
        <w:rPr>
          <w:rFonts w:hint="eastAsia"/>
          <w:szCs w:val="21"/>
        </w:rPr>
        <w:t>学期至第</w:t>
      </w:r>
      <w:r w:rsidRPr="00D80F20">
        <w:rPr>
          <w:szCs w:val="21"/>
        </w:rPr>
        <w:t>4</w:t>
      </w:r>
      <w:r w:rsidRPr="00D80F20">
        <w:rPr>
          <w:rFonts w:hint="eastAsia"/>
          <w:szCs w:val="21"/>
        </w:rPr>
        <w:t>学期初完成，按照《广东海洋大学研究生中期考核办法》进行，中期考核与开题报告同期进行。</w:t>
      </w:r>
    </w:p>
    <w:p w:rsidR="00C461F2" w:rsidRPr="00D80F20" w:rsidRDefault="00C461F2" w:rsidP="00A96665">
      <w:pPr>
        <w:pStyle w:val="10"/>
        <w:ind w:firstLine="420"/>
        <w:rPr>
          <w:szCs w:val="21"/>
        </w:rPr>
      </w:pPr>
      <w:r w:rsidRPr="00D80F20">
        <w:rPr>
          <w:szCs w:val="21"/>
        </w:rPr>
        <w:lastRenderedPageBreak/>
        <w:t>4</w:t>
      </w:r>
      <w:r w:rsidRPr="00D80F20">
        <w:rPr>
          <w:rFonts w:hint="eastAsia"/>
          <w:szCs w:val="21"/>
        </w:rPr>
        <w:t>、学位论文研究中期检查：研究生学位论文中期检查是保证研究生学位论文质量的重要措施，在学位论文工作的中期，学院组织考核小组，对研究生的综合能力、论文工作进展情况以及工作态度和精力投入等进行全面考查。通过者，准予继续进行论文工作。安排第</w:t>
      </w:r>
      <w:r w:rsidRPr="00D80F20">
        <w:rPr>
          <w:szCs w:val="21"/>
        </w:rPr>
        <w:t>5</w:t>
      </w:r>
      <w:r w:rsidRPr="00D80F20">
        <w:rPr>
          <w:rFonts w:hint="eastAsia"/>
          <w:szCs w:val="21"/>
        </w:rPr>
        <w:t>学期初进行。</w:t>
      </w:r>
    </w:p>
    <w:p w:rsidR="00C461F2" w:rsidRPr="00D80F20" w:rsidRDefault="00C461F2" w:rsidP="00A96665">
      <w:pPr>
        <w:pStyle w:val="10"/>
        <w:ind w:firstLine="420"/>
        <w:rPr>
          <w:szCs w:val="21"/>
        </w:rPr>
      </w:pPr>
      <w:r w:rsidRPr="00D80F20">
        <w:rPr>
          <w:szCs w:val="21"/>
        </w:rPr>
        <w:t>5</w:t>
      </w:r>
      <w:r w:rsidRPr="00D80F20">
        <w:rPr>
          <w:rFonts w:hint="eastAsia"/>
          <w:szCs w:val="21"/>
        </w:rPr>
        <w:t>、学位论文撰写：学位论文应在导师指导下，由研究生本人独立完成，论文可用中文或英文撰写，论文摘要必须用中文和英文两种文体撰写。论文工作要有足够的工作量，论文的字数不少于</w:t>
      </w:r>
      <w:r w:rsidRPr="00D80F20">
        <w:rPr>
          <w:szCs w:val="21"/>
        </w:rPr>
        <w:t>2</w:t>
      </w:r>
      <w:r w:rsidRPr="00D80F20">
        <w:rPr>
          <w:rFonts w:hint="eastAsia"/>
          <w:szCs w:val="21"/>
        </w:rPr>
        <w:t>万字，论文撰写参照学校规定。</w:t>
      </w:r>
    </w:p>
    <w:p w:rsidR="00C461F2" w:rsidRPr="00D80F20" w:rsidRDefault="00C461F2" w:rsidP="00A96665">
      <w:pPr>
        <w:tabs>
          <w:tab w:val="left" w:pos="5940"/>
        </w:tabs>
        <w:rPr>
          <w:rFonts w:ascii="宋体"/>
          <w:b/>
          <w:szCs w:val="21"/>
        </w:rPr>
      </w:pPr>
      <w:r w:rsidRPr="00D80F20">
        <w:rPr>
          <w:rFonts w:hint="eastAsia"/>
          <w:b/>
          <w:szCs w:val="21"/>
        </w:rPr>
        <w:t>Ⅶ</w:t>
      </w:r>
      <w:r w:rsidRPr="00D80F20">
        <w:rPr>
          <w:b/>
          <w:szCs w:val="21"/>
        </w:rPr>
        <w:t xml:space="preserve"> Training program</w:t>
      </w:r>
    </w:p>
    <w:p w:rsidR="00C461F2" w:rsidRPr="00D80F20" w:rsidRDefault="00C461F2" w:rsidP="00A96665">
      <w:pPr>
        <w:tabs>
          <w:tab w:val="left" w:pos="3090"/>
        </w:tabs>
        <w:rPr>
          <w:b/>
          <w:szCs w:val="21"/>
        </w:rPr>
      </w:pPr>
      <w:r w:rsidRPr="00D80F20">
        <w:rPr>
          <w:b/>
          <w:szCs w:val="21"/>
        </w:rPr>
        <w:t>1.Develop a training plan</w:t>
      </w:r>
    </w:p>
    <w:p w:rsidR="00C461F2" w:rsidRPr="00D80F20" w:rsidRDefault="00C461F2" w:rsidP="00A96665">
      <w:pPr>
        <w:tabs>
          <w:tab w:val="left" w:pos="5940"/>
        </w:tabs>
        <w:rPr>
          <w:rFonts w:ascii="宋体"/>
          <w:szCs w:val="21"/>
        </w:rPr>
      </w:pPr>
      <w:r w:rsidRPr="00D80F20">
        <w:rPr>
          <w:szCs w:val="21"/>
        </w:rPr>
        <w:t>The newly entrancing students should develop a training plan within one month under the guidance of the tutor.</w:t>
      </w:r>
    </w:p>
    <w:p w:rsidR="00C461F2" w:rsidRPr="00D80F20" w:rsidRDefault="00C461F2" w:rsidP="00A96665">
      <w:pPr>
        <w:tabs>
          <w:tab w:val="left" w:pos="1725"/>
        </w:tabs>
        <w:rPr>
          <w:b/>
          <w:szCs w:val="21"/>
        </w:rPr>
      </w:pPr>
      <w:r w:rsidRPr="00D80F20">
        <w:rPr>
          <w:b/>
          <w:szCs w:val="21"/>
        </w:rPr>
        <w:t>2.Practice education</w:t>
      </w:r>
      <w:r w:rsidRPr="00D80F20">
        <w:rPr>
          <w:b/>
          <w:szCs w:val="21"/>
        </w:rPr>
        <w:tab/>
      </w:r>
    </w:p>
    <w:p w:rsidR="00C461F2" w:rsidRPr="00D80F20" w:rsidRDefault="00C461F2" w:rsidP="00A96665">
      <w:pPr>
        <w:tabs>
          <w:tab w:val="left" w:pos="5940"/>
        </w:tabs>
        <w:rPr>
          <w:szCs w:val="21"/>
        </w:rPr>
      </w:pPr>
      <w:r w:rsidRPr="00D80F20">
        <w:rPr>
          <w:szCs w:val="21"/>
        </w:rPr>
        <w:t>Practice education is a important link in the process of graduate student training, belonging to the compulsory part. It includes teaching (research) practice, professional internships, graduate student class discussion, academic activities, and so on. It is required to complete and obtain the total 5 credits one semester before graduation. The specific requirements are as following:</w:t>
      </w:r>
    </w:p>
    <w:p w:rsidR="00C461F2" w:rsidRPr="00D80F20" w:rsidRDefault="00C461F2" w:rsidP="00A96665">
      <w:pPr>
        <w:tabs>
          <w:tab w:val="left" w:pos="5940"/>
        </w:tabs>
        <w:rPr>
          <w:szCs w:val="21"/>
        </w:rPr>
      </w:pPr>
      <w:r w:rsidRPr="00D80F20">
        <w:rPr>
          <w:szCs w:val="21"/>
        </w:rPr>
        <w:t>Teaching (research) practice and professional practice: graduate teaching (research) practice and professional practice, content should relate to the degree thesis. Graduate practice teaching or scientific research, professional practice submit a summary report, upon examination and approval by the supervisor, eligible teacher (research) practice equal to 1credit, professional internship mark 2 credits.</w:t>
      </w:r>
    </w:p>
    <w:p w:rsidR="00C461F2" w:rsidRPr="00D80F20" w:rsidRDefault="00C461F2" w:rsidP="00A96665">
      <w:pPr>
        <w:tabs>
          <w:tab w:val="left" w:pos="5940"/>
        </w:tabs>
        <w:rPr>
          <w:szCs w:val="21"/>
        </w:rPr>
      </w:pPr>
      <w:r w:rsidRPr="00D80F20">
        <w:rPr>
          <w:szCs w:val="21"/>
        </w:rPr>
        <w:t>The graduate student discussion class: graduate student reading class should attend dissertation research related to discuss not less than five times, and write summary reports, examined by mentor, colleges, eligible meter 1 credit.</w:t>
      </w:r>
    </w:p>
    <w:p w:rsidR="00C461F2" w:rsidRPr="00D80F20" w:rsidRDefault="00C461F2" w:rsidP="00A96665">
      <w:pPr>
        <w:tabs>
          <w:tab w:val="left" w:pos="5940"/>
        </w:tabs>
        <w:rPr>
          <w:szCs w:val="21"/>
        </w:rPr>
      </w:pPr>
      <w:r w:rsidRPr="00D80F20">
        <w:rPr>
          <w:szCs w:val="21"/>
        </w:rPr>
        <w:t xml:space="preserve">Academic activities: graduate students should participate in a certain amount of academic activities. It includes academic lectures, academic seminars and so on. Graduate students should attend no less than 5 times academic activities and write summary report during school period. After be qualified by tutor’s inspection and verification, 1 credit can be gained.  </w:t>
      </w:r>
    </w:p>
    <w:p w:rsidR="00C461F2" w:rsidRPr="00D80F20" w:rsidRDefault="00C461F2" w:rsidP="00A96665">
      <w:pPr>
        <w:tabs>
          <w:tab w:val="left" w:pos="5940"/>
        </w:tabs>
        <w:rPr>
          <w:rFonts w:ascii="宋体"/>
          <w:b/>
          <w:szCs w:val="21"/>
        </w:rPr>
      </w:pPr>
      <w:r w:rsidRPr="00D80F20">
        <w:rPr>
          <w:b/>
          <w:szCs w:val="21"/>
        </w:rPr>
        <w:t>3.Report of thesis opening and mid-term examination</w:t>
      </w:r>
    </w:p>
    <w:p w:rsidR="00C461F2" w:rsidRPr="00D80F20" w:rsidRDefault="00C461F2" w:rsidP="00A96665">
      <w:pPr>
        <w:tabs>
          <w:tab w:val="left" w:pos="5940"/>
        </w:tabs>
        <w:rPr>
          <w:szCs w:val="21"/>
        </w:rPr>
      </w:pPr>
      <w:r w:rsidRPr="00D80F20">
        <w:rPr>
          <w:szCs w:val="21"/>
        </w:rPr>
        <w:t>- The selection and opening of topic: the postgraduate should determine the research direction under guidance of the mentor after enrollment; then determine the research subject through literature reading, data collecting and investigation. Before entering the dissertation work, it ought to be carried out for opening and project demonstration. The report is scheduled for completion in the 3</w:t>
      </w:r>
      <w:r w:rsidRPr="00D80F20">
        <w:rPr>
          <w:szCs w:val="21"/>
          <w:vertAlign w:val="superscript"/>
        </w:rPr>
        <w:t>rd</w:t>
      </w:r>
      <w:r w:rsidRPr="00D80F20">
        <w:rPr>
          <w:szCs w:val="21"/>
        </w:rPr>
        <w:t xml:space="preserve"> semester to the beginning of the 4</w:t>
      </w:r>
      <w:r w:rsidRPr="00D80F20">
        <w:rPr>
          <w:szCs w:val="21"/>
          <w:vertAlign w:val="superscript"/>
        </w:rPr>
        <w:t>th</w:t>
      </w:r>
      <w:r w:rsidRPr="00D80F20">
        <w:rPr>
          <w:szCs w:val="21"/>
        </w:rPr>
        <w:t xml:space="preserve"> semester. The requirements will be referenced in The Regulations of Topic Opening for Graduate of Guangdong Ocean University.</w:t>
      </w:r>
    </w:p>
    <w:p w:rsidR="00C461F2" w:rsidRPr="00D80F20" w:rsidRDefault="00C461F2" w:rsidP="00A96665">
      <w:pPr>
        <w:tabs>
          <w:tab w:val="left" w:pos="5940"/>
        </w:tabs>
        <w:rPr>
          <w:szCs w:val="21"/>
        </w:rPr>
      </w:pPr>
      <w:r w:rsidRPr="00D80F20">
        <w:rPr>
          <w:szCs w:val="21"/>
        </w:rPr>
        <w:t>- The mid-term examination: mid-term examination is mainly verified for students political ideology, curriculum, scientific research ability, which is settled at the 3</w:t>
      </w:r>
      <w:r w:rsidRPr="00D80F20">
        <w:rPr>
          <w:szCs w:val="21"/>
          <w:vertAlign w:val="superscript"/>
        </w:rPr>
        <w:t>rd</w:t>
      </w:r>
      <w:r w:rsidRPr="00D80F20">
        <w:rPr>
          <w:szCs w:val="21"/>
        </w:rPr>
        <w:t xml:space="preserve"> semester to the beginning of 4</w:t>
      </w:r>
      <w:r w:rsidRPr="00D80F20">
        <w:rPr>
          <w:szCs w:val="21"/>
          <w:vertAlign w:val="superscript"/>
        </w:rPr>
        <w:t>th</w:t>
      </w:r>
      <w:r w:rsidRPr="00D80F20">
        <w:rPr>
          <w:szCs w:val="21"/>
        </w:rPr>
        <w:t xml:space="preserve"> semester, in accordance with The Graduate Mid-term Examination Method of Guangdong Ocean University, the mid-term examination should be proceeded in the same period with the topic opening report.</w:t>
      </w:r>
    </w:p>
    <w:p w:rsidR="00C461F2" w:rsidRPr="00D80F20" w:rsidRDefault="00C461F2" w:rsidP="00A96665">
      <w:pPr>
        <w:tabs>
          <w:tab w:val="left" w:pos="5940"/>
        </w:tabs>
        <w:rPr>
          <w:szCs w:val="21"/>
        </w:rPr>
      </w:pPr>
      <w:r w:rsidRPr="00D80F20">
        <w:rPr>
          <w:b/>
          <w:szCs w:val="21"/>
        </w:rPr>
        <w:t>4.Mid-term inspection for dissertation research:</w:t>
      </w:r>
      <w:r w:rsidRPr="00D80F20">
        <w:rPr>
          <w:szCs w:val="21"/>
        </w:rPr>
        <w:t xml:space="preserve"> mid-term inspection for graduate dissertation is one of the important measures to ensure the quality of graduate dissertation work. With the progress of the work, the organized college inspection group will test the graduate students’ comprehensive ability, work attitude and energy investment, and keep an eye on the progress of the paper for a comprehensive examination. The person who passes by is allowed to continue the work. It is scheduled for the beginning of the 5</w:t>
      </w:r>
      <w:r w:rsidRPr="00D80F20">
        <w:rPr>
          <w:szCs w:val="21"/>
          <w:vertAlign w:val="superscript"/>
        </w:rPr>
        <w:t>th</w:t>
      </w:r>
      <w:r w:rsidRPr="00D80F20">
        <w:rPr>
          <w:szCs w:val="21"/>
        </w:rPr>
        <w:t xml:space="preserve"> semester.</w:t>
      </w:r>
    </w:p>
    <w:p w:rsidR="00C461F2" w:rsidRPr="00D80F20" w:rsidRDefault="00C461F2" w:rsidP="00A96665">
      <w:pPr>
        <w:tabs>
          <w:tab w:val="left" w:pos="5940"/>
        </w:tabs>
        <w:rPr>
          <w:rFonts w:ascii="宋体"/>
          <w:szCs w:val="21"/>
        </w:rPr>
      </w:pPr>
      <w:r w:rsidRPr="00D80F20">
        <w:rPr>
          <w:b/>
          <w:szCs w:val="21"/>
        </w:rPr>
        <w:lastRenderedPageBreak/>
        <w:t>5.Dissertation writing:</w:t>
      </w:r>
      <w:r w:rsidRPr="00D80F20">
        <w:rPr>
          <w:szCs w:val="21"/>
        </w:rPr>
        <w:t xml:space="preserve"> the dissertation should be completed independently by the graduate students under the guidance of the tutor. The dissertation can be written either in English or in Chinese. The summary must be written in both English and Chinese. There should be enough working load for the dissertation, and its words can't be less than 20,000. The writing of the dissertation should follow the school regulations.</w:t>
      </w:r>
    </w:p>
    <w:p w:rsidR="00C461F2" w:rsidRPr="00D80F20" w:rsidRDefault="00C461F2" w:rsidP="00936CFB">
      <w:pPr>
        <w:ind w:firstLineChars="200" w:firstLine="422"/>
        <w:rPr>
          <w:b/>
          <w:bCs/>
          <w:szCs w:val="21"/>
        </w:rPr>
      </w:pPr>
      <w:r w:rsidRPr="00D80F20">
        <w:rPr>
          <w:rFonts w:hint="eastAsia"/>
          <w:b/>
          <w:bCs/>
          <w:szCs w:val="21"/>
        </w:rPr>
        <w:t>八、科研水平及学位论文答辩要求</w:t>
      </w:r>
    </w:p>
    <w:p w:rsidR="005F2B56" w:rsidRPr="005F2B56" w:rsidRDefault="005F2B56" w:rsidP="005F2B56">
      <w:pPr>
        <w:pStyle w:val="10"/>
        <w:ind w:firstLine="420"/>
        <w:rPr>
          <w:rFonts w:ascii="宋体"/>
          <w:szCs w:val="21"/>
        </w:rPr>
      </w:pPr>
      <w:r w:rsidRPr="005F2B56">
        <w:rPr>
          <w:rFonts w:ascii="宋体" w:hAnsi="宋体" w:cs="宋体" w:hint="eastAsia"/>
          <w:szCs w:val="21"/>
        </w:rPr>
        <w:t>研究生必须学完规定的理论课程学习和实践环节，考核成绩合格，获得规定的学分；</w:t>
      </w:r>
      <w:r w:rsidRPr="005F2B56">
        <w:rPr>
          <w:szCs w:val="21"/>
        </w:rPr>
        <w:t>在读期间作为第</w:t>
      </w:r>
      <w:r w:rsidRPr="005F2B56">
        <w:rPr>
          <w:szCs w:val="21"/>
        </w:rPr>
        <w:t>1</w:t>
      </w:r>
      <w:r w:rsidRPr="005F2B56">
        <w:rPr>
          <w:szCs w:val="21"/>
        </w:rPr>
        <w:t>作者（或导师为第</w:t>
      </w:r>
      <w:r w:rsidRPr="005F2B56">
        <w:rPr>
          <w:szCs w:val="21"/>
        </w:rPr>
        <w:t>1</w:t>
      </w:r>
      <w:r w:rsidRPr="005F2B56">
        <w:rPr>
          <w:szCs w:val="21"/>
        </w:rPr>
        <w:t>作者、学生为第</w:t>
      </w:r>
      <w:r w:rsidRPr="005F2B56">
        <w:rPr>
          <w:szCs w:val="21"/>
        </w:rPr>
        <w:t>2</w:t>
      </w:r>
      <w:r w:rsidRPr="005F2B56">
        <w:rPr>
          <w:szCs w:val="21"/>
        </w:rPr>
        <w:t>作者）至少发表</w:t>
      </w:r>
      <w:r w:rsidRPr="005F2B56">
        <w:rPr>
          <w:szCs w:val="21"/>
        </w:rPr>
        <w:t>1</w:t>
      </w:r>
      <w:r w:rsidRPr="005F2B56">
        <w:rPr>
          <w:szCs w:val="21"/>
        </w:rPr>
        <w:t>篇</w:t>
      </w:r>
      <w:r w:rsidRPr="005F2B56">
        <w:rPr>
          <w:rFonts w:hint="eastAsia"/>
          <w:szCs w:val="21"/>
        </w:rPr>
        <w:t>第一署名单位为广东海洋大学，并</w:t>
      </w:r>
      <w:r w:rsidRPr="005F2B56">
        <w:rPr>
          <w:szCs w:val="21"/>
        </w:rPr>
        <w:t>与学位论文内容相关的学术论文</w:t>
      </w:r>
      <w:r w:rsidRPr="005F2B56">
        <w:rPr>
          <w:rFonts w:hint="eastAsia"/>
          <w:szCs w:val="21"/>
        </w:rPr>
        <w:t>（</w:t>
      </w:r>
      <w:bookmarkStart w:id="35" w:name="OLE_LINK1"/>
      <w:bookmarkStart w:id="36" w:name="OLE_LINK2"/>
      <w:bookmarkStart w:id="37" w:name="OLE_LINK3"/>
      <w:r w:rsidRPr="005F2B56">
        <w:rPr>
          <w:szCs w:val="21"/>
        </w:rPr>
        <w:t>论文可用中文、英文</w:t>
      </w:r>
      <w:r w:rsidRPr="005F2B56">
        <w:rPr>
          <w:rFonts w:hint="eastAsia"/>
          <w:szCs w:val="21"/>
        </w:rPr>
        <w:t>或本国语言</w:t>
      </w:r>
      <w:r w:rsidRPr="005F2B56">
        <w:rPr>
          <w:szCs w:val="21"/>
        </w:rPr>
        <w:t>撰写</w:t>
      </w:r>
      <w:bookmarkEnd w:id="35"/>
      <w:bookmarkEnd w:id="36"/>
      <w:bookmarkEnd w:id="37"/>
      <w:r w:rsidRPr="005F2B56">
        <w:rPr>
          <w:rFonts w:hint="eastAsia"/>
          <w:szCs w:val="21"/>
        </w:rPr>
        <w:t>）</w:t>
      </w:r>
      <w:r w:rsidRPr="005F2B56">
        <w:rPr>
          <w:szCs w:val="21"/>
        </w:rPr>
        <w:t>，方能申请论文答辩</w:t>
      </w:r>
      <w:r w:rsidRPr="005F2B56">
        <w:rPr>
          <w:rFonts w:hint="eastAsia"/>
          <w:szCs w:val="21"/>
        </w:rPr>
        <w:t>；</w:t>
      </w:r>
      <w:r w:rsidRPr="005F2B56">
        <w:rPr>
          <w:rFonts w:ascii="宋体" w:hAnsi="宋体" w:cs="宋体" w:hint="eastAsia"/>
          <w:szCs w:val="21"/>
        </w:rPr>
        <w:t>学位论文实行“双盲”送审、查重和公开答辩制度。学位论文的审议和答辩时间在第</w:t>
      </w:r>
      <w:r w:rsidRPr="005F2B56">
        <w:rPr>
          <w:rFonts w:ascii="宋体" w:hAnsi="宋体" w:cs="宋体"/>
          <w:szCs w:val="21"/>
        </w:rPr>
        <w:t>6</w:t>
      </w:r>
      <w:r w:rsidRPr="005F2B56">
        <w:rPr>
          <w:rFonts w:ascii="宋体" w:hAnsi="宋体" w:cs="宋体" w:hint="eastAsia"/>
          <w:szCs w:val="21"/>
        </w:rPr>
        <w:t>学期，具体按国家和学校的有关规定执行。</w:t>
      </w:r>
    </w:p>
    <w:p w:rsidR="005F2B56" w:rsidRPr="005F2B56" w:rsidRDefault="005F2B56" w:rsidP="005F2B56">
      <w:pPr>
        <w:tabs>
          <w:tab w:val="left" w:pos="5940"/>
        </w:tabs>
        <w:rPr>
          <w:rFonts w:hint="eastAsia"/>
          <w:b/>
          <w:szCs w:val="21"/>
        </w:rPr>
      </w:pPr>
      <w:r w:rsidRPr="005F2B56">
        <w:rPr>
          <w:rFonts w:hint="eastAsia"/>
          <w:b/>
          <w:szCs w:val="21"/>
        </w:rPr>
        <w:t>Ⅷ</w:t>
      </w:r>
      <w:r w:rsidRPr="005F2B56">
        <w:rPr>
          <w:rFonts w:hint="eastAsia"/>
          <w:b/>
          <w:szCs w:val="21"/>
        </w:rPr>
        <w:t xml:space="preserve"> Requirements for scientific research </w:t>
      </w:r>
      <w:r w:rsidRPr="005F2B56">
        <w:rPr>
          <w:b/>
          <w:szCs w:val="21"/>
        </w:rPr>
        <w:t>capability</w:t>
      </w:r>
      <w:r w:rsidRPr="005F2B56">
        <w:rPr>
          <w:rFonts w:hint="eastAsia"/>
          <w:b/>
          <w:szCs w:val="21"/>
        </w:rPr>
        <w:t xml:space="preserve"> and dissertation debate</w:t>
      </w:r>
    </w:p>
    <w:p w:rsidR="005F2B56" w:rsidRPr="005F2B56" w:rsidRDefault="005F2B56" w:rsidP="005F2B56">
      <w:pPr>
        <w:tabs>
          <w:tab w:val="left" w:pos="5940"/>
        </w:tabs>
        <w:rPr>
          <w:rFonts w:hint="eastAsia"/>
          <w:szCs w:val="21"/>
        </w:rPr>
      </w:pPr>
      <w:r w:rsidRPr="005F2B56">
        <w:rPr>
          <w:rFonts w:hint="eastAsia"/>
          <w:szCs w:val="21"/>
        </w:rPr>
        <w:t xml:space="preserve">Graduate students must complete the required theoretical courses and practice training. With a qualified assessment, student can get the required credits. Then the appliance for the thesis debate can be admitted. </w:t>
      </w:r>
      <w:r w:rsidRPr="005F2B56">
        <w:rPr>
          <w:szCs w:val="21"/>
        </w:rPr>
        <w:t>The student needs to publish at least one academic paper</w:t>
      </w:r>
      <w:r w:rsidRPr="005F2B56">
        <w:rPr>
          <w:rFonts w:hint="eastAsia"/>
          <w:szCs w:val="21"/>
        </w:rPr>
        <w:t>（</w:t>
      </w:r>
      <w:r w:rsidRPr="005F2B56">
        <w:rPr>
          <w:szCs w:val="21"/>
        </w:rPr>
        <w:t>The paper may be written in Chinese, English or native language</w:t>
      </w:r>
      <w:r w:rsidRPr="005F2B56">
        <w:rPr>
          <w:rFonts w:hint="eastAsia"/>
          <w:szCs w:val="21"/>
        </w:rPr>
        <w:t>）</w:t>
      </w:r>
      <w:r w:rsidRPr="005F2B56">
        <w:rPr>
          <w:szCs w:val="21"/>
        </w:rPr>
        <w:t xml:space="preserve">, relevant to his degree dissertation, with Guangdong Ocean University as the entity and the student as the first author(or the supervisor as the first author and the student as the second author), before he can apply for the defense of the dissertation. </w:t>
      </w:r>
      <w:r w:rsidRPr="005F2B56">
        <w:rPr>
          <w:rFonts w:hint="eastAsia"/>
          <w:szCs w:val="21"/>
        </w:rPr>
        <w:t xml:space="preserve">Dissertation procedure includes double anonymous </w:t>
      </w:r>
      <w:r w:rsidRPr="005F2B56">
        <w:rPr>
          <w:szCs w:val="21"/>
        </w:rPr>
        <w:t>submitting</w:t>
      </w:r>
      <w:r w:rsidRPr="005F2B56">
        <w:rPr>
          <w:rFonts w:hint="eastAsia"/>
          <w:szCs w:val="21"/>
        </w:rPr>
        <w:t xml:space="preserve"> to the trail, duplicate checking and public debating system. </w:t>
      </w:r>
      <w:r w:rsidRPr="005F2B56">
        <w:rPr>
          <w:szCs w:val="21"/>
        </w:rPr>
        <w:t>T</w:t>
      </w:r>
      <w:r w:rsidRPr="005F2B56">
        <w:rPr>
          <w:rFonts w:hint="eastAsia"/>
          <w:szCs w:val="21"/>
        </w:rPr>
        <w:t>he dissertation and debate of the paper are arranged in the 6</w:t>
      </w:r>
      <w:r w:rsidRPr="005F2B56">
        <w:rPr>
          <w:rFonts w:hint="eastAsia"/>
          <w:szCs w:val="21"/>
          <w:vertAlign w:val="superscript"/>
        </w:rPr>
        <w:t>th</w:t>
      </w:r>
      <w:r w:rsidRPr="005F2B56">
        <w:rPr>
          <w:rFonts w:hint="eastAsia"/>
          <w:szCs w:val="21"/>
        </w:rPr>
        <w:t xml:space="preserve"> semester, depending on the relevant provisions of the State and the university.</w:t>
      </w:r>
    </w:p>
    <w:p w:rsidR="00C461F2" w:rsidRPr="00D80F20" w:rsidRDefault="00C461F2" w:rsidP="00D80F20">
      <w:pPr>
        <w:ind w:firstLineChars="200" w:firstLine="422"/>
        <w:rPr>
          <w:b/>
          <w:bCs/>
          <w:szCs w:val="21"/>
        </w:rPr>
      </w:pPr>
      <w:r w:rsidRPr="00D80F20">
        <w:rPr>
          <w:rFonts w:hint="eastAsia"/>
          <w:b/>
          <w:bCs/>
          <w:szCs w:val="21"/>
        </w:rPr>
        <w:t>九、参考书目：</w:t>
      </w:r>
    </w:p>
    <w:p w:rsidR="00C461F2" w:rsidRPr="00D80F20" w:rsidRDefault="00C461F2" w:rsidP="00A96665">
      <w:pPr>
        <w:pStyle w:val="10"/>
        <w:ind w:firstLine="420"/>
        <w:rPr>
          <w:rFonts w:ascii="宋体" w:cs="宋体"/>
          <w:szCs w:val="21"/>
        </w:rPr>
      </w:pPr>
      <w:r w:rsidRPr="00D80F20">
        <w:rPr>
          <w:rFonts w:ascii="宋体" w:hAnsi="宋体" w:cs="宋体"/>
          <w:szCs w:val="21"/>
        </w:rPr>
        <w:t>1.</w:t>
      </w:r>
      <w:r w:rsidRPr="00D80F20">
        <w:rPr>
          <w:rFonts w:ascii="宋体" w:hAnsi="宋体" w:cs="宋体" w:hint="eastAsia"/>
          <w:szCs w:val="21"/>
        </w:rPr>
        <w:t>（美）罗森布鲁姆</w:t>
      </w:r>
      <w:r w:rsidRPr="00D80F20">
        <w:rPr>
          <w:rFonts w:ascii="宋体" w:hAnsi="宋体" w:cs="宋体"/>
          <w:szCs w:val="21"/>
        </w:rPr>
        <w:t>,</w:t>
      </w:r>
      <w:r w:rsidRPr="00D80F20">
        <w:rPr>
          <w:rFonts w:ascii="宋体" w:hAnsi="宋体" w:cs="宋体" w:hint="eastAsia"/>
          <w:szCs w:val="21"/>
        </w:rPr>
        <w:t>公共行政学：管理、政治和法律的途径（第</w:t>
      </w:r>
      <w:r w:rsidRPr="00D80F20">
        <w:rPr>
          <w:rFonts w:ascii="宋体" w:hAnsi="宋体" w:cs="宋体"/>
          <w:szCs w:val="21"/>
        </w:rPr>
        <w:t>5</w:t>
      </w:r>
      <w:r w:rsidRPr="00D80F20">
        <w:rPr>
          <w:rFonts w:ascii="宋体" w:hAnsi="宋体" w:cs="宋体" w:hint="eastAsia"/>
          <w:szCs w:val="21"/>
        </w:rPr>
        <w:t>版）</w:t>
      </w:r>
      <w:r w:rsidRPr="00D80F20">
        <w:rPr>
          <w:rFonts w:ascii="宋体" w:hAnsi="宋体" w:cs="宋体"/>
          <w:szCs w:val="21"/>
        </w:rPr>
        <w:t>,</w:t>
      </w:r>
      <w:r w:rsidRPr="00D80F20">
        <w:rPr>
          <w:rFonts w:ascii="宋体" w:hAnsi="宋体" w:cs="宋体" w:hint="eastAsia"/>
          <w:szCs w:val="21"/>
        </w:rPr>
        <w:t>中国人民大学出版社</w:t>
      </w:r>
      <w:r w:rsidRPr="00D80F20">
        <w:rPr>
          <w:rFonts w:ascii="宋体" w:hAnsi="宋体" w:cs="宋体"/>
          <w:szCs w:val="21"/>
        </w:rPr>
        <w:t>,2002.</w:t>
      </w:r>
    </w:p>
    <w:p w:rsidR="00C461F2" w:rsidRPr="00D80F20" w:rsidRDefault="00C461F2" w:rsidP="00A96665">
      <w:pPr>
        <w:pStyle w:val="10"/>
        <w:ind w:firstLine="420"/>
        <w:rPr>
          <w:rFonts w:ascii="宋体" w:cs="宋体"/>
          <w:szCs w:val="21"/>
        </w:rPr>
      </w:pPr>
      <w:r w:rsidRPr="00D80F20">
        <w:rPr>
          <w:rFonts w:ascii="宋体" w:hAnsi="宋体" w:cs="宋体"/>
          <w:szCs w:val="21"/>
        </w:rPr>
        <w:t>2.</w:t>
      </w:r>
      <w:r w:rsidRPr="00D80F20">
        <w:rPr>
          <w:rFonts w:ascii="宋体" w:hAnsi="宋体" w:cs="宋体" w:hint="eastAsia"/>
          <w:szCs w:val="21"/>
        </w:rPr>
        <w:t>（美）沙夫里茨</w:t>
      </w:r>
      <w:r w:rsidRPr="00D80F20">
        <w:rPr>
          <w:rFonts w:ascii="宋体" w:hAnsi="宋体" w:cs="宋体"/>
          <w:szCs w:val="21"/>
        </w:rPr>
        <w:t>,</w:t>
      </w:r>
      <w:r w:rsidRPr="00D80F20">
        <w:rPr>
          <w:rFonts w:ascii="宋体" w:hAnsi="宋体" w:cs="宋体" w:hint="eastAsia"/>
          <w:szCs w:val="21"/>
        </w:rPr>
        <w:t>公共行政导论（第</w:t>
      </w:r>
      <w:r w:rsidRPr="00D80F20">
        <w:rPr>
          <w:rFonts w:ascii="宋体" w:hAnsi="宋体" w:cs="宋体"/>
          <w:szCs w:val="21"/>
        </w:rPr>
        <w:t>6</w:t>
      </w:r>
      <w:r w:rsidRPr="00D80F20">
        <w:rPr>
          <w:rFonts w:ascii="宋体" w:hAnsi="宋体" w:cs="宋体" w:hint="eastAsia"/>
          <w:szCs w:val="21"/>
        </w:rPr>
        <w:t>版）</w:t>
      </w:r>
      <w:r w:rsidRPr="00D80F20">
        <w:rPr>
          <w:rFonts w:ascii="宋体" w:hAnsi="宋体" w:cs="宋体"/>
          <w:szCs w:val="21"/>
        </w:rPr>
        <w:t>,</w:t>
      </w:r>
      <w:r w:rsidRPr="00D80F20">
        <w:rPr>
          <w:rFonts w:ascii="宋体" w:hAnsi="宋体" w:cs="宋体" w:hint="eastAsia"/>
          <w:szCs w:val="21"/>
        </w:rPr>
        <w:t>中国人民大学出版社</w:t>
      </w:r>
      <w:r w:rsidRPr="00D80F20">
        <w:rPr>
          <w:rFonts w:ascii="宋体" w:hAnsi="宋体" w:cs="宋体"/>
          <w:szCs w:val="21"/>
        </w:rPr>
        <w:t>,2011.</w:t>
      </w:r>
    </w:p>
    <w:p w:rsidR="00C461F2" w:rsidRPr="00D80F20" w:rsidRDefault="00C461F2" w:rsidP="00A96665">
      <w:pPr>
        <w:pStyle w:val="10"/>
        <w:ind w:firstLine="420"/>
        <w:rPr>
          <w:rFonts w:ascii="宋体" w:cs="宋体"/>
          <w:szCs w:val="21"/>
        </w:rPr>
      </w:pPr>
      <w:r w:rsidRPr="00D80F20">
        <w:rPr>
          <w:rFonts w:ascii="宋体" w:hAnsi="宋体" w:cs="宋体"/>
          <w:szCs w:val="21"/>
        </w:rPr>
        <w:t>3.</w:t>
      </w:r>
      <w:r w:rsidRPr="00D80F20">
        <w:rPr>
          <w:rFonts w:ascii="宋体" w:hAnsi="宋体" w:cs="宋体" w:hint="eastAsia"/>
          <w:szCs w:val="21"/>
        </w:rPr>
        <w:t>（美）弗雷德里克森</w:t>
      </w:r>
      <w:r w:rsidRPr="00D80F20">
        <w:rPr>
          <w:rFonts w:ascii="宋体" w:hAnsi="宋体" w:cs="宋体"/>
          <w:szCs w:val="21"/>
        </w:rPr>
        <w:t>,</w:t>
      </w:r>
      <w:r w:rsidRPr="00D80F20">
        <w:rPr>
          <w:rFonts w:ascii="宋体" w:hAnsi="宋体" w:cs="宋体" w:hint="eastAsia"/>
          <w:szCs w:val="21"/>
        </w:rPr>
        <w:t>公共行政的精神（中文修订版）</w:t>
      </w:r>
      <w:r w:rsidRPr="00D80F20">
        <w:rPr>
          <w:rFonts w:ascii="宋体" w:hAnsi="宋体" w:cs="宋体"/>
          <w:szCs w:val="21"/>
        </w:rPr>
        <w:t>,</w:t>
      </w:r>
      <w:r w:rsidRPr="00D80F20">
        <w:rPr>
          <w:rFonts w:ascii="宋体" w:hAnsi="宋体" w:cs="宋体" w:hint="eastAsia"/>
          <w:szCs w:val="21"/>
        </w:rPr>
        <w:t>中国人民大学出版社</w:t>
      </w:r>
      <w:r w:rsidRPr="00D80F20">
        <w:rPr>
          <w:rFonts w:ascii="宋体" w:hAnsi="宋体" w:cs="宋体"/>
          <w:szCs w:val="21"/>
        </w:rPr>
        <w:t>,2013.</w:t>
      </w:r>
    </w:p>
    <w:p w:rsidR="00C461F2" w:rsidRPr="00D80F20" w:rsidRDefault="00C461F2" w:rsidP="00A96665">
      <w:pPr>
        <w:pStyle w:val="10"/>
        <w:ind w:firstLine="420"/>
        <w:rPr>
          <w:rFonts w:ascii="宋体" w:cs="宋体"/>
          <w:szCs w:val="21"/>
        </w:rPr>
      </w:pPr>
      <w:r w:rsidRPr="00D80F20">
        <w:rPr>
          <w:rFonts w:ascii="宋体" w:hAnsi="宋体" w:cs="宋体"/>
          <w:szCs w:val="21"/>
        </w:rPr>
        <w:t>4.</w:t>
      </w:r>
      <w:r w:rsidRPr="00D80F20">
        <w:rPr>
          <w:rFonts w:ascii="宋体" w:hAnsi="宋体" w:cs="宋体" w:hint="eastAsia"/>
          <w:szCs w:val="21"/>
        </w:rPr>
        <w:t>（美）邓恩，公共政策分析导论（第</w:t>
      </w:r>
      <w:r w:rsidRPr="00D80F20">
        <w:rPr>
          <w:rFonts w:ascii="宋体" w:hAnsi="宋体" w:cs="宋体"/>
          <w:szCs w:val="21"/>
        </w:rPr>
        <w:t>4</w:t>
      </w:r>
      <w:r w:rsidRPr="00D80F20">
        <w:rPr>
          <w:rFonts w:ascii="宋体" w:hAnsi="宋体" w:cs="宋体" w:hint="eastAsia"/>
          <w:szCs w:val="21"/>
        </w:rPr>
        <w:t>版），中国人民大学出版社，</w:t>
      </w:r>
      <w:r w:rsidRPr="00D80F20">
        <w:rPr>
          <w:rFonts w:ascii="宋体" w:hAnsi="宋体" w:cs="宋体"/>
          <w:szCs w:val="21"/>
        </w:rPr>
        <w:t>2011.</w:t>
      </w:r>
    </w:p>
    <w:p w:rsidR="00C461F2" w:rsidRPr="00D80F20" w:rsidRDefault="00C461F2" w:rsidP="00A96665">
      <w:pPr>
        <w:pStyle w:val="10"/>
        <w:ind w:firstLine="420"/>
        <w:rPr>
          <w:rFonts w:ascii="宋体" w:cs="宋体"/>
          <w:szCs w:val="21"/>
        </w:rPr>
      </w:pPr>
      <w:r w:rsidRPr="00D80F20">
        <w:rPr>
          <w:rFonts w:ascii="宋体" w:hAnsi="宋体" w:cs="宋体"/>
          <w:szCs w:val="21"/>
        </w:rPr>
        <w:t>5.</w:t>
      </w:r>
      <w:r w:rsidRPr="00D80F20">
        <w:rPr>
          <w:rFonts w:ascii="宋体" w:hAnsi="宋体" w:cs="宋体" w:hint="eastAsia"/>
          <w:szCs w:val="21"/>
        </w:rPr>
        <w:t>（美）唐斯</w:t>
      </w:r>
      <w:r w:rsidRPr="00D80F20">
        <w:rPr>
          <w:rFonts w:ascii="宋体" w:hAnsi="宋体" w:cs="宋体"/>
          <w:szCs w:val="21"/>
        </w:rPr>
        <w:t>,</w:t>
      </w:r>
      <w:r w:rsidRPr="00D80F20">
        <w:rPr>
          <w:rFonts w:ascii="宋体" w:hAnsi="宋体" w:cs="宋体" w:hint="eastAsia"/>
          <w:szCs w:val="21"/>
        </w:rPr>
        <w:t>官僚制内幕</w:t>
      </w:r>
      <w:r w:rsidRPr="00D80F20">
        <w:rPr>
          <w:rFonts w:ascii="宋体" w:hAnsi="宋体" w:cs="宋体"/>
          <w:szCs w:val="21"/>
        </w:rPr>
        <w:t>,</w:t>
      </w:r>
      <w:r w:rsidRPr="00D80F20">
        <w:rPr>
          <w:rFonts w:ascii="宋体" w:hAnsi="宋体" w:cs="宋体" w:hint="eastAsia"/>
          <w:szCs w:val="21"/>
        </w:rPr>
        <w:t>中国人民大学出版社</w:t>
      </w:r>
      <w:r w:rsidRPr="00D80F20">
        <w:rPr>
          <w:rFonts w:ascii="宋体" w:hAnsi="宋体" w:cs="宋体"/>
          <w:szCs w:val="21"/>
        </w:rPr>
        <w:t>,2006.</w:t>
      </w:r>
    </w:p>
    <w:p w:rsidR="00C461F2" w:rsidRPr="00D80F20" w:rsidRDefault="00C461F2" w:rsidP="00A96665">
      <w:pPr>
        <w:pStyle w:val="10"/>
        <w:ind w:firstLine="420"/>
        <w:rPr>
          <w:rFonts w:ascii="宋体" w:cs="宋体"/>
          <w:szCs w:val="21"/>
        </w:rPr>
      </w:pPr>
      <w:r w:rsidRPr="00D80F20">
        <w:rPr>
          <w:rFonts w:ascii="宋体" w:hAnsi="宋体" w:cs="宋体"/>
          <w:szCs w:val="21"/>
        </w:rPr>
        <w:t>6.</w:t>
      </w:r>
      <w:r w:rsidRPr="00D80F20">
        <w:rPr>
          <w:rFonts w:ascii="宋体" w:hAnsi="宋体" w:cs="宋体" w:hint="eastAsia"/>
          <w:szCs w:val="21"/>
        </w:rPr>
        <w:t>（美）彼得斯</w:t>
      </w:r>
      <w:r w:rsidRPr="00D80F20">
        <w:rPr>
          <w:rFonts w:ascii="宋体" w:hAnsi="宋体" w:cs="宋体"/>
          <w:szCs w:val="21"/>
        </w:rPr>
        <w:t>,</w:t>
      </w:r>
      <w:r w:rsidRPr="00D80F20">
        <w:rPr>
          <w:rFonts w:ascii="宋体" w:hAnsi="宋体" w:cs="宋体" w:hint="eastAsia"/>
          <w:szCs w:val="21"/>
        </w:rPr>
        <w:t>政府未来的治理模式（中文修订版）</w:t>
      </w:r>
      <w:r w:rsidRPr="00D80F20">
        <w:rPr>
          <w:rFonts w:ascii="宋体" w:hAnsi="宋体" w:cs="宋体"/>
          <w:szCs w:val="21"/>
        </w:rPr>
        <w:t>,</w:t>
      </w:r>
      <w:r w:rsidRPr="00D80F20">
        <w:rPr>
          <w:rFonts w:ascii="宋体" w:hAnsi="宋体" w:cs="宋体" w:hint="eastAsia"/>
          <w:szCs w:val="21"/>
        </w:rPr>
        <w:t>中国人民大学出版社</w:t>
      </w:r>
      <w:r w:rsidRPr="00D80F20">
        <w:rPr>
          <w:rFonts w:ascii="宋体" w:hAnsi="宋体" w:cs="宋体"/>
          <w:szCs w:val="21"/>
        </w:rPr>
        <w:t>,2013.</w:t>
      </w:r>
    </w:p>
    <w:p w:rsidR="00C461F2" w:rsidRPr="00D80F20" w:rsidRDefault="00C461F2" w:rsidP="00A96665">
      <w:pPr>
        <w:pStyle w:val="10"/>
        <w:ind w:firstLine="420"/>
        <w:rPr>
          <w:rFonts w:ascii="宋体" w:cs="宋体"/>
          <w:szCs w:val="21"/>
        </w:rPr>
      </w:pPr>
      <w:r w:rsidRPr="00D80F20">
        <w:rPr>
          <w:rFonts w:ascii="宋体" w:hAnsi="宋体" w:cs="宋体"/>
          <w:szCs w:val="21"/>
        </w:rPr>
        <w:t>7.</w:t>
      </w:r>
      <w:r w:rsidRPr="00D80F20">
        <w:rPr>
          <w:rFonts w:ascii="宋体" w:hAnsi="宋体" w:cs="宋体" w:hint="eastAsia"/>
          <w:szCs w:val="21"/>
        </w:rPr>
        <w:t>（美）海迪</w:t>
      </w:r>
      <w:r w:rsidRPr="00D80F20">
        <w:rPr>
          <w:rFonts w:ascii="宋体" w:hAnsi="宋体" w:cs="宋体"/>
          <w:szCs w:val="21"/>
        </w:rPr>
        <w:t>,</w:t>
      </w:r>
      <w:r w:rsidRPr="00D80F20">
        <w:rPr>
          <w:rFonts w:ascii="宋体" w:hAnsi="宋体" w:cs="宋体" w:hint="eastAsia"/>
          <w:szCs w:val="21"/>
        </w:rPr>
        <w:t>比较公共行政（第</w:t>
      </w:r>
      <w:r w:rsidRPr="00D80F20">
        <w:rPr>
          <w:rFonts w:ascii="宋体" w:hAnsi="宋体" w:cs="宋体"/>
          <w:szCs w:val="21"/>
        </w:rPr>
        <w:t>6</w:t>
      </w:r>
      <w:r w:rsidRPr="00D80F20">
        <w:rPr>
          <w:rFonts w:ascii="宋体" w:hAnsi="宋体" w:cs="宋体" w:hint="eastAsia"/>
          <w:szCs w:val="21"/>
        </w:rPr>
        <w:t>版）</w:t>
      </w:r>
      <w:r w:rsidRPr="00D80F20">
        <w:rPr>
          <w:rFonts w:ascii="宋体" w:hAnsi="宋体" w:cs="宋体"/>
          <w:szCs w:val="21"/>
        </w:rPr>
        <w:t>,</w:t>
      </w:r>
      <w:r w:rsidRPr="00D80F20">
        <w:rPr>
          <w:rFonts w:ascii="宋体" w:hAnsi="宋体" w:cs="宋体" w:hint="eastAsia"/>
          <w:szCs w:val="21"/>
        </w:rPr>
        <w:t>中国人民大学出版社</w:t>
      </w:r>
      <w:r w:rsidRPr="00D80F20">
        <w:rPr>
          <w:rFonts w:ascii="宋体" w:hAnsi="宋体" w:cs="宋体"/>
          <w:szCs w:val="21"/>
        </w:rPr>
        <w:t>,2011.</w:t>
      </w:r>
    </w:p>
    <w:p w:rsidR="00C461F2" w:rsidRPr="00D80F20" w:rsidRDefault="00C461F2" w:rsidP="00A96665">
      <w:pPr>
        <w:pStyle w:val="10"/>
        <w:ind w:firstLine="420"/>
        <w:rPr>
          <w:rFonts w:ascii="宋体" w:cs="宋体"/>
          <w:szCs w:val="21"/>
        </w:rPr>
      </w:pPr>
      <w:r w:rsidRPr="00D80F20">
        <w:rPr>
          <w:rFonts w:ascii="宋体" w:hAnsi="宋体" w:cs="宋体"/>
          <w:szCs w:val="21"/>
        </w:rPr>
        <w:t>8.</w:t>
      </w:r>
      <w:r w:rsidRPr="00D80F20">
        <w:rPr>
          <w:rFonts w:ascii="宋体" w:hAnsi="宋体" w:cs="宋体" w:hint="eastAsia"/>
          <w:szCs w:val="21"/>
        </w:rPr>
        <w:t>丁煌</w:t>
      </w:r>
      <w:r w:rsidRPr="00D80F20">
        <w:rPr>
          <w:rFonts w:ascii="宋体" w:hAnsi="宋体" w:cs="宋体"/>
          <w:szCs w:val="21"/>
        </w:rPr>
        <w:t>,</w:t>
      </w:r>
      <w:r w:rsidRPr="00D80F20">
        <w:rPr>
          <w:rFonts w:ascii="宋体" w:hAnsi="宋体" w:cs="宋体" w:hint="eastAsia"/>
          <w:szCs w:val="21"/>
        </w:rPr>
        <w:t>西方行政学说史（第</w:t>
      </w:r>
      <w:r w:rsidRPr="00D80F20">
        <w:rPr>
          <w:rFonts w:ascii="宋体" w:hAnsi="宋体" w:cs="宋体"/>
          <w:szCs w:val="21"/>
        </w:rPr>
        <w:t>2</w:t>
      </w:r>
      <w:r w:rsidRPr="00D80F20">
        <w:rPr>
          <w:rFonts w:ascii="宋体" w:hAnsi="宋体" w:cs="宋体" w:hint="eastAsia"/>
          <w:szCs w:val="21"/>
        </w:rPr>
        <w:t>版）</w:t>
      </w:r>
      <w:r w:rsidRPr="00D80F20">
        <w:rPr>
          <w:rFonts w:ascii="宋体" w:hAnsi="宋体" w:cs="宋体"/>
          <w:szCs w:val="21"/>
        </w:rPr>
        <w:t>,</w:t>
      </w:r>
      <w:r w:rsidRPr="00D80F20">
        <w:rPr>
          <w:rFonts w:ascii="宋体" w:hAnsi="宋体" w:cs="宋体" w:hint="eastAsia"/>
          <w:szCs w:val="21"/>
        </w:rPr>
        <w:t>武汉大学出版社</w:t>
      </w:r>
      <w:r w:rsidRPr="00D80F20">
        <w:rPr>
          <w:rFonts w:ascii="宋体" w:hAnsi="宋体" w:cs="宋体"/>
          <w:szCs w:val="21"/>
        </w:rPr>
        <w:t>,2010.</w:t>
      </w:r>
    </w:p>
    <w:p w:rsidR="00C461F2" w:rsidRPr="00D80F20" w:rsidRDefault="00C461F2" w:rsidP="00A96665">
      <w:pPr>
        <w:pStyle w:val="10"/>
        <w:ind w:firstLine="420"/>
        <w:rPr>
          <w:rFonts w:ascii="宋体" w:cs="宋体"/>
          <w:szCs w:val="21"/>
        </w:rPr>
      </w:pPr>
      <w:r w:rsidRPr="00D80F20">
        <w:rPr>
          <w:rFonts w:ascii="宋体" w:hAnsi="宋体" w:cs="宋体"/>
          <w:szCs w:val="21"/>
        </w:rPr>
        <w:t>9.</w:t>
      </w:r>
      <w:r w:rsidRPr="00D80F20">
        <w:rPr>
          <w:rFonts w:ascii="宋体" w:hAnsi="宋体" w:cs="宋体" w:hint="eastAsia"/>
          <w:szCs w:val="21"/>
        </w:rPr>
        <w:t>夏书章</w:t>
      </w:r>
      <w:r w:rsidRPr="00D80F20">
        <w:rPr>
          <w:rFonts w:ascii="宋体" w:hAnsi="宋体" w:cs="宋体"/>
          <w:szCs w:val="21"/>
        </w:rPr>
        <w:t>,</w:t>
      </w:r>
      <w:r w:rsidRPr="00D80F20">
        <w:rPr>
          <w:rFonts w:ascii="宋体" w:hAnsi="宋体" w:cs="宋体" w:hint="eastAsia"/>
          <w:szCs w:val="21"/>
        </w:rPr>
        <w:t>行政管理学</w:t>
      </w:r>
      <w:r w:rsidRPr="00D80F20">
        <w:rPr>
          <w:rFonts w:ascii="宋体" w:hAnsi="宋体" w:cs="宋体"/>
          <w:szCs w:val="21"/>
        </w:rPr>
        <w:t>(</w:t>
      </w:r>
      <w:r w:rsidRPr="00D80F20">
        <w:rPr>
          <w:rFonts w:ascii="宋体" w:hAnsi="宋体" w:cs="宋体" w:hint="eastAsia"/>
          <w:szCs w:val="21"/>
        </w:rPr>
        <w:t>第</w:t>
      </w:r>
      <w:r w:rsidRPr="00D80F20">
        <w:rPr>
          <w:rFonts w:ascii="宋体" w:hAnsi="宋体" w:cs="宋体"/>
          <w:szCs w:val="21"/>
        </w:rPr>
        <w:t>5</w:t>
      </w:r>
      <w:r w:rsidRPr="00D80F20">
        <w:rPr>
          <w:rFonts w:ascii="宋体" w:hAnsi="宋体" w:cs="宋体" w:hint="eastAsia"/>
          <w:szCs w:val="21"/>
        </w:rPr>
        <w:t>版</w:t>
      </w:r>
      <w:r w:rsidRPr="00D80F20">
        <w:rPr>
          <w:rFonts w:ascii="宋体" w:hAnsi="宋体" w:cs="宋体"/>
          <w:szCs w:val="21"/>
        </w:rPr>
        <w:t>),</w:t>
      </w:r>
      <w:r w:rsidRPr="00D80F20">
        <w:rPr>
          <w:rFonts w:ascii="宋体" w:hAnsi="宋体" w:cs="宋体" w:hint="eastAsia"/>
          <w:szCs w:val="21"/>
        </w:rPr>
        <w:t>中山大学出版社</w:t>
      </w:r>
      <w:r w:rsidRPr="00D80F20">
        <w:rPr>
          <w:rFonts w:ascii="宋体" w:hAnsi="宋体" w:cs="宋体"/>
          <w:szCs w:val="21"/>
        </w:rPr>
        <w:t>,2013.</w:t>
      </w:r>
    </w:p>
    <w:p w:rsidR="00C461F2" w:rsidRPr="00D80F20" w:rsidRDefault="00C461F2" w:rsidP="00A96665">
      <w:pPr>
        <w:pStyle w:val="10"/>
        <w:ind w:firstLine="420"/>
        <w:rPr>
          <w:rFonts w:ascii="宋体" w:cs="宋体"/>
          <w:szCs w:val="21"/>
        </w:rPr>
      </w:pPr>
      <w:r w:rsidRPr="00D80F20">
        <w:rPr>
          <w:rFonts w:ascii="宋体" w:hAnsi="宋体" w:cs="宋体"/>
          <w:szCs w:val="21"/>
        </w:rPr>
        <w:t>10.</w:t>
      </w:r>
      <w:r w:rsidRPr="00D80F20">
        <w:rPr>
          <w:rFonts w:ascii="宋体" w:hAnsi="宋体" w:cs="宋体" w:hint="eastAsia"/>
          <w:szCs w:val="21"/>
        </w:rPr>
        <w:t>景跃进、张晓劲，政治学原理（第</w:t>
      </w:r>
      <w:r w:rsidRPr="00D80F20">
        <w:rPr>
          <w:rFonts w:ascii="宋体" w:hAnsi="宋体" w:cs="宋体"/>
          <w:szCs w:val="21"/>
        </w:rPr>
        <w:t>3</w:t>
      </w:r>
      <w:r w:rsidRPr="00D80F20">
        <w:rPr>
          <w:rFonts w:ascii="宋体" w:hAnsi="宋体" w:cs="宋体" w:hint="eastAsia"/>
          <w:szCs w:val="21"/>
        </w:rPr>
        <w:t>版）</w:t>
      </w:r>
      <w:r w:rsidRPr="00D80F20">
        <w:rPr>
          <w:rFonts w:ascii="宋体" w:hAnsi="宋体" w:cs="宋体"/>
          <w:szCs w:val="21"/>
        </w:rPr>
        <w:t>,</w:t>
      </w:r>
      <w:r w:rsidRPr="00D80F20">
        <w:rPr>
          <w:rFonts w:ascii="宋体" w:hAnsi="宋体" w:cs="宋体" w:hint="eastAsia"/>
          <w:szCs w:val="21"/>
        </w:rPr>
        <w:t>中国人民大学出版社</w:t>
      </w:r>
      <w:r w:rsidRPr="00D80F20">
        <w:rPr>
          <w:rFonts w:ascii="宋体" w:hAnsi="宋体" w:cs="宋体"/>
          <w:szCs w:val="21"/>
        </w:rPr>
        <w:t>,2015.</w:t>
      </w:r>
    </w:p>
    <w:p w:rsidR="00C461F2" w:rsidRPr="00D80F20" w:rsidRDefault="00C461F2" w:rsidP="00A96665">
      <w:pPr>
        <w:pStyle w:val="10"/>
        <w:ind w:firstLine="420"/>
        <w:rPr>
          <w:rFonts w:ascii="宋体" w:cs="宋体"/>
          <w:szCs w:val="21"/>
        </w:rPr>
      </w:pPr>
      <w:r w:rsidRPr="00D80F20">
        <w:rPr>
          <w:rFonts w:ascii="宋体" w:hAnsi="宋体" w:cs="宋体"/>
          <w:szCs w:val="21"/>
        </w:rPr>
        <w:t>11.</w:t>
      </w:r>
      <w:r w:rsidRPr="00D80F20">
        <w:rPr>
          <w:rFonts w:ascii="宋体" w:hAnsi="宋体" w:cs="宋体" w:hint="eastAsia"/>
          <w:szCs w:val="21"/>
        </w:rPr>
        <w:t>张康之、张乾友</w:t>
      </w:r>
      <w:r w:rsidRPr="00D80F20">
        <w:rPr>
          <w:rFonts w:ascii="宋体" w:hAnsi="宋体" w:cs="宋体"/>
          <w:szCs w:val="21"/>
        </w:rPr>
        <w:t>,</w:t>
      </w:r>
      <w:r w:rsidRPr="00D80F20">
        <w:rPr>
          <w:rFonts w:ascii="宋体" w:hAnsi="宋体" w:cs="宋体" w:hint="eastAsia"/>
          <w:szCs w:val="21"/>
        </w:rPr>
        <w:t>公共行政学</w:t>
      </w:r>
      <w:r w:rsidRPr="00D80F20">
        <w:rPr>
          <w:rFonts w:ascii="宋体" w:hAnsi="宋体" w:cs="宋体"/>
          <w:szCs w:val="21"/>
        </w:rPr>
        <w:t>,</w:t>
      </w:r>
      <w:r w:rsidRPr="00D80F20">
        <w:rPr>
          <w:rFonts w:ascii="宋体" w:hAnsi="宋体" w:cs="宋体" w:hint="eastAsia"/>
          <w:szCs w:val="21"/>
        </w:rPr>
        <w:t>中国人民大学出版社</w:t>
      </w:r>
      <w:r w:rsidRPr="00D80F20">
        <w:rPr>
          <w:rFonts w:ascii="宋体" w:hAnsi="宋体" w:cs="宋体"/>
          <w:szCs w:val="21"/>
        </w:rPr>
        <w:t>,2016.</w:t>
      </w:r>
    </w:p>
    <w:p w:rsidR="00C461F2" w:rsidRPr="00D80F20" w:rsidRDefault="00C461F2" w:rsidP="00A96665">
      <w:pPr>
        <w:pStyle w:val="10"/>
        <w:ind w:firstLine="420"/>
        <w:rPr>
          <w:rFonts w:ascii="宋体" w:cs="宋体"/>
          <w:szCs w:val="21"/>
        </w:rPr>
      </w:pPr>
      <w:r w:rsidRPr="00D80F20">
        <w:rPr>
          <w:rFonts w:ascii="宋体" w:hAnsi="宋体" w:cs="宋体"/>
          <w:szCs w:val="21"/>
        </w:rPr>
        <w:t>12.</w:t>
      </w:r>
      <w:r w:rsidRPr="00D80F20">
        <w:rPr>
          <w:rFonts w:ascii="宋体" w:hAnsi="宋体" w:cs="宋体" w:hint="eastAsia"/>
          <w:szCs w:val="21"/>
        </w:rPr>
        <w:t>陈振明，公共管理学（第</w:t>
      </w:r>
      <w:r w:rsidRPr="00D80F20">
        <w:rPr>
          <w:rFonts w:ascii="宋体" w:hAnsi="宋体" w:cs="宋体"/>
          <w:szCs w:val="21"/>
        </w:rPr>
        <w:t>2</w:t>
      </w:r>
      <w:r w:rsidRPr="00D80F20">
        <w:rPr>
          <w:rFonts w:ascii="宋体" w:hAnsi="宋体" w:cs="宋体" w:hint="eastAsia"/>
          <w:szCs w:val="21"/>
        </w:rPr>
        <w:t>版）</w:t>
      </w:r>
      <w:r w:rsidRPr="00D80F20">
        <w:rPr>
          <w:rFonts w:ascii="宋体" w:hAnsi="宋体" w:cs="宋体"/>
          <w:szCs w:val="21"/>
        </w:rPr>
        <w:t>,</w:t>
      </w:r>
      <w:r w:rsidRPr="00D80F20">
        <w:rPr>
          <w:rFonts w:ascii="宋体" w:hAnsi="宋体" w:cs="宋体" w:hint="eastAsia"/>
          <w:szCs w:val="21"/>
        </w:rPr>
        <w:t>中国人民大学出版社</w:t>
      </w:r>
      <w:r w:rsidRPr="00D80F20">
        <w:rPr>
          <w:rFonts w:ascii="宋体" w:hAnsi="宋体" w:cs="宋体"/>
          <w:szCs w:val="21"/>
        </w:rPr>
        <w:t>,2017.</w:t>
      </w:r>
    </w:p>
    <w:p w:rsidR="00C461F2" w:rsidRPr="00D80F20" w:rsidRDefault="00C461F2" w:rsidP="00A96665">
      <w:pPr>
        <w:pStyle w:val="10"/>
        <w:ind w:firstLine="420"/>
        <w:rPr>
          <w:rFonts w:ascii="宋体" w:cs="宋体"/>
          <w:szCs w:val="21"/>
        </w:rPr>
      </w:pPr>
      <w:r w:rsidRPr="00D80F20">
        <w:rPr>
          <w:rFonts w:ascii="宋体" w:hAnsi="宋体" w:cs="宋体"/>
          <w:szCs w:val="21"/>
        </w:rPr>
        <w:t>13.</w:t>
      </w:r>
      <w:r w:rsidRPr="00D80F20">
        <w:rPr>
          <w:rFonts w:ascii="宋体" w:hAnsi="宋体" w:cs="宋体" w:hint="eastAsia"/>
          <w:szCs w:val="21"/>
        </w:rPr>
        <w:t>唐钧</w:t>
      </w:r>
      <w:r w:rsidRPr="00D80F20">
        <w:rPr>
          <w:rFonts w:ascii="宋体" w:hAnsi="宋体" w:cs="宋体"/>
          <w:szCs w:val="21"/>
        </w:rPr>
        <w:t>,</w:t>
      </w:r>
      <w:r w:rsidRPr="00D80F20">
        <w:rPr>
          <w:rFonts w:ascii="宋体" w:hAnsi="宋体" w:cs="宋体" w:hint="eastAsia"/>
          <w:szCs w:val="21"/>
        </w:rPr>
        <w:t>政府公共关系</w:t>
      </w:r>
      <w:r w:rsidRPr="00D80F20">
        <w:rPr>
          <w:rFonts w:ascii="宋体" w:hAnsi="宋体" w:cs="宋体"/>
          <w:szCs w:val="21"/>
        </w:rPr>
        <w:t>,</w:t>
      </w:r>
      <w:r w:rsidRPr="00D80F20">
        <w:rPr>
          <w:rFonts w:ascii="宋体" w:hAnsi="宋体" w:cs="宋体" w:hint="eastAsia"/>
          <w:szCs w:val="21"/>
        </w:rPr>
        <w:t>北京大学出版社</w:t>
      </w:r>
      <w:r w:rsidRPr="00D80F20">
        <w:rPr>
          <w:rFonts w:ascii="宋体" w:hAnsi="宋体" w:cs="宋体"/>
          <w:szCs w:val="21"/>
        </w:rPr>
        <w:t>,2009.</w:t>
      </w:r>
    </w:p>
    <w:p w:rsidR="00C461F2" w:rsidRPr="00D80F20" w:rsidRDefault="00C461F2" w:rsidP="00A96665">
      <w:pPr>
        <w:pStyle w:val="10"/>
        <w:ind w:firstLine="420"/>
        <w:rPr>
          <w:rFonts w:ascii="宋体" w:cs="宋体"/>
          <w:szCs w:val="21"/>
        </w:rPr>
      </w:pPr>
      <w:r w:rsidRPr="00D80F20">
        <w:rPr>
          <w:rFonts w:ascii="宋体" w:hAnsi="宋体" w:cs="宋体"/>
          <w:szCs w:val="21"/>
        </w:rPr>
        <w:t>14.</w:t>
      </w:r>
      <w:r w:rsidRPr="00D80F20">
        <w:rPr>
          <w:rFonts w:ascii="宋体" w:hAnsi="宋体" w:cs="宋体" w:hint="eastAsia"/>
          <w:szCs w:val="21"/>
        </w:rPr>
        <w:t>李建华、左高山</w:t>
      </w:r>
      <w:r w:rsidRPr="00D80F20">
        <w:rPr>
          <w:rFonts w:ascii="宋体" w:hAnsi="宋体" w:cs="宋体"/>
          <w:szCs w:val="21"/>
        </w:rPr>
        <w:t>,</w:t>
      </w:r>
      <w:r w:rsidRPr="00D80F20">
        <w:rPr>
          <w:rFonts w:ascii="宋体" w:hAnsi="宋体" w:cs="宋体" w:hint="eastAsia"/>
          <w:szCs w:val="21"/>
        </w:rPr>
        <w:t>行政伦理学</w:t>
      </w:r>
      <w:r w:rsidRPr="00D80F20">
        <w:rPr>
          <w:rFonts w:ascii="宋体" w:hAnsi="宋体" w:cs="宋体"/>
          <w:szCs w:val="21"/>
        </w:rPr>
        <w:t>,</w:t>
      </w:r>
      <w:r w:rsidRPr="00D80F20">
        <w:rPr>
          <w:rFonts w:ascii="宋体" w:hAnsi="宋体" w:cs="宋体" w:hint="eastAsia"/>
          <w:szCs w:val="21"/>
        </w:rPr>
        <w:t>北京大学出版社</w:t>
      </w:r>
      <w:r w:rsidRPr="00D80F20">
        <w:rPr>
          <w:rFonts w:ascii="宋体" w:hAnsi="宋体" w:cs="宋体"/>
          <w:szCs w:val="21"/>
        </w:rPr>
        <w:t>,2010.</w:t>
      </w:r>
    </w:p>
    <w:p w:rsidR="00C461F2" w:rsidRPr="00D80F20" w:rsidRDefault="00C461F2" w:rsidP="00A96665">
      <w:pPr>
        <w:pStyle w:val="10"/>
        <w:ind w:firstLine="420"/>
        <w:rPr>
          <w:rFonts w:ascii="宋体" w:cs="宋体"/>
          <w:szCs w:val="21"/>
        </w:rPr>
      </w:pPr>
      <w:r w:rsidRPr="00D80F20">
        <w:rPr>
          <w:rFonts w:ascii="宋体" w:hAnsi="宋体" w:cs="宋体"/>
          <w:szCs w:val="21"/>
        </w:rPr>
        <w:t>15.</w:t>
      </w:r>
      <w:r w:rsidRPr="00D80F20">
        <w:rPr>
          <w:rFonts w:ascii="宋体" w:hAnsi="宋体" w:cs="宋体" w:hint="eastAsia"/>
          <w:szCs w:val="21"/>
        </w:rPr>
        <w:t>郭小聪</w:t>
      </w:r>
      <w:r w:rsidRPr="00D80F20">
        <w:rPr>
          <w:rFonts w:ascii="宋体" w:hAnsi="宋体" w:cs="宋体"/>
          <w:szCs w:val="21"/>
        </w:rPr>
        <w:t>,</w:t>
      </w:r>
      <w:r w:rsidRPr="00D80F20">
        <w:rPr>
          <w:rFonts w:ascii="宋体" w:hAnsi="宋体" w:cs="宋体" w:hint="eastAsia"/>
          <w:szCs w:val="21"/>
        </w:rPr>
        <w:t>政府经济学（第</w:t>
      </w:r>
      <w:r w:rsidRPr="00D80F20">
        <w:rPr>
          <w:rFonts w:ascii="宋体" w:hAnsi="宋体" w:cs="宋体"/>
          <w:szCs w:val="21"/>
        </w:rPr>
        <w:t>3</w:t>
      </w:r>
      <w:r w:rsidRPr="00D80F20">
        <w:rPr>
          <w:rFonts w:ascii="宋体" w:hAnsi="宋体" w:cs="宋体" w:hint="eastAsia"/>
          <w:szCs w:val="21"/>
        </w:rPr>
        <w:t>版）</w:t>
      </w:r>
      <w:r w:rsidRPr="00D80F20">
        <w:rPr>
          <w:rFonts w:ascii="宋体" w:hAnsi="宋体" w:cs="宋体"/>
          <w:szCs w:val="21"/>
        </w:rPr>
        <w:t>,</w:t>
      </w:r>
      <w:r w:rsidRPr="00D80F20">
        <w:rPr>
          <w:rFonts w:ascii="宋体" w:hAnsi="宋体" w:cs="宋体" w:hint="eastAsia"/>
          <w:szCs w:val="21"/>
        </w:rPr>
        <w:t>中国人民大学出版社</w:t>
      </w:r>
      <w:r w:rsidRPr="00D80F20">
        <w:rPr>
          <w:rFonts w:ascii="宋体" w:hAnsi="宋体" w:cs="宋体"/>
          <w:szCs w:val="21"/>
        </w:rPr>
        <w:t>,2011.</w:t>
      </w:r>
    </w:p>
    <w:p w:rsidR="00C461F2" w:rsidRPr="00D80F20" w:rsidRDefault="00C461F2" w:rsidP="00A96665">
      <w:pPr>
        <w:pStyle w:val="10"/>
        <w:ind w:firstLine="420"/>
        <w:rPr>
          <w:rFonts w:ascii="宋体" w:cs="宋体"/>
          <w:szCs w:val="21"/>
        </w:rPr>
      </w:pPr>
      <w:r w:rsidRPr="00D80F20">
        <w:rPr>
          <w:rFonts w:ascii="宋体" w:hAnsi="宋体" w:cs="宋体"/>
          <w:szCs w:val="21"/>
        </w:rPr>
        <w:lastRenderedPageBreak/>
        <w:t>16.</w:t>
      </w:r>
      <w:r w:rsidRPr="00D80F20">
        <w:rPr>
          <w:rFonts w:ascii="宋体" w:hAnsi="宋体" w:cs="宋体" w:hint="eastAsia"/>
          <w:szCs w:val="21"/>
        </w:rPr>
        <w:t>陈庆云</w:t>
      </w:r>
      <w:r w:rsidRPr="00D80F20">
        <w:rPr>
          <w:rFonts w:ascii="宋体" w:hAnsi="宋体" w:cs="宋体"/>
          <w:szCs w:val="21"/>
        </w:rPr>
        <w:t>,</w:t>
      </w:r>
      <w:r w:rsidRPr="00D80F20">
        <w:rPr>
          <w:rFonts w:ascii="宋体" w:hAnsi="宋体" w:cs="宋体" w:hint="eastAsia"/>
          <w:szCs w:val="21"/>
        </w:rPr>
        <w:t>公共政策分析（第</w:t>
      </w:r>
      <w:r w:rsidRPr="00D80F20">
        <w:rPr>
          <w:rFonts w:ascii="宋体" w:hAnsi="宋体" w:cs="宋体"/>
          <w:szCs w:val="21"/>
        </w:rPr>
        <w:t>2</w:t>
      </w:r>
      <w:r w:rsidRPr="00D80F20">
        <w:rPr>
          <w:rFonts w:ascii="宋体" w:hAnsi="宋体" w:cs="宋体" w:hint="eastAsia"/>
          <w:szCs w:val="21"/>
        </w:rPr>
        <w:t>版）</w:t>
      </w:r>
      <w:r w:rsidRPr="00D80F20">
        <w:rPr>
          <w:rFonts w:ascii="宋体" w:hAnsi="宋体" w:cs="宋体"/>
          <w:szCs w:val="21"/>
        </w:rPr>
        <w:t>,</w:t>
      </w:r>
      <w:r w:rsidRPr="00D80F20">
        <w:rPr>
          <w:rFonts w:ascii="宋体" w:hAnsi="宋体" w:cs="宋体" w:hint="eastAsia"/>
          <w:szCs w:val="21"/>
        </w:rPr>
        <w:t>北京大学出版社</w:t>
      </w:r>
      <w:r w:rsidRPr="00D80F20">
        <w:rPr>
          <w:rFonts w:ascii="宋体" w:hAnsi="宋体" w:cs="宋体"/>
          <w:szCs w:val="21"/>
        </w:rPr>
        <w:t>,2011.</w:t>
      </w:r>
    </w:p>
    <w:p w:rsidR="00C461F2" w:rsidRPr="00D80F20" w:rsidRDefault="00C461F2" w:rsidP="00A96665">
      <w:pPr>
        <w:pStyle w:val="10"/>
        <w:ind w:firstLine="420"/>
        <w:rPr>
          <w:rFonts w:ascii="宋体" w:cs="宋体"/>
          <w:szCs w:val="21"/>
        </w:rPr>
      </w:pPr>
      <w:r w:rsidRPr="00D80F20">
        <w:rPr>
          <w:rFonts w:ascii="宋体" w:hAnsi="宋体" w:cs="宋体"/>
          <w:szCs w:val="21"/>
        </w:rPr>
        <w:t>17.</w:t>
      </w:r>
      <w:r w:rsidRPr="00D80F20">
        <w:rPr>
          <w:rFonts w:ascii="宋体" w:hAnsi="宋体" w:cs="宋体" w:hint="eastAsia"/>
          <w:szCs w:val="21"/>
        </w:rPr>
        <w:t>李传军</w:t>
      </w:r>
      <w:r w:rsidRPr="00D80F20">
        <w:rPr>
          <w:rFonts w:ascii="宋体" w:hAnsi="宋体" w:cs="宋体"/>
          <w:szCs w:val="21"/>
        </w:rPr>
        <w:t>,</w:t>
      </w:r>
      <w:r w:rsidRPr="00D80F20">
        <w:rPr>
          <w:rFonts w:ascii="宋体" w:hAnsi="宋体" w:cs="宋体" w:hint="eastAsia"/>
          <w:szCs w:val="21"/>
        </w:rPr>
        <w:t>公共组织学（第</w:t>
      </w:r>
      <w:r w:rsidRPr="00D80F20">
        <w:rPr>
          <w:rFonts w:ascii="宋体" w:hAnsi="宋体" w:cs="宋体"/>
          <w:szCs w:val="21"/>
        </w:rPr>
        <w:t>2</w:t>
      </w:r>
      <w:r w:rsidRPr="00D80F20">
        <w:rPr>
          <w:rFonts w:ascii="宋体" w:hAnsi="宋体" w:cs="宋体" w:hint="eastAsia"/>
          <w:szCs w:val="21"/>
        </w:rPr>
        <w:t>版）</w:t>
      </w:r>
      <w:r w:rsidRPr="00D80F20">
        <w:rPr>
          <w:rFonts w:ascii="宋体" w:hAnsi="宋体" w:cs="宋体"/>
          <w:szCs w:val="21"/>
        </w:rPr>
        <w:t>,</w:t>
      </w:r>
      <w:r w:rsidRPr="00D80F20">
        <w:rPr>
          <w:rFonts w:ascii="宋体" w:hAnsi="宋体" w:cs="宋体" w:hint="eastAsia"/>
          <w:szCs w:val="21"/>
        </w:rPr>
        <w:t>中国人民大学出版社</w:t>
      </w:r>
      <w:r w:rsidRPr="00D80F20">
        <w:rPr>
          <w:rFonts w:ascii="宋体" w:hAnsi="宋体" w:cs="宋体"/>
          <w:szCs w:val="21"/>
        </w:rPr>
        <w:t>,2011.</w:t>
      </w:r>
    </w:p>
    <w:p w:rsidR="00C461F2" w:rsidRPr="00D80F20" w:rsidRDefault="00C461F2" w:rsidP="00A96665">
      <w:pPr>
        <w:pStyle w:val="10"/>
        <w:ind w:firstLine="420"/>
        <w:rPr>
          <w:rFonts w:ascii="宋体" w:cs="宋体"/>
          <w:szCs w:val="21"/>
        </w:rPr>
      </w:pPr>
      <w:r w:rsidRPr="00D80F20">
        <w:rPr>
          <w:rFonts w:ascii="宋体" w:hAnsi="宋体" w:cs="宋体"/>
          <w:szCs w:val="21"/>
        </w:rPr>
        <w:t>18.</w:t>
      </w:r>
      <w:r w:rsidRPr="00D80F20">
        <w:rPr>
          <w:rFonts w:ascii="宋体" w:hAnsi="宋体" w:cs="宋体" w:hint="eastAsia"/>
          <w:szCs w:val="21"/>
        </w:rPr>
        <w:t>王为民，公共组织财务管理（第</w:t>
      </w:r>
      <w:r w:rsidRPr="00D80F20">
        <w:rPr>
          <w:rFonts w:ascii="宋体" w:hAnsi="宋体" w:cs="宋体"/>
          <w:szCs w:val="21"/>
        </w:rPr>
        <w:t>3</w:t>
      </w:r>
      <w:r w:rsidRPr="00D80F20">
        <w:rPr>
          <w:rFonts w:ascii="宋体" w:hAnsi="宋体" w:cs="宋体" w:hint="eastAsia"/>
          <w:szCs w:val="21"/>
        </w:rPr>
        <w:t>版）</w:t>
      </w:r>
      <w:r w:rsidRPr="00D80F20">
        <w:rPr>
          <w:rFonts w:ascii="宋体" w:hAnsi="宋体" w:cs="宋体"/>
          <w:szCs w:val="21"/>
        </w:rPr>
        <w:t>,</w:t>
      </w:r>
      <w:r w:rsidRPr="00D80F20">
        <w:rPr>
          <w:rFonts w:ascii="宋体" w:hAnsi="宋体" w:cs="宋体" w:hint="eastAsia"/>
          <w:szCs w:val="21"/>
        </w:rPr>
        <w:t>中国人民大学出版社</w:t>
      </w:r>
      <w:r w:rsidRPr="00D80F20">
        <w:rPr>
          <w:rFonts w:ascii="宋体" w:hAnsi="宋体" w:cs="宋体"/>
          <w:szCs w:val="21"/>
        </w:rPr>
        <w:t>,2013.</w:t>
      </w:r>
    </w:p>
    <w:p w:rsidR="00C461F2" w:rsidRPr="00D80F20" w:rsidRDefault="00C461F2" w:rsidP="00A96665">
      <w:pPr>
        <w:pStyle w:val="10"/>
        <w:ind w:firstLine="420"/>
        <w:rPr>
          <w:rFonts w:ascii="宋体" w:cs="宋体"/>
          <w:szCs w:val="21"/>
        </w:rPr>
      </w:pPr>
      <w:r w:rsidRPr="00D80F20">
        <w:rPr>
          <w:rFonts w:ascii="宋体" w:hAnsi="宋体" w:cs="宋体"/>
          <w:szCs w:val="21"/>
        </w:rPr>
        <w:t>19.</w:t>
      </w:r>
      <w:r w:rsidRPr="00D80F20">
        <w:rPr>
          <w:rFonts w:ascii="宋体" w:hAnsi="宋体" w:cs="宋体" w:hint="eastAsia"/>
          <w:szCs w:val="21"/>
        </w:rPr>
        <w:t>章海鸥、谢媛</w:t>
      </w:r>
      <w:r w:rsidRPr="00D80F20">
        <w:rPr>
          <w:rFonts w:ascii="宋体" w:hAnsi="宋体" w:cs="宋体"/>
          <w:szCs w:val="21"/>
        </w:rPr>
        <w:t>,</w:t>
      </w:r>
      <w:r w:rsidRPr="00D80F20">
        <w:rPr>
          <w:rFonts w:ascii="宋体" w:hAnsi="宋体" w:cs="宋体" w:hint="eastAsia"/>
          <w:szCs w:val="21"/>
        </w:rPr>
        <w:t>公共部门人力资源管理</w:t>
      </w:r>
      <w:r w:rsidRPr="00D80F20">
        <w:rPr>
          <w:rFonts w:ascii="宋体" w:hAnsi="宋体" w:cs="宋体"/>
          <w:szCs w:val="21"/>
        </w:rPr>
        <w:t>,</w:t>
      </w:r>
      <w:r w:rsidRPr="00D80F20">
        <w:rPr>
          <w:rFonts w:ascii="宋体" w:hAnsi="宋体" w:cs="宋体" w:hint="eastAsia"/>
          <w:szCs w:val="21"/>
        </w:rPr>
        <w:t>武汉大学出版社</w:t>
      </w:r>
      <w:r w:rsidRPr="00D80F20">
        <w:rPr>
          <w:rFonts w:ascii="宋体" w:hAnsi="宋体" w:cs="宋体"/>
          <w:szCs w:val="21"/>
        </w:rPr>
        <w:t>,2009.</w:t>
      </w:r>
    </w:p>
    <w:p w:rsidR="00C461F2" w:rsidRPr="00D80F20" w:rsidRDefault="00C461F2" w:rsidP="00A96665">
      <w:pPr>
        <w:pStyle w:val="10"/>
        <w:ind w:firstLine="420"/>
        <w:rPr>
          <w:rFonts w:ascii="宋体" w:cs="宋体"/>
          <w:szCs w:val="21"/>
        </w:rPr>
      </w:pPr>
      <w:r w:rsidRPr="00D80F20">
        <w:rPr>
          <w:rFonts w:ascii="宋体" w:hAnsi="宋体" w:cs="宋体"/>
          <w:szCs w:val="21"/>
        </w:rPr>
        <w:t>20.</w:t>
      </w:r>
      <w:r w:rsidRPr="00D80F20">
        <w:rPr>
          <w:rFonts w:ascii="宋体" w:hAnsi="宋体" w:cs="宋体" w:hint="eastAsia"/>
          <w:szCs w:val="21"/>
        </w:rPr>
        <w:t>赵曼</w:t>
      </w:r>
      <w:r w:rsidRPr="00D80F20">
        <w:rPr>
          <w:rFonts w:ascii="宋体" w:hAnsi="宋体" w:cs="宋体"/>
          <w:szCs w:val="21"/>
        </w:rPr>
        <w:t>,</w:t>
      </w:r>
      <w:r w:rsidRPr="00D80F20">
        <w:rPr>
          <w:rFonts w:ascii="宋体" w:hAnsi="宋体" w:cs="宋体" w:hint="eastAsia"/>
          <w:szCs w:val="21"/>
        </w:rPr>
        <w:t>社会保障学</w:t>
      </w:r>
      <w:r w:rsidRPr="00D80F20">
        <w:rPr>
          <w:rFonts w:ascii="宋体" w:hAnsi="宋体" w:cs="宋体"/>
          <w:szCs w:val="21"/>
        </w:rPr>
        <w:t>,</w:t>
      </w:r>
      <w:r w:rsidRPr="00D80F20">
        <w:rPr>
          <w:rFonts w:ascii="宋体" w:hAnsi="宋体" w:cs="宋体" w:hint="eastAsia"/>
          <w:szCs w:val="21"/>
        </w:rPr>
        <w:t>高等教育出版社</w:t>
      </w:r>
      <w:r w:rsidRPr="00D80F20">
        <w:rPr>
          <w:rFonts w:ascii="宋体" w:hAnsi="宋体" w:cs="宋体"/>
          <w:szCs w:val="21"/>
        </w:rPr>
        <w:t>,2010.</w:t>
      </w:r>
    </w:p>
    <w:p w:rsidR="00C461F2" w:rsidRPr="00D80F20" w:rsidRDefault="00C461F2" w:rsidP="00A96665">
      <w:pPr>
        <w:pStyle w:val="10"/>
        <w:ind w:firstLine="420"/>
        <w:rPr>
          <w:rFonts w:ascii="宋体" w:cs="宋体"/>
          <w:szCs w:val="21"/>
        </w:rPr>
      </w:pPr>
      <w:r w:rsidRPr="00D80F20">
        <w:rPr>
          <w:rFonts w:ascii="宋体" w:hAnsi="宋体" w:cs="宋体"/>
          <w:szCs w:val="21"/>
        </w:rPr>
        <w:t>21.</w:t>
      </w:r>
      <w:r w:rsidRPr="00D80F20">
        <w:rPr>
          <w:rFonts w:ascii="宋体" w:hAnsi="宋体" w:cs="宋体" w:hint="eastAsia"/>
          <w:szCs w:val="21"/>
        </w:rPr>
        <w:t>周平</w:t>
      </w:r>
      <w:r w:rsidRPr="00D80F20">
        <w:rPr>
          <w:rFonts w:ascii="宋体" w:hAnsi="宋体" w:cs="宋体"/>
          <w:szCs w:val="21"/>
        </w:rPr>
        <w:t>,</w:t>
      </w:r>
      <w:r w:rsidRPr="00D80F20">
        <w:rPr>
          <w:rFonts w:ascii="宋体" w:hAnsi="宋体" w:cs="宋体" w:hint="eastAsia"/>
          <w:szCs w:val="21"/>
        </w:rPr>
        <w:t>当代中国地方政府</w:t>
      </w:r>
      <w:r w:rsidRPr="00D80F20">
        <w:rPr>
          <w:rFonts w:ascii="宋体" w:hAnsi="宋体" w:cs="宋体"/>
          <w:szCs w:val="21"/>
        </w:rPr>
        <w:t>,</w:t>
      </w:r>
      <w:r w:rsidRPr="00D80F20">
        <w:rPr>
          <w:rFonts w:ascii="宋体" w:hAnsi="宋体" w:cs="宋体" w:hint="eastAsia"/>
          <w:szCs w:val="21"/>
        </w:rPr>
        <w:t>高等教育出版社</w:t>
      </w:r>
      <w:r w:rsidRPr="00D80F20">
        <w:rPr>
          <w:rFonts w:ascii="宋体" w:hAnsi="宋体" w:cs="宋体"/>
          <w:szCs w:val="21"/>
        </w:rPr>
        <w:t>,2010.</w:t>
      </w:r>
    </w:p>
    <w:p w:rsidR="00C461F2" w:rsidRPr="00D80F20" w:rsidRDefault="00C461F2" w:rsidP="00A96665">
      <w:pPr>
        <w:pStyle w:val="10"/>
        <w:ind w:firstLine="420"/>
        <w:rPr>
          <w:rFonts w:ascii="宋体" w:cs="宋体"/>
          <w:szCs w:val="21"/>
        </w:rPr>
      </w:pPr>
      <w:r w:rsidRPr="00D80F20">
        <w:rPr>
          <w:rFonts w:ascii="宋体" w:hAnsi="宋体" w:cs="宋体"/>
          <w:szCs w:val="21"/>
        </w:rPr>
        <w:t>22.</w:t>
      </w:r>
      <w:r w:rsidRPr="00D80F20">
        <w:rPr>
          <w:rFonts w:ascii="宋体" w:hAnsi="宋体" w:cs="宋体" w:hint="eastAsia"/>
          <w:szCs w:val="21"/>
        </w:rPr>
        <w:t>陈振明</w:t>
      </w:r>
      <w:r w:rsidRPr="00D80F20">
        <w:rPr>
          <w:rFonts w:ascii="宋体" w:hAnsi="宋体" w:cs="宋体"/>
          <w:szCs w:val="21"/>
        </w:rPr>
        <w:t>,</w:t>
      </w:r>
      <w:r w:rsidRPr="00D80F20">
        <w:rPr>
          <w:rFonts w:ascii="宋体" w:hAnsi="宋体" w:cs="宋体" w:hint="eastAsia"/>
          <w:szCs w:val="21"/>
        </w:rPr>
        <w:t>政府工具导论</w:t>
      </w:r>
      <w:r w:rsidRPr="00D80F20">
        <w:rPr>
          <w:rFonts w:ascii="宋体" w:hAnsi="宋体" w:cs="宋体"/>
          <w:szCs w:val="21"/>
        </w:rPr>
        <w:t>,</w:t>
      </w:r>
      <w:r w:rsidRPr="00D80F20">
        <w:rPr>
          <w:rFonts w:ascii="宋体" w:hAnsi="宋体" w:cs="宋体" w:hint="eastAsia"/>
          <w:szCs w:val="21"/>
        </w:rPr>
        <w:t>北京大学出版社</w:t>
      </w:r>
      <w:r w:rsidRPr="00D80F20">
        <w:rPr>
          <w:rFonts w:ascii="宋体" w:hAnsi="宋体" w:cs="宋体"/>
          <w:szCs w:val="21"/>
        </w:rPr>
        <w:t>,2009.</w:t>
      </w:r>
    </w:p>
    <w:p w:rsidR="00C461F2" w:rsidRPr="00D80F20" w:rsidRDefault="00C461F2" w:rsidP="00A96665">
      <w:pPr>
        <w:pStyle w:val="10"/>
        <w:ind w:firstLine="420"/>
        <w:rPr>
          <w:rFonts w:ascii="宋体" w:hAnsi="宋体" w:cs="宋体"/>
          <w:szCs w:val="21"/>
        </w:rPr>
      </w:pPr>
      <w:r w:rsidRPr="00D80F20">
        <w:rPr>
          <w:rFonts w:ascii="宋体" w:hAnsi="宋体" w:cs="宋体"/>
          <w:szCs w:val="21"/>
        </w:rPr>
        <w:t>23.</w:t>
      </w:r>
      <w:r w:rsidRPr="00D80F20">
        <w:rPr>
          <w:rFonts w:ascii="宋体" w:hAnsi="宋体" w:cs="宋体" w:hint="eastAsia"/>
          <w:szCs w:val="21"/>
        </w:rPr>
        <w:t>彭向刚</w:t>
      </w:r>
      <w:r w:rsidRPr="00D80F20">
        <w:rPr>
          <w:rFonts w:ascii="宋体" w:hAnsi="宋体" w:cs="宋体"/>
          <w:szCs w:val="21"/>
        </w:rPr>
        <w:t>,</w:t>
      </w:r>
      <w:r w:rsidRPr="00D80F20">
        <w:rPr>
          <w:rFonts w:ascii="宋体" w:hAnsi="宋体" w:cs="宋体" w:hint="eastAsia"/>
          <w:szCs w:val="21"/>
        </w:rPr>
        <w:t>领导科学概论（第</w:t>
      </w:r>
      <w:r w:rsidRPr="00D80F20">
        <w:rPr>
          <w:rFonts w:ascii="宋体" w:hAnsi="宋体" w:cs="宋体"/>
          <w:szCs w:val="21"/>
        </w:rPr>
        <w:t>2</w:t>
      </w:r>
      <w:r w:rsidRPr="00D80F20">
        <w:rPr>
          <w:rFonts w:ascii="宋体" w:hAnsi="宋体" w:cs="宋体" w:hint="eastAsia"/>
          <w:szCs w:val="21"/>
        </w:rPr>
        <w:t>版）</w:t>
      </w:r>
      <w:r w:rsidRPr="00D80F20">
        <w:rPr>
          <w:rFonts w:ascii="宋体" w:hAnsi="宋体" w:cs="宋体"/>
          <w:szCs w:val="21"/>
        </w:rPr>
        <w:t>,</w:t>
      </w:r>
      <w:r w:rsidRPr="00D80F20">
        <w:rPr>
          <w:rFonts w:ascii="宋体" w:hAnsi="宋体" w:cs="宋体" w:hint="eastAsia"/>
          <w:szCs w:val="21"/>
        </w:rPr>
        <w:t>高等教育出版社</w:t>
      </w:r>
      <w:r w:rsidRPr="00D80F20">
        <w:rPr>
          <w:rFonts w:ascii="宋体" w:hAnsi="宋体" w:cs="宋体"/>
          <w:szCs w:val="21"/>
        </w:rPr>
        <w:t>,2013.</w:t>
      </w:r>
    </w:p>
    <w:p w:rsidR="00C461F2" w:rsidRPr="00D80F20" w:rsidRDefault="00C461F2" w:rsidP="00A96665">
      <w:pPr>
        <w:pStyle w:val="10"/>
        <w:ind w:firstLine="420"/>
        <w:rPr>
          <w:b/>
          <w:szCs w:val="21"/>
        </w:rPr>
      </w:pPr>
      <w:r w:rsidRPr="00D80F20">
        <w:rPr>
          <w:rFonts w:ascii="宋体" w:hAnsi="宋体" w:cs="宋体"/>
          <w:szCs w:val="21"/>
        </w:rPr>
        <w:t>24.</w:t>
      </w:r>
      <w:r w:rsidRPr="00D80F20">
        <w:rPr>
          <w:rFonts w:ascii="宋体" w:hAnsi="宋体" w:cs="宋体" w:hint="eastAsia"/>
          <w:szCs w:val="21"/>
        </w:rPr>
        <w:t>蔡立辉</w:t>
      </w:r>
      <w:r w:rsidRPr="00D80F20">
        <w:rPr>
          <w:rFonts w:ascii="宋体" w:hAnsi="宋体" w:cs="宋体"/>
          <w:szCs w:val="21"/>
        </w:rPr>
        <w:t>,</w:t>
      </w:r>
      <w:r w:rsidRPr="00D80F20">
        <w:rPr>
          <w:rFonts w:ascii="宋体" w:hAnsi="宋体" w:cs="宋体" w:hint="eastAsia"/>
          <w:szCs w:val="21"/>
        </w:rPr>
        <w:t>电子政务</w:t>
      </w:r>
      <w:r w:rsidRPr="00D80F20">
        <w:rPr>
          <w:rFonts w:ascii="宋体" w:hAnsi="宋体" w:cs="宋体"/>
          <w:szCs w:val="21"/>
        </w:rPr>
        <w:t>,</w:t>
      </w:r>
      <w:r w:rsidRPr="00D80F20">
        <w:rPr>
          <w:rFonts w:ascii="宋体" w:hAnsi="宋体" w:cs="宋体" w:hint="eastAsia"/>
          <w:szCs w:val="21"/>
        </w:rPr>
        <w:t>清华大学出版社</w:t>
      </w:r>
      <w:r w:rsidRPr="00D80F20">
        <w:rPr>
          <w:rFonts w:ascii="宋体" w:hAnsi="宋体" w:cs="宋体"/>
          <w:szCs w:val="21"/>
        </w:rPr>
        <w:t>,2009.</w:t>
      </w:r>
    </w:p>
    <w:p w:rsidR="00C461F2" w:rsidRPr="00D80F20" w:rsidRDefault="00C461F2" w:rsidP="00A96665">
      <w:pPr>
        <w:tabs>
          <w:tab w:val="left" w:pos="5940"/>
        </w:tabs>
        <w:rPr>
          <w:rFonts w:ascii="宋体"/>
          <w:b/>
          <w:szCs w:val="21"/>
        </w:rPr>
      </w:pPr>
      <w:r w:rsidRPr="00D80F20">
        <w:rPr>
          <w:rFonts w:hint="eastAsia"/>
          <w:b/>
          <w:szCs w:val="21"/>
        </w:rPr>
        <w:t>Ⅸ</w:t>
      </w:r>
      <w:r w:rsidRPr="00D80F20">
        <w:rPr>
          <w:b/>
          <w:szCs w:val="21"/>
        </w:rPr>
        <w:t xml:space="preserve"> Bibliography</w:t>
      </w:r>
    </w:p>
    <w:p w:rsidR="00C461F2" w:rsidRPr="00D80F20" w:rsidRDefault="00C461F2" w:rsidP="00A96665">
      <w:pPr>
        <w:numPr>
          <w:ilvl w:val="0"/>
          <w:numId w:val="12"/>
        </w:numPr>
        <w:tabs>
          <w:tab w:val="left" w:pos="360"/>
          <w:tab w:val="left" w:pos="5940"/>
        </w:tabs>
        <w:rPr>
          <w:szCs w:val="21"/>
        </w:rPr>
      </w:pPr>
      <w:r w:rsidRPr="00D80F20">
        <w:rPr>
          <w:szCs w:val="21"/>
        </w:rPr>
        <w:t>Rosenblum, Publ</w:t>
      </w:r>
      <w:r w:rsidRPr="00D80F20">
        <w:rPr>
          <w:rFonts w:ascii="宋体" w:hAnsi="宋体"/>
          <w:szCs w:val="21"/>
        </w:rPr>
        <w:t>i</w:t>
      </w:r>
      <w:r w:rsidRPr="00D80F20">
        <w:rPr>
          <w:szCs w:val="21"/>
        </w:rPr>
        <w:t>c Administration: Management, Politics and Legal Approaches (5</w:t>
      </w:r>
      <w:r w:rsidRPr="00D80F20">
        <w:rPr>
          <w:szCs w:val="21"/>
          <w:vertAlign w:val="superscript"/>
        </w:rPr>
        <w:t>th</w:t>
      </w:r>
      <w:r w:rsidRPr="00D80F20">
        <w:rPr>
          <w:szCs w:val="21"/>
        </w:rPr>
        <w:t xml:space="preserve"> Ed.), Renmin University of China Press, 2002.</w:t>
      </w:r>
    </w:p>
    <w:p w:rsidR="00C461F2" w:rsidRPr="00D80F20" w:rsidRDefault="00C461F2" w:rsidP="00A96665">
      <w:pPr>
        <w:numPr>
          <w:ilvl w:val="0"/>
          <w:numId w:val="12"/>
        </w:numPr>
        <w:tabs>
          <w:tab w:val="left" w:pos="360"/>
          <w:tab w:val="left" w:pos="5940"/>
        </w:tabs>
        <w:rPr>
          <w:szCs w:val="21"/>
        </w:rPr>
      </w:pPr>
      <w:r w:rsidRPr="00D80F20">
        <w:rPr>
          <w:szCs w:val="21"/>
        </w:rPr>
        <w:t>Shavritz, Introduction to Public Administration (6</w:t>
      </w:r>
      <w:r w:rsidRPr="00D80F20">
        <w:rPr>
          <w:szCs w:val="21"/>
          <w:vertAlign w:val="superscript"/>
        </w:rPr>
        <w:t>th</w:t>
      </w:r>
      <w:r w:rsidRPr="00D80F20">
        <w:rPr>
          <w:szCs w:val="21"/>
        </w:rPr>
        <w:t xml:space="preserve"> Ed.), Renmin University of China Press, 2011.</w:t>
      </w:r>
    </w:p>
    <w:p w:rsidR="00C461F2" w:rsidRPr="00D80F20" w:rsidRDefault="00C461F2" w:rsidP="00A96665">
      <w:pPr>
        <w:numPr>
          <w:ilvl w:val="0"/>
          <w:numId w:val="12"/>
        </w:numPr>
        <w:tabs>
          <w:tab w:val="left" w:pos="360"/>
          <w:tab w:val="left" w:pos="5940"/>
        </w:tabs>
        <w:rPr>
          <w:szCs w:val="21"/>
        </w:rPr>
      </w:pPr>
      <w:r w:rsidRPr="00D80F20">
        <w:rPr>
          <w:szCs w:val="21"/>
        </w:rPr>
        <w:t>Frederickson, The Spirit of Public Administration (Chinese revision), Renmin University of China Press, 2013.</w:t>
      </w:r>
    </w:p>
    <w:p w:rsidR="00C461F2" w:rsidRPr="00D80F20" w:rsidRDefault="00C461F2" w:rsidP="00A96665">
      <w:pPr>
        <w:numPr>
          <w:ilvl w:val="0"/>
          <w:numId w:val="12"/>
        </w:numPr>
        <w:tabs>
          <w:tab w:val="left" w:pos="360"/>
          <w:tab w:val="left" w:pos="5940"/>
        </w:tabs>
        <w:rPr>
          <w:szCs w:val="21"/>
        </w:rPr>
      </w:pPr>
      <w:r w:rsidRPr="00D80F20">
        <w:rPr>
          <w:szCs w:val="21"/>
        </w:rPr>
        <w:t>Dunn, Introduction to Public Policy Analysis (4</w:t>
      </w:r>
      <w:r w:rsidRPr="00D80F20">
        <w:rPr>
          <w:szCs w:val="21"/>
          <w:vertAlign w:val="superscript"/>
        </w:rPr>
        <w:t>th</w:t>
      </w:r>
      <w:r w:rsidRPr="00D80F20">
        <w:rPr>
          <w:szCs w:val="21"/>
        </w:rPr>
        <w:t xml:space="preserve"> Ed.), Renmin University of China Press, 2011.</w:t>
      </w:r>
    </w:p>
    <w:p w:rsidR="00C461F2" w:rsidRPr="00D80F20" w:rsidRDefault="00C461F2" w:rsidP="00A96665">
      <w:pPr>
        <w:numPr>
          <w:ilvl w:val="0"/>
          <w:numId w:val="12"/>
        </w:numPr>
        <w:tabs>
          <w:tab w:val="left" w:pos="360"/>
          <w:tab w:val="left" w:pos="5940"/>
        </w:tabs>
        <w:rPr>
          <w:szCs w:val="21"/>
        </w:rPr>
      </w:pPr>
      <w:r w:rsidRPr="00D80F20">
        <w:rPr>
          <w:szCs w:val="21"/>
        </w:rPr>
        <w:t>Downs, Bureaucratic insider, Renmin University of China Press, 2006.</w:t>
      </w:r>
    </w:p>
    <w:p w:rsidR="00C461F2" w:rsidRPr="00D80F20" w:rsidRDefault="00C461F2" w:rsidP="00A96665">
      <w:pPr>
        <w:numPr>
          <w:ilvl w:val="0"/>
          <w:numId w:val="12"/>
        </w:numPr>
        <w:tabs>
          <w:tab w:val="left" w:pos="360"/>
          <w:tab w:val="left" w:pos="5940"/>
        </w:tabs>
        <w:rPr>
          <w:szCs w:val="21"/>
        </w:rPr>
      </w:pPr>
      <w:r w:rsidRPr="00D80F20">
        <w:rPr>
          <w:szCs w:val="21"/>
        </w:rPr>
        <w:t>Peters, The Future of Government’s Governance Model (Chinese revision), Renmin University of China Press, 2013.</w:t>
      </w:r>
    </w:p>
    <w:p w:rsidR="00C461F2" w:rsidRPr="00D80F20" w:rsidRDefault="00C461F2" w:rsidP="00A96665">
      <w:pPr>
        <w:numPr>
          <w:ilvl w:val="0"/>
          <w:numId w:val="12"/>
        </w:numPr>
        <w:tabs>
          <w:tab w:val="left" w:pos="360"/>
          <w:tab w:val="left" w:pos="5940"/>
        </w:tabs>
        <w:rPr>
          <w:szCs w:val="21"/>
        </w:rPr>
      </w:pPr>
      <w:r w:rsidRPr="00D80F20">
        <w:rPr>
          <w:szCs w:val="21"/>
        </w:rPr>
        <w:t>Heidi, Comparative Public Administration (6</w:t>
      </w:r>
      <w:r w:rsidRPr="00D80F20">
        <w:rPr>
          <w:szCs w:val="21"/>
          <w:vertAlign w:val="superscript"/>
        </w:rPr>
        <w:t>th</w:t>
      </w:r>
      <w:r w:rsidRPr="00D80F20">
        <w:rPr>
          <w:szCs w:val="21"/>
        </w:rPr>
        <w:t xml:space="preserve"> Ed.), Renmin University of China Press, 2011.</w:t>
      </w:r>
    </w:p>
    <w:p w:rsidR="00C461F2" w:rsidRPr="00D80F20" w:rsidRDefault="00C461F2" w:rsidP="00A96665">
      <w:pPr>
        <w:numPr>
          <w:ilvl w:val="0"/>
          <w:numId w:val="12"/>
        </w:numPr>
        <w:tabs>
          <w:tab w:val="left" w:pos="360"/>
          <w:tab w:val="left" w:pos="5940"/>
        </w:tabs>
        <w:rPr>
          <w:szCs w:val="21"/>
        </w:rPr>
      </w:pPr>
      <w:r w:rsidRPr="00D80F20">
        <w:rPr>
          <w:szCs w:val="21"/>
        </w:rPr>
        <w:t>Ding Huang, History of Western Administrative Theory (2</w:t>
      </w:r>
      <w:r w:rsidRPr="00D80F20">
        <w:rPr>
          <w:szCs w:val="21"/>
          <w:vertAlign w:val="superscript"/>
        </w:rPr>
        <w:t>nd</w:t>
      </w:r>
      <w:r w:rsidRPr="00D80F20">
        <w:rPr>
          <w:szCs w:val="21"/>
        </w:rPr>
        <w:t xml:space="preserve"> Ed.) Wuhan University Press, 2010.</w:t>
      </w:r>
    </w:p>
    <w:p w:rsidR="00C461F2" w:rsidRPr="00D80F20" w:rsidRDefault="00C461F2" w:rsidP="00A96665">
      <w:pPr>
        <w:numPr>
          <w:ilvl w:val="0"/>
          <w:numId w:val="12"/>
        </w:numPr>
        <w:tabs>
          <w:tab w:val="left" w:pos="360"/>
          <w:tab w:val="left" w:pos="5940"/>
        </w:tabs>
        <w:rPr>
          <w:szCs w:val="21"/>
        </w:rPr>
      </w:pPr>
      <w:r w:rsidRPr="00D80F20">
        <w:rPr>
          <w:szCs w:val="21"/>
        </w:rPr>
        <w:t>Xia Shuzhang, Administration (5</w:t>
      </w:r>
      <w:r w:rsidRPr="00D80F20">
        <w:rPr>
          <w:szCs w:val="21"/>
          <w:vertAlign w:val="superscript"/>
        </w:rPr>
        <w:t>th</w:t>
      </w:r>
      <w:r w:rsidRPr="00D80F20">
        <w:rPr>
          <w:szCs w:val="21"/>
        </w:rPr>
        <w:t xml:space="preserve"> Ed.), Sun Yat-set University Press, 2013.</w:t>
      </w:r>
    </w:p>
    <w:p w:rsidR="00C461F2" w:rsidRPr="00D80F20" w:rsidRDefault="00C461F2" w:rsidP="00A96665">
      <w:pPr>
        <w:numPr>
          <w:ilvl w:val="0"/>
          <w:numId w:val="12"/>
        </w:numPr>
        <w:tabs>
          <w:tab w:val="left" w:pos="360"/>
          <w:tab w:val="left" w:pos="5940"/>
        </w:tabs>
        <w:rPr>
          <w:szCs w:val="21"/>
        </w:rPr>
      </w:pPr>
      <w:r w:rsidRPr="00D80F20">
        <w:rPr>
          <w:szCs w:val="21"/>
        </w:rPr>
        <w:t>Jing Yuejin, Zhang Xiaojin, Principles of Political Science (3</w:t>
      </w:r>
      <w:r w:rsidRPr="00D80F20">
        <w:rPr>
          <w:szCs w:val="21"/>
          <w:vertAlign w:val="superscript"/>
        </w:rPr>
        <w:t>rd</w:t>
      </w:r>
      <w:r w:rsidRPr="00D80F20">
        <w:rPr>
          <w:szCs w:val="21"/>
        </w:rPr>
        <w:t xml:space="preserve"> Ed.), Renmin University of China Press, 2015.</w:t>
      </w:r>
    </w:p>
    <w:p w:rsidR="00C461F2" w:rsidRPr="00D80F20" w:rsidRDefault="00C461F2" w:rsidP="00A96665">
      <w:pPr>
        <w:numPr>
          <w:ilvl w:val="0"/>
          <w:numId w:val="12"/>
        </w:numPr>
        <w:tabs>
          <w:tab w:val="left" w:pos="360"/>
          <w:tab w:val="left" w:pos="5940"/>
        </w:tabs>
        <w:rPr>
          <w:szCs w:val="21"/>
        </w:rPr>
      </w:pPr>
      <w:r w:rsidRPr="00D80F20">
        <w:rPr>
          <w:szCs w:val="21"/>
        </w:rPr>
        <w:t>Zhang Kangzhi, Zhang Qianyou, Public Administration, Renmin University of China Press, 2016.</w:t>
      </w:r>
    </w:p>
    <w:p w:rsidR="00C461F2" w:rsidRPr="00D80F20" w:rsidRDefault="00C461F2" w:rsidP="00A96665">
      <w:pPr>
        <w:numPr>
          <w:ilvl w:val="0"/>
          <w:numId w:val="12"/>
        </w:numPr>
        <w:tabs>
          <w:tab w:val="left" w:pos="360"/>
          <w:tab w:val="left" w:pos="5940"/>
        </w:tabs>
        <w:rPr>
          <w:szCs w:val="21"/>
        </w:rPr>
      </w:pPr>
      <w:r w:rsidRPr="00D80F20">
        <w:rPr>
          <w:szCs w:val="21"/>
        </w:rPr>
        <w:t>Chen Zhenming, Public Administration (2</w:t>
      </w:r>
      <w:r w:rsidRPr="00D80F20">
        <w:rPr>
          <w:szCs w:val="21"/>
          <w:vertAlign w:val="superscript"/>
        </w:rPr>
        <w:t>nd</w:t>
      </w:r>
      <w:r w:rsidRPr="00D80F20">
        <w:rPr>
          <w:szCs w:val="21"/>
        </w:rPr>
        <w:t xml:space="preserve"> Ed.), Renmin University of China Press, 2017.</w:t>
      </w:r>
    </w:p>
    <w:p w:rsidR="00C461F2" w:rsidRPr="00D80F20" w:rsidRDefault="00C461F2" w:rsidP="00A96665">
      <w:pPr>
        <w:numPr>
          <w:ilvl w:val="0"/>
          <w:numId w:val="12"/>
        </w:numPr>
        <w:tabs>
          <w:tab w:val="left" w:pos="360"/>
          <w:tab w:val="left" w:pos="5940"/>
        </w:tabs>
        <w:rPr>
          <w:szCs w:val="21"/>
        </w:rPr>
      </w:pPr>
      <w:r w:rsidRPr="00D80F20">
        <w:rPr>
          <w:szCs w:val="21"/>
        </w:rPr>
        <w:t>Tang Jun, Government Public Relations, Peking University Press, 2009.</w:t>
      </w:r>
    </w:p>
    <w:p w:rsidR="00C461F2" w:rsidRPr="00D80F20" w:rsidRDefault="00C461F2" w:rsidP="00A96665">
      <w:pPr>
        <w:numPr>
          <w:ilvl w:val="0"/>
          <w:numId w:val="12"/>
        </w:numPr>
        <w:tabs>
          <w:tab w:val="left" w:pos="360"/>
          <w:tab w:val="left" w:pos="5940"/>
        </w:tabs>
        <w:rPr>
          <w:szCs w:val="21"/>
        </w:rPr>
      </w:pPr>
      <w:r w:rsidRPr="00D80F20">
        <w:rPr>
          <w:szCs w:val="21"/>
        </w:rPr>
        <w:t>Li Jianhua, Zuo Gaoshan, Administrative ethics, Peking University Press, 2010.</w:t>
      </w:r>
    </w:p>
    <w:p w:rsidR="00C461F2" w:rsidRPr="00D80F20" w:rsidRDefault="00C461F2" w:rsidP="00A96665">
      <w:pPr>
        <w:numPr>
          <w:ilvl w:val="0"/>
          <w:numId w:val="12"/>
        </w:numPr>
        <w:tabs>
          <w:tab w:val="left" w:pos="360"/>
          <w:tab w:val="left" w:pos="5940"/>
        </w:tabs>
        <w:rPr>
          <w:szCs w:val="21"/>
        </w:rPr>
      </w:pPr>
      <w:r w:rsidRPr="00D80F20">
        <w:rPr>
          <w:szCs w:val="21"/>
        </w:rPr>
        <w:t>Guo Xiaocong, Government Economics (3</w:t>
      </w:r>
      <w:r w:rsidRPr="00D80F20">
        <w:rPr>
          <w:szCs w:val="21"/>
          <w:vertAlign w:val="superscript"/>
        </w:rPr>
        <w:t>rd</w:t>
      </w:r>
      <w:r w:rsidRPr="00D80F20">
        <w:rPr>
          <w:szCs w:val="21"/>
        </w:rPr>
        <w:t xml:space="preserve"> Ed.), Renmin University of China Press, 2011.</w:t>
      </w:r>
    </w:p>
    <w:p w:rsidR="00C461F2" w:rsidRPr="00D80F20" w:rsidRDefault="00C461F2" w:rsidP="00A96665">
      <w:pPr>
        <w:numPr>
          <w:ilvl w:val="0"/>
          <w:numId w:val="12"/>
        </w:numPr>
        <w:tabs>
          <w:tab w:val="left" w:pos="360"/>
          <w:tab w:val="left" w:pos="5940"/>
        </w:tabs>
        <w:rPr>
          <w:szCs w:val="21"/>
        </w:rPr>
      </w:pPr>
      <w:r w:rsidRPr="00D80F20">
        <w:rPr>
          <w:szCs w:val="21"/>
        </w:rPr>
        <w:t>Chen Qingyun, Public Policy Analysis (2</w:t>
      </w:r>
      <w:r w:rsidRPr="00D80F20">
        <w:rPr>
          <w:szCs w:val="21"/>
          <w:vertAlign w:val="superscript"/>
        </w:rPr>
        <w:t>nd</w:t>
      </w:r>
      <w:r w:rsidRPr="00D80F20">
        <w:rPr>
          <w:szCs w:val="21"/>
        </w:rPr>
        <w:t xml:space="preserve"> Ed.), Peking University Press, 2011.</w:t>
      </w:r>
    </w:p>
    <w:p w:rsidR="00C461F2" w:rsidRPr="00D80F20" w:rsidRDefault="00C461F2" w:rsidP="00A96665">
      <w:pPr>
        <w:numPr>
          <w:ilvl w:val="0"/>
          <w:numId w:val="12"/>
        </w:numPr>
        <w:tabs>
          <w:tab w:val="left" w:pos="360"/>
          <w:tab w:val="left" w:pos="5940"/>
        </w:tabs>
        <w:rPr>
          <w:szCs w:val="21"/>
        </w:rPr>
      </w:pPr>
      <w:r w:rsidRPr="00D80F20">
        <w:rPr>
          <w:szCs w:val="21"/>
        </w:rPr>
        <w:t>Li Chuanjun, Public Organization (2</w:t>
      </w:r>
      <w:r w:rsidRPr="00D80F20">
        <w:rPr>
          <w:szCs w:val="21"/>
          <w:vertAlign w:val="superscript"/>
        </w:rPr>
        <w:t>nd</w:t>
      </w:r>
      <w:r w:rsidRPr="00D80F20">
        <w:rPr>
          <w:szCs w:val="21"/>
        </w:rPr>
        <w:t xml:space="preserve"> Ed.), Renmin University of China Press, 2011.</w:t>
      </w:r>
    </w:p>
    <w:p w:rsidR="00C461F2" w:rsidRPr="00D80F20" w:rsidRDefault="00C461F2" w:rsidP="00A96665">
      <w:pPr>
        <w:numPr>
          <w:ilvl w:val="0"/>
          <w:numId w:val="12"/>
        </w:numPr>
        <w:tabs>
          <w:tab w:val="left" w:pos="360"/>
          <w:tab w:val="left" w:pos="5940"/>
        </w:tabs>
        <w:rPr>
          <w:szCs w:val="21"/>
        </w:rPr>
      </w:pPr>
      <w:r w:rsidRPr="00D80F20">
        <w:rPr>
          <w:szCs w:val="21"/>
        </w:rPr>
        <w:t>Wang Weimin, Public Organization Financial Management (3</w:t>
      </w:r>
      <w:r w:rsidRPr="00D80F20">
        <w:rPr>
          <w:szCs w:val="21"/>
          <w:vertAlign w:val="superscript"/>
        </w:rPr>
        <w:t>rd</w:t>
      </w:r>
      <w:r w:rsidRPr="00D80F20">
        <w:rPr>
          <w:szCs w:val="21"/>
        </w:rPr>
        <w:t xml:space="preserve"> Ed.), Renmin University of China Press, 2013.</w:t>
      </w:r>
    </w:p>
    <w:p w:rsidR="00C461F2" w:rsidRPr="00D80F20" w:rsidRDefault="00C461F2" w:rsidP="00A96665">
      <w:pPr>
        <w:numPr>
          <w:ilvl w:val="0"/>
          <w:numId w:val="12"/>
        </w:numPr>
        <w:tabs>
          <w:tab w:val="left" w:pos="360"/>
          <w:tab w:val="left" w:pos="5940"/>
        </w:tabs>
        <w:rPr>
          <w:szCs w:val="21"/>
        </w:rPr>
      </w:pPr>
      <w:r w:rsidRPr="00D80F20">
        <w:rPr>
          <w:szCs w:val="21"/>
        </w:rPr>
        <w:t>Zhang Haiou, Xie Yuan, Public Sector Human Resource Management, Wuhan University Press, 2009.</w:t>
      </w:r>
    </w:p>
    <w:p w:rsidR="00C461F2" w:rsidRPr="00D80F20" w:rsidRDefault="00C461F2" w:rsidP="00A96665">
      <w:pPr>
        <w:numPr>
          <w:ilvl w:val="0"/>
          <w:numId w:val="12"/>
        </w:numPr>
        <w:tabs>
          <w:tab w:val="left" w:pos="360"/>
          <w:tab w:val="left" w:pos="5940"/>
        </w:tabs>
        <w:rPr>
          <w:szCs w:val="21"/>
        </w:rPr>
      </w:pPr>
      <w:r w:rsidRPr="00D80F20">
        <w:rPr>
          <w:szCs w:val="21"/>
        </w:rPr>
        <w:t>Zhao Man, Social Security, Higher Education Press, 2010.</w:t>
      </w:r>
    </w:p>
    <w:p w:rsidR="00C461F2" w:rsidRPr="00D80F20" w:rsidRDefault="00C461F2" w:rsidP="00A96665">
      <w:pPr>
        <w:numPr>
          <w:ilvl w:val="0"/>
          <w:numId w:val="12"/>
        </w:numPr>
        <w:tabs>
          <w:tab w:val="left" w:pos="360"/>
          <w:tab w:val="left" w:pos="5940"/>
        </w:tabs>
        <w:rPr>
          <w:szCs w:val="21"/>
        </w:rPr>
      </w:pPr>
      <w:r w:rsidRPr="00D80F20">
        <w:rPr>
          <w:szCs w:val="21"/>
        </w:rPr>
        <w:t>Zhou Ping, Contemporary Chinese Local Government, Higher Education Press, 2010.</w:t>
      </w:r>
    </w:p>
    <w:p w:rsidR="00C461F2" w:rsidRPr="00D80F20" w:rsidRDefault="00C461F2" w:rsidP="00A96665">
      <w:pPr>
        <w:numPr>
          <w:ilvl w:val="0"/>
          <w:numId w:val="12"/>
        </w:numPr>
        <w:tabs>
          <w:tab w:val="left" w:pos="360"/>
          <w:tab w:val="left" w:pos="5940"/>
        </w:tabs>
        <w:rPr>
          <w:szCs w:val="21"/>
        </w:rPr>
      </w:pPr>
      <w:r w:rsidRPr="00D80F20">
        <w:rPr>
          <w:szCs w:val="21"/>
        </w:rPr>
        <w:t>Chen Zhenming, Introduction to Government Tools, Peking University Press, 2009.</w:t>
      </w:r>
    </w:p>
    <w:p w:rsidR="00C461F2" w:rsidRPr="00D80F20" w:rsidRDefault="00C461F2" w:rsidP="00A96665">
      <w:pPr>
        <w:numPr>
          <w:ilvl w:val="0"/>
          <w:numId w:val="12"/>
        </w:numPr>
        <w:tabs>
          <w:tab w:val="left" w:pos="360"/>
          <w:tab w:val="left" w:pos="5940"/>
        </w:tabs>
        <w:rPr>
          <w:szCs w:val="21"/>
        </w:rPr>
      </w:pPr>
      <w:r w:rsidRPr="00D80F20">
        <w:rPr>
          <w:szCs w:val="21"/>
        </w:rPr>
        <w:t>Peng Xianggang, Introduction to the science of Leadership (2</w:t>
      </w:r>
      <w:r w:rsidRPr="00D80F20">
        <w:rPr>
          <w:szCs w:val="21"/>
          <w:vertAlign w:val="superscript"/>
        </w:rPr>
        <w:t>nd</w:t>
      </w:r>
      <w:r w:rsidRPr="00D80F20">
        <w:rPr>
          <w:szCs w:val="21"/>
        </w:rPr>
        <w:t xml:space="preserve"> Ed.) Higher Education Press, 2013.</w:t>
      </w:r>
    </w:p>
    <w:p w:rsidR="00C461F2" w:rsidRPr="00D80F20" w:rsidRDefault="00C461F2" w:rsidP="00A96665">
      <w:pPr>
        <w:numPr>
          <w:ilvl w:val="0"/>
          <w:numId w:val="12"/>
        </w:numPr>
        <w:tabs>
          <w:tab w:val="left" w:pos="360"/>
          <w:tab w:val="left" w:pos="5940"/>
        </w:tabs>
        <w:rPr>
          <w:szCs w:val="21"/>
        </w:rPr>
      </w:pPr>
      <w:r w:rsidRPr="00D80F20">
        <w:rPr>
          <w:szCs w:val="21"/>
        </w:rPr>
        <w:t>Cai Lihui, E-government, Tsinghua University Press, 2009.</w:t>
      </w:r>
    </w:p>
    <w:p w:rsidR="00C461F2" w:rsidRPr="00D80F20" w:rsidRDefault="00C461F2" w:rsidP="00936CFB">
      <w:pPr>
        <w:ind w:firstLineChars="100" w:firstLine="211"/>
        <w:rPr>
          <w:b/>
          <w:bCs/>
          <w:szCs w:val="21"/>
        </w:rPr>
      </w:pPr>
      <w:r w:rsidRPr="00D80F20">
        <w:rPr>
          <w:rFonts w:hint="eastAsia"/>
          <w:b/>
          <w:bCs/>
          <w:szCs w:val="21"/>
        </w:rPr>
        <w:t>十、其他</w:t>
      </w:r>
    </w:p>
    <w:p w:rsidR="00C461F2" w:rsidRPr="00D80F20" w:rsidRDefault="00C461F2" w:rsidP="00A96665">
      <w:pPr>
        <w:pStyle w:val="10"/>
        <w:ind w:firstLine="420"/>
        <w:rPr>
          <w:szCs w:val="21"/>
        </w:rPr>
      </w:pPr>
      <w:r w:rsidRPr="00D80F20">
        <w:rPr>
          <w:szCs w:val="21"/>
        </w:rPr>
        <w:t>1</w:t>
      </w:r>
      <w:r w:rsidRPr="00D80F20">
        <w:rPr>
          <w:rFonts w:hint="eastAsia"/>
          <w:szCs w:val="21"/>
        </w:rPr>
        <w:t>、本方案适用于本专业全日制留学硕士研究生。</w:t>
      </w:r>
    </w:p>
    <w:p w:rsidR="00C461F2" w:rsidRPr="00D80F20" w:rsidRDefault="00C461F2" w:rsidP="00A96665">
      <w:pPr>
        <w:pStyle w:val="10"/>
        <w:ind w:firstLine="420"/>
        <w:rPr>
          <w:szCs w:val="21"/>
        </w:rPr>
      </w:pPr>
      <w:r w:rsidRPr="00D80F20">
        <w:rPr>
          <w:szCs w:val="21"/>
        </w:rPr>
        <w:t>2</w:t>
      </w:r>
      <w:r w:rsidRPr="00D80F20">
        <w:rPr>
          <w:rFonts w:hint="eastAsia"/>
          <w:szCs w:val="21"/>
        </w:rPr>
        <w:t>、</w:t>
      </w:r>
      <w:r w:rsidRPr="00D80F20">
        <w:rPr>
          <w:szCs w:val="21"/>
        </w:rPr>
        <w:t>2017</w:t>
      </w:r>
      <w:r w:rsidRPr="00D80F20">
        <w:rPr>
          <w:rFonts w:hint="eastAsia"/>
          <w:szCs w:val="21"/>
        </w:rPr>
        <w:t>级起开始执行。</w:t>
      </w:r>
    </w:p>
    <w:p w:rsidR="00C461F2" w:rsidRPr="00D80F20" w:rsidRDefault="00C461F2" w:rsidP="00A96665">
      <w:pPr>
        <w:tabs>
          <w:tab w:val="left" w:pos="5940"/>
        </w:tabs>
        <w:ind w:firstLineChars="200" w:firstLine="420"/>
        <w:rPr>
          <w:rFonts w:ascii="宋体"/>
          <w:szCs w:val="21"/>
        </w:rPr>
      </w:pPr>
      <w:r w:rsidRPr="00D80F20">
        <w:rPr>
          <w:rFonts w:hint="eastAsia"/>
          <w:szCs w:val="21"/>
        </w:rPr>
        <w:lastRenderedPageBreak/>
        <w:t>Ⅹ</w:t>
      </w:r>
      <w:r w:rsidRPr="00D80F20">
        <w:rPr>
          <w:szCs w:val="21"/>
        </w:rPr>
        <w:t xml:space="preserve"> Other items</w:t>
      </w:r>
    </w:p>
    <w:p w:rsidR="00C461F2" w:rsidRPr="00D80F20" w:rsidRDefault="00C461F2" w:rsidP="00A96665">
      <w:pPr>
        <w:tabs>
          <w:tab w:val="left" w:pos="5940"/>
        </w:tabs>
        <w:ind w:firstLineChars="200" w:firstLine="420"/>
        <w:rPr>
          <w:rFonts w:ascii="宋体"/>
          <w:szCs w:val="21"/>
        </w:rPr>
      </w:pPr>
      <w:r w:rsidRPr="00D80F20">
        <w:rPr>
          <w:szCs w:val="21"/>
        </w:rPr>
        <w:t>1.This program is applicable to International Master Student.</w:t>
      </w:r>
    </w:p>
    <w:p w:rsidR="00C461F2" w:rsidRPr="00D80F20" w:rsidRDefault="00C461F2" w:rsidP="00A96665">
      <w:pPr>
        <w:tabs>
          <w:tab w:val="left" w:pos="5940"/>
        </w:tabs>
        <w:ind w:firstLineChars="200" w:firstLine="420"/>
        <w:rPr>
          <w:szCs w:val="21"/>
        </w:rPr>
      </w:pPr>
      <w:r w:rsidRPr="00D80F20">
        <w:rPr>
          <w:szCs w:val="21"/>
        </w:rPr>
        <w:t>2.The implementation will begin at 2017.</w:t>
      </w:r>
    </w:p>
    <w:p w:rsidR="00C461F2" w:rsidRDefault="00C461F2" w:rsidP="005F2B56">
      <w:pPr>
        <w:pStyle w:val="10"/>
        <w:spacing w:beforeLines="50" w:before="156" w:afterLines="50" w:after="156"/>
        <w:ind w:firstLine="422"/>
        <w:jc w:val="center"/>
        <w:rPr>
          <w:rFonts w:cs="宋体" w:hint="eastAsia"/>
          <w:bCs/>
        </w:rPr>
      </w:pPr>
      <w:r w:rsidRPr="00A96665">
        <w:rPr>
          <w:rFonts w:cs="宋体" w:hint="eastAsia"/>
          <w:b/>
          <w:bCs/>
        </w:rPr>
        <w:t>附表：课程设置</w:t>
      </w:r>
      <w:r>
        <w:rPr>
          <w:rFonts w:cs="宋体" w:hint="eastAsia"/>
          <w:bCs/>
        </w:rPr>
        <w:t>（</w:t>
      </w:r>
      <w:r>
        <w:t>Curriculum Provision</w:t>
      </w:r>
      <w:r>
        <w:rPr>
          <w:rFonts w:cs="宋体" w:hint="eastAsia"/>
          <w:bCs/>
        </w:rPr>
        <w:t>）</w:t>
      </w:r>
      <w:bookmarkStart w:id="38" w:name="_GoBack"/>
      <w:bookmarkEnd w:id="38"/>
    </w:p>
    <w:tbl>
      <w:tblPr>
        <w:tblW w:w="9661"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048"/>
        <w:gridCol w:w="906"/>
        <w:gridCol w:w="2036"/>
        <w:gridCol w:w="699"/>
        <w:gridCol w:w="591"/>
        <w:gridCol w:w="758"/>
        <w:gridCol w:w="720"/>
        <w:gridCol w:w="1258"/>
        <w:gridCol w:w="1645"/>
      </w:tblGrid>
      <w:tr w:rsidR="005F2B56" w:rsidTr="00C77226">
        <w:trPr>
          <w:trHeight w:val="20"/>
          <w:jc w:val="center"/>
        </w:trPr>
        <w:tc>
          <w:tcPr>
            <w:tcW w:w="1048"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5F2B56" w:rsidRDefault="005F2B56" w:rsidP="00C77226">
            <w:pPr>
              <w:widowControl/>
              <w:adjustRightInd w:val="0"/>
              <w:snapToGrid w:val="0"/>
              <w:jc w:val="center"/>
              <w:rPr>
                <w:kern w:val="0"/>
                <w:sz w:val="18"/>
                <w:szCs w:val="18"/>
              </w:rPr>
            </w:pPr>
            <w:r>
              <w:rPr>
                <w:kern w:val="0"/>
                <w:sz w:val="18"/>
                <w:szCs w:val="18"/>
              </w:rPr>
              <w:t>类别</w:t>
            </w:r>
          </w:p>
          <w:p w:rsidR="005F2B56" w:rsidRDefault="005F2B56" w:rsidP="00C77226">
            <w:pPr>
              <w:widowControl/>
              <w:adjustRightInd w:val="0"/>
              <w:snapToGrid w:val="0"/>
              <w:jc w:val="center"/>
              <w:rPr>
                <w:color w:val="000000"/>
                <w:kern w:val="0"/>
                <w:sz w:val="18"/>
                <w:szCs w:val="18"/>
              </w:rPr>
            </w:pPr>
            <w:r>
              <w:rPr>
                <w:b/>
                <w:color w:val="000000"/>
                <w:kern w:val="0"/>
                <w:sz w:val="18"/>
                <w:szCs w:val="18"/>
              </w:rPr>
              <w:t>Type</w:t>
            </w:r>
          </w:p>
        </w:tc>
        <w:tc>
          <w:tcPr>
            <w:tcW w:w="9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F2B56" w:rsidRDefault="005F2B56" w:rsidP="00C77226">
            <w:pPr>
              <w:widowControl/>
              <w:adjustRightInd w:val="0"/>
              <w:snapToGrid w:val="0"/>
              <w:jc w:val="center"/>
              <w:rPr>
                <w:kern w:val="0"/>
                <w:sz w:val="18"/>
                <w:szCs w:val="18"/>
              </w:rPr>
            </w:pPr>
            <w:r>
              <w:rPr>
                <w:kern w:val="0"/>
                <w:sz w:val="18"/>
                <w:szCs w:val="18"/>
              </w:rPr>
              <w:t>课程</w:t>
            </w:r>
          </w:p>
          <w:p w:rsidR="005F2B56" w:rsidRDefault="005F2B56" w:rsidP="00C77226">
            <w:pPr>
              <w:widowControl/>
              <w:adjustRightInd w:val="0"/>
              <w:snapToGrid w:val="0"/>
              <w:jc w:val="center"/>
              <w:rPr>
                <w:kern w:val="0"/>
                <w:sz w:val="18"/>
                <w:szCs w:val="18"/>
              </w:rPr>
            </w:pPr>
            <w:r>
              <w:rPr>
                <w:kern w:val="0"/>
                <w:sz w:val="18"/>
                <w:szCs w:val="18"/>
              </w:rPr>
              <w:t>编号</w:t>
            </w:r>
          </w:p>
          <w:p w:rsidR="005F2B56" w:rsidRDefault="005F2B56" w:rsidP="00C77226">
            <w:pPr>
              <w:widowControl/>
              <w:adjustRightInd w:val="0"/>
              <w:snapToGrid w:val="0"/>
              <w:jc w:val="center"/>
              <w:rPr>
                <w:kern w:val="0"/>
                <w:sz w:val="18"/>
                <w:szCs w:val="18"/>
              </w:rPr>
            </w:pPr>
            <w:r>
              <w:rPr>
                <w:b/>
                <w:color w:val="000000"/>
                <w:kern w:val="0"/>
                <w:sz w:val="18"/>
                <w:szCs w:val="18"/>
              </w:rPr>
              <w:t>Course Serial Number</w:t>
            </w:r>
          </w:p>
        </w:tc>
        <w:tc>
          <w:tcPr>
            <w:tcW w:w="203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F2B56" w:rsidRDefault="005F2B56" w:rsidP="00C77226">
            <w:pPr>
              <w:widowControl/>
              <w:adjustRightInd w:val="0"/>
              <w:snapToGrid w:val="0"/>
              <w:jc w:val="center"/>
              <w:rPr>
                <w:kern w:val="0"/>
                <w:sz w:val="18"/>
                <w:szCs w:val="18"/>
              </w:rPr>
            </w:pPr>
            <w:r>
              <w:rPr>
                <w:kern w:val="0"/>
                <w:sz w:val="18"/>
                <w:szCs w:val="18"/>
              </w:rPr>
              <w:t>课程名称</w:t>
            </w:r>
          </w:p>
          <w:p w:rsidR="005F2B56" w:rsidRDefault="005F2B56" w:rsidP="00C77226">
            <w:pPr>
              <w:widowControl/>
              <w:adjustRightInd w:val="0"/>
              <w:snapToGrid w:val="0"/>
              <w:jc w:val="center"/>
              <w:rPr>
                <w:kern w:val="0"/>
                <w:sz w:val="18"/>
                <w:szCs w:val="18"/>
              </w:rPr>
            </w:pPr>
            <w:r>
              <w:rPr>
                <w:kern w:val="0"/>
                <w:sz w:val="18"/>
                <w:szCs w:val="18"/>
              </w:rPr>
              <w:t>（中、英文名称）</w:t>
            </w:r>
          </w:p>
          <w:p w:rsidR="005F2B56" w:rsidRDefault="005F2B56" w:rsidP="00C77226">
            <w:pPr>
              <w:widowControl/>
              <w:adjustRightInd w:val="0"/>
              <w:snapToGrid w:val="0"/>
              <w:jc w:val="center"/>
              <w:rPr>
                <w:color w:val="000000"/>
                <w:kern w:val="0"/>
                <w:sz w:val="18"/>
                <w:szCs w:val="18"/>
              </w:rPr>
            </w:pPr>
            <w:r>
              <w:rPr>
                <w:b/>
                <w:color w:val="000000"/>
                <w:kern w:val="0"/>
                <w:sz w:val="18"/>
                <w:szCs w:val="18"/>
              </w:rPr>
              <w:t>Course Name</w:t>
            </w:r>
          </w:p>
        </w:tc>
        <w:tc>
          <w:tcPr>
            <w:tcW w:w="6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F2B56" w:rsidRDefault="005F2B56" w:rsidP="00C77226">
            <w:pPr>
              <w:widowControl/>
              <w:adjustRightInd w:val="0"/>
              <w:snapToGrid w:val="0"/>
              <w:jc w:val="center"/>
              <w:rPr>
                <w:kern w:val="0"/>
                <w:sz w:val="18"/>
                <w:szCs w:val="18"/>
              </w:rPr>
            </w:pPr>
            <w:r>
              <w:rPr>
                <w:kern w:val="0"/>
                <w:sz w:val="18"/>
                <w:szCs w:val="18"/>
              </w:rPr>
              <w:t>学时</w:t>
            </w:r>
          </w:p>
          <w:p w:rsidR="005F2B56" w:rsidRDefault="005F2B56" w:rsidP="00C77226">
            <w:pPr>
              <w:widowControl/>
              <w:adjustRightInd w:val="0"/>
              <w:snapToGrid w:val="0"/>
              <w:jc w:val="center"/>
              <w:rPr>
                <w:color w:val="000000"/>
                <w:kern w:val="0"/>
                <w:sz w:val="18"/>
                <w:szCs w:val="18"/>
              </w:rPr>
            </w:pPr>
            <w:r>
              <w:rPr>
                <w:b/>
                <w:color w:val="000000"/>
                <w:sz w:val="18"/>
                <w:szCs w:val="18"/>
              </w:rPr>
              <w:t>Credit Hours</w:t>
            </w:r>
          </w:p>
        </w:tc>
        <w:tc>
          <w:tcPr>
            <w:tcW w:w="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F2B56" w:rsidRDefault="005F2B56" w:rsidP="00C77226">
            <w:pPr>
              <w:widowControl/>
              <w:adjustRightInd w:val="0"/>
              <w:snapToGrid w:val="0"/>
              <w:jc w:val="center"/>
              <w:rPr>
                <w:kern w:val="0"/>
                <w:sz w:val="18"/>
                <w:szCs w:val="18"/>
              </w:rPr>
            </w:pPr>
            <w:r>
              <w:rPr>
                <w:kern w:val="0"/>
                <w:sz w:val="18"/>
                <w:szCs w:val="18"/>
              </w:rPr>
              <w:t>学分</w:t>
            </w:r>
          </w:p>
          <w:p w:rsidR="005F2B56" w:rsidRDefault="005F2B56" w:rsidP="00C77226">
            <w:pPr>
              <w:widowControl/>
              <w:adjustRightInd w:val="0"/>
              <w:snapToGrid w:val="0"/>
              <w:jc w:val="center"/>
              <w:rPr>
                <w:color w:val="000000"/>
                <w:kern w:val="0"/>
                <w:sz w:val="18"/>
                <w:szCs w:val="18"/>
              </w:rPr>
            </w:pPr>
            <w:r>
              <w:rPr>
                <w:b/>
                <w:color w:val="000000"/>
                <w:kern w:val="0"/>
                <w:sz w:val="18"/>
                <w:szCs w:val="18"/>
              </w:rPr>
              <w:t>Credit</w:t>
            </w:r>
          </w:p>
        </w:tc>
        <w:tc>
          <w:tcPr>
            <w:tcW w:w="7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F2B56" w:rsidRDefault="005F2B56" w:rsidP="00C77226">
            <w:pPr>
              <w:widowControl/>
              <w:adjustRightInd w:val="0"/>
              <w:snapToGrid w:val="0"/>
              <w:jc w:val="center"/>
              <w:rPr>
                <w:kern w:val="0"/>
                <w:sz w:val="18"/>
                <w:szCs w:val="18"/>
              </w:rPr>
            </w:pPr>
            <w:r>
              <w:rPr>
                <w:kern w:val="0"/>
                <w:sz w:val="18"/>
                <w:szCs w:val="18"/>
              </w:rPr>
              <w:t>开课</w:t>
            </w:r>
            <w:r>
              <w:rPr>
                <w:kern w:val="0"/>
                <w:sz w:val="18"/>
                <w:szCs w:val="18"/>
              </w:rPr>
              <w:br/>
            </w:r>
            <w:r>
              <w:rPr>
                <w:kern w:val="0"/>
                <w:sz w:val="18"/>
                <w:szCs w:val="18"/>
              </w:rPr>
              <w:t>学期</w:t>
            </w:r>
          </w:p>
          <w:p w:rsidR="005F2B56" w:rsidRDefault="005F2B56" w:rsidP="00C77226">
            <w:pPr>
              <w:widowControl/>
              <w:adjustRightInd w:val="0"/>
              <w:snapToGrid w:val="0"/>
              <w:jc w:val="center"/>
              <w:rPr>
                <w:color w:val="000000"/>
                <w:kern w:val="0"/>
                <w:sz w:val="18"/>
                <w:szCs w:val="18"/>
              </w:rPr>
            </w:pPr>
            <w:r>
              <w:rPr>
                <w:b/>
                <w:color w:val="000000"/>
                <w:kern w:val="0"/>
                <w:sz w:val="18"/>
                <w:szCs w:val="18"/>
              </w:rPr>
              <w:t>Semester</w:t>
            </w:r>
          </w:p>
        </w:tc>
        <w:tc>
          <w:tcPr>
            <w:tcW w:w="7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F2B56" w:rsidRDefault="005F2B56" w:rsidP="00C77226">
            <w:pPr>
              <w:widowControl/>
              <w:adjustRightInd w:val="0"/>
              <w:snapToGrid w:val="0"/>
              <w:jc w:val="center"/>
              <w:rPr>
                <w:kern w:val="0"/>
                <w:sz w:val="18"/>
                <w:szCs w:val="18"/>
              </w:rPr>
            </w:pPr>
            <w:r>
              <w:rPr>
                <w:kern w:val="0"/>
                <w:sz w:val="18"/>
                <w:szCs w:val="18"/>
              </w:rPr>
              <w:t>考核</w:t>
            </w:r>
            <w:r>
              <w:rPr>
                <w:kern w:val="0"/>
                <w:sz w:val="18"/>
                <w:szCs w:val="18"/>
              </w:rPr>
              <w:br/>
            </w:r>
            <w:r>
              <w:rPr>
                <w:kern w:val="0"/>
                <w:sz w:val="18"/>
                <w:szCs w:val="18"/>
              </w:rPr>
              <w:t>方式</w:t>
            </w:r>
          </w:p>
          <w:p w:rsidR="005F2B56" w:rsidRDefault="005F2B56" w:rsidP="00C77226">
            <w:pPr>
              <w:widowControl/>
              <w:adjustRightInd w:val="0"/>
              <w:snapToGrid w:val="0"/>
              <w:jc w:val="center"/>
              <w:rPr>
                <w:b/>
                <w:color w:val="000000"/>
                <w:kern w:val="0"/>
                <w:sz w:val="18"/>
                <w:szCs w:val="18"/>
              </w:rPr>
            </w:pPr>
            <w:r>
              <w:rPr>
                <w:b/>
                <w:color w:val="000000"/>
                <w:kern w:val="0"/>
                <w:sz w:val="18"/>
                <w:szCs w:val="18"/>
              </w:rPr>
              <w:t>Assessment</w:t>
            </w:r>
          </w:p>
          <w:p w:rsidR="005F2B56" w:rsidRDefault="005F2B56" w:rsidP="00C77226">
            <w:pPr>
              <w:widowControl/>
              <w:adjustRightInd w:val="0"/>
              <w:snapToGrid w:val="0"/>
              <w:jc w:val="center"/>
              <w:rPr>
                <w:color w:val="000000"/>
                <w:kern w:val="0"/>
                <w:sz w:val="18"/>
                <w:szCs w:val="18"/>
              </w:rPr>
            </w:pPr>
            <w:r>
              <w:rPr>
                <w:b/>
                <w:color w:val="000000"/>
                <w:kern w:val="0"/>
                <w:sz w:val="18"/>
                <w:szCs w:val="18"/>
              </w:rPr>
              <w:t>Method</w:t>
            </w:r>
          </w:p>
        </w:tc>
        <w:tc>
          <w:tcPr>
            <w:tcW w:w="1258" w:type="dxa"/>
            <w:tcBorders>
              <w:top w:val="single" w:sz="6" w:space="0" w:color="000000"/>
              <w:left w:val="single" w:sz="6" w:space="0" w:color="000000"/>
              <w:bottom w:val="single" w:sz="6" w:space="0" w:color="000000"/>
              <w:right w:val="single" w:sz="6" w:space="0" w:color="000000"/>
            </w:tcBorders>
          </w:tcPr>
          <w:p w:rsidR="005F2B56" w:rsidRDefault="005F2B56" w:rsidP="00C77226">
            <w:pPr>
              <w:widowControl/>
              <w:adjustRightInd w:val="0"/>
              <w:snapToGrid w:val="0"/>
              <w:jc w:val="center"/>
              <w:rPr>
                <w:kern w:val="0"/>
                <w:sz w:val="18"/>
                <w:szCs w:val="18"/>
              </w:rPr>
            </w:pPr>
            <w:r>
              <w:rPr>
                <w:kern w:val="0"/>
                <w:sz w:val="18"/>
                <w:szCs w:val="18"/>
              </w:rPr>
              <w:t>拟任课</w:t>
            </w:r>
          </w:p>
          <w:p w:rsidR="005F2B56" w:rsidRDefault="005F2B56" w:rsidP="00C77226">
            <w:pPr>
              <w:widowControl/>
              <w:adjustRightInd w:val="0"/>
              <w:snapToGrid w:val="0"/>
              <w:jc w:val="center"/>
              <w:rPr>
                <w:kern w:val="0"/>
                <w:sz w:val="18"/>
                <w:szCs w:val="18"/>
              </w:rPr>
            </w:pPr>
            <w:r>
              <w:rPr>
                <w:kern w:val="0"/>
                <w:sz w:val="18"/>
                <w:szCs w:val="18"/>
              </w:rPr>
              <w:t>教师</w:t>
            </w:r>
          </w:p>
          <w:p w:rsidR="005F2B56" w:rsidRDefault="005F2B56" w:rsidP="00C77226">
            <w:pPr>
              <w:widowControl/>
              <w:adjustRightInd w:val="0"/>
              <w:snapToGrid w:val="0"/>
              <w:jc w:val="center"/>
              <w:rPr>
                <w:color w:val="000000"/>
                <w:kern w:val="0"/>
                <w:sz w:val="18"/>
                <w:szCs w:val="18"/>
              </w:rPr>
            </w:pPr>
            <w:r>
              <w:rPr>
                <w:b/>
                <w:color w:val="000000"/>
                <w:kern w:val="0"/>
                <w:sz w:val="18"/>
                <w:szCs w:val="18"/>
              </w:rPr>
              <w:t>Teacher</w:t>
            </w:r>
          </w:p>
        </w:tc>
        <w:tc>
          <w:tcPr>
            <w:tcW w:w="1645"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5F2B56" w:rsidRDefault="005F2B56" w:rsidP="00C77226">
            <w:pPr>
              <w:widowControl/>
              <w:adjustRightInd w:val="0"/>
              <w:snapToGrid w:val="0"/>
              <w:jc w:val="center"/>
              <w:rPr>
                <w:kern w:val="0"/>
                <w:sz w:val="18"/>
                <w:szCs w:val="18"/>
              </w:rPr>
            </w:pPr>
            <w:r>
              <w:rPr>
                <w:kern w:val="0"/>
                <w:sz w:val="18"/>
                <w:szCs w:val="18"/>
              </w:rPr>
              <w:t>备注</w:t>
            </w:r>
          </w:p>
          <w:p w:rsidR="005F2B56" w:rsidRDefault="005F2B56" w:rsidP="00C77226">
            <w:pPr>
              <w:widowControl/>
              <w:adjustRightInd w:val="0"/>
              <w:snapToGrid w:val="0"/>
              <w:jc w:val="center"/>
              <w:rPr>
                <w:color w:val="000000"/>
                <w:kern w:val="0"/>
                <w:sz w:val="18"/>
                <w:szCs w:val="18"/>
              </w:rPr>
            </w:pPr>
            <w:r>
              <w:rPr>
                <w:b/>
                <w:color w:val="000000"/>
                <w:sz w:val="18"/>
                <w:szCs w:val="18"/>
              </w:rPr>
              <w:t>Remarks</w:t>
            </w:r>
          </w:p>
        </w:tc>
      </w:tr>
      <w:tr w:rsidR="005F2B56" w:rsidTr="00C77226">
        <w:trPr>
          <w:trHeight w:val="50"/>
          <w:jc w:val="center"/>
        </w:trPr>
        <w:tc>
          <w:tcPr>
            <w:tcW w:w="1048" w:type="dxa"/>
            <w:vMerge w:val="restart"/>
            <w:tcBorders>
              <w:top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公共学位课（</w:t>
            </w:r>
            <w:r>
              <w:rPr>
                <w:color w:val="000000"/>
                <w:kern w:val="0"/>
                <w:sz w:val="18"/>
                <w:szCs w:val="18"/>
              </w:rPr>
              <w:t>4</w:t>
            </w:r>
            <w:r>
              <w:rPr>
                <w:color w:val="000000"/>
                <w:kern w:val="0"/>
                <w:sz w:val="18"/>
                <w:szCs w:val="18"/>
              </w:rPr>
              <w:t>学分）</w:t>
            </w:r>
          </w:p>
          <w:p w:rsidR="005F2B56" w:rsidRDefault="005F2B56" w:rsidP="00C77226">
            <w:pPr>
              <w:widowControl/>
              <w:adjustRightInd w:val="0"/>
              <w:snapToGrid w:val="0"/>
              <w:ind w:leftChars="-50" w:left="-105" w:rightChars="-50" w:right="-105"/>
              <w:rPr>
                <w:color w:val="000000"/>
                <w:kern w:val="0"/>
                <w:sz w:val="18"/>
                <w:szCs w:val="18"/>
              </w:rPr>
            </w:pPr>
            <w:r>
              <w:rPr>
                <w:color w:val="000000"/>
                <w:kern w:val="0"/>
                <w:sz w:val="18"/>
                <w:szCs w:val="18"/>
              </w:rPr>
              <w:t xml:space="preserve">Public degree courses </w:t>
            </w:r>
            <w:r>
              <w:rPr>
                <w:color w:val="000000"/>
                <w:kern w:val="0"/>
                <w:sz w:val="18"/>
                <w:szCs w:val="18"/>
              </w:rPr>
              <w:t>（</w:t>
            </w:r>
            <w:r>
              <w:rPr>
                <w:color w:val="000000"/>
                <w:kern w:val="0"/>
                <w:sz w:val="18"/>
                <w:szCs w:val="18"/>
              </w:rPr>
              <w:t>4 credits</w:t>
            </w:r>
            <w:r>
              <w:rPr>
                <w:color w:val="000000"/>
                <w:kern w:val="0"/>
                <w:sz w:val="18"/>
                <w:szCs w:val="18"/>
              </w:rPr>
              <w:t>）</w:t>
            </w:r>
          </w:p>
        </w:tc>
        <w:tc>
          <w:tcPr>
            <w:tcW w:w="9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color w:val="000000"/>
                <w:kern w:val="0"/>
                <w:sz w:val="18"/>
                <w:szCs w:val="18"/>
              </w:rPr>
            </w:pPr>
            <w:r>
              <w:rPr>
                <w:kern w:val="0"/>
                <w:sz w:val="18"/>
                <w:szCs w:val="18"/>
              </w:rPr>
              <w:t>209001</w:t>
            </w:r>
          </w:p>
        </w:tc>
        <w:tc>
          <w:tcPr>
            <w:tcW w:w="203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kern w:val="0"/>
                <w:sz w:val="18"/>
                <w:szCs w:val="18"/>
              </w:rPr>
            </w:pPr>
            <w:r>
              <w:rPr>
                <w:kern w:val="0"/>
                <w:sz w:val="18"/>
                <w:szCs w:val="18"/>
              </w:rPr>
              <w:t>基础汉语</w:t>
            </w:r>
          </w:p>
          <w:p w:rsidR="005F2B56" w:rsidRDefault="005F2B56" w:rsidP="00C77226">
            <w:pPr>
              <w:widowControl/>
              <w:adjustRightInd w:val="0"/>
              <w:snapToGrid w:val="0"/>
              <w:jc w:val="center"/>
              <w:rPr>
                <w:color w:val="000000"/>
                <w:kern w:val="0"/>
                <w:sz w:val="18"/>
                <w:szCs w:val="18"/>
              </w:rPr>
            </w:pPr>
            <w:r>
              <w:rPr>
                <w:kern w:val="0"/>
                <w:sz w:val="18"/>
                <w:szCs w:val="18"/>
              </w:rPr>
              <w:t>The Basic Chinese</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color w:val="000000"/>
                <w:kern w:val="0"/>
                <w:sz w:val="18"/>
                <w:szCs w:val="18"/>
              </w:rPr>
            </w:pPr>
            <w:r>
              <w:rPr>
                <w:rFonts w:hint="eastAsia"/>
                <w:kern w:val="0"/>
                <w:sz w:val="18"/>
                <w:szCs w:val="18"/>
              </w:rPr>
              <w:t>48</w:t>
            </w:r>
          </w:p>
        </w:tc>
        <w:tc>
          <w:tcPr>
            <w:tcW w:w="591"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color w:val="000000"/>
                <w:kern w:val="0"/>
                <w:sz w:val="18"/>
                <w:szCs w:val="18"/>
              </w:rPr>
            </w:pPr>
            <w:r>
              <w:rPr>
                <w:kern w:val="0"/>
                <w:sz w:val="18"/>
                <w:szCs w:val="18"/>
              </w:rPr>
              <w:t>2</w:t>
            </w:r>
          </w:p>
        </w:tc>
        <w:tc>
          <w:tcPr>
            <w:tcW w:w="75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color w:val="000000"/>
                <w:kern w:val="0"/>
                <w:sz w:val="18"/>
                <w:szCs w:val="18"/>
              </w:rPr>
            </w:pPr>
            <w:r>
              <w:rPr>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kern w:val="0"/>
                <w:sz w:val="18"/>
                <w:szCs w:val="18"/>
              </w:rPr>
            </w:pPr>
            <w:r>
              <w:rPr>
                <w:kern w:val="0"/>
                <w:sz w:val="18"/>
                <w:szCs w:val="18"/>
              </w:rPr>
              <w:t>考试</w:t>
            </w:r>
          </w:p>
          <w:p w:rsidR="005F2B56" w:rsidRDefault="005F2B56" w:rsidP="00C77226">
            <w:pPr>
              <w:widowControl/>
              <w:adjustRightInd w:val="0"/>
              <w:snapToGrid w:val="0"/>
              <w:jc w:val="center"/>
              <w:rPr>
                <w:color w:val="000000"/>
                <w:kern w:val="0"/>
                <w:sz w:val="18"/>
                <w:szCs w:val="18"/>
              </w:rPr>
            </w:pPr>
            <w:r>
              <w:rPr>
                <w:color w:val="000000"/>
                <w:kern w:val="0"/>
                <w:sz w:val="18"/>
                <w:szCs w:val="18"/>
              </w:rPr>
              <w:t>Test</w:t>
            </w:r>
          </w:p>
        </w:tc>
        <w:tc>
          <w:tcPr>
            <w:tcW w:w="1258" w:type="dxa"/>
            <w:tcBorders>
              <w:top w:val="single" w:sz="6" w:space="0" w:color="000000"/>
              <w:left w:val="single" w:sz="6" w:space="0" w:color="000000"/>
              <w:bottom w:val="single" w:sz="6" w:space="0" w:color="000000"/>
              <w:right w:val="single" w:sz="6" w:space="0" w:color="000000"/>
            </w:tcBorders>
            <w:vAlign w:val="center"/>
          </w:tcPr>
          <w:p w:rsidR="005F2B56" w:rsidRDefault="005F2B56" w:rsidP="00C77226">
            <w:pPr>
              <w:widowControl/>
              <w:adjustRightInd w:val="0"/>
              <w:snapToGrid w:val="0"/>
              <w:jc w:val="center"/>
              <w:rPr>
                <w:kern w:val="0"/>
                <w:sz w:val="18"/>
                <w:szCs w:val="18"/>
              </w:rPr>
            </w:pPr>
            <w:r>
              <w:rPr>
                <w:kern w:val="0"/>
                <w:sz w:val="18"/>
                <w:szCs w:val="18"/>
              </w:rPr>
              <w:t>黎海情</w:t>
            </w:r>
          </w:p>
          <w:p w:rsidR="005F2B56" w:rsidRDefault="005F2B56" w:rsidP="00C77226">
            <w:pPr>
              <w:widowControl/>
              <w:adjustRightInd w:val="0"/>
              <w:snapToGrid w:val="0"/>
              <w:jc w:val="left"/>
              <w:rPr>
                <w:i/>
                <w:iCs/>
                <w:kern w:val="0"/>
                <w:sz w:val="18"/>
                <w:szCs w:val="18"/>
              </w:rPr>
            </w:pPr>
            <w:r>
              <w:rPr>
                <w:color w:val="000000"/>
                <w:kern w:val="0"/>
                <w:sz w:val="18"/>
                <w:szCs w:val="18"/>
              </w:rPr>
              <w:t>Li Haiqing</w:t>
            </w:r>
          </w:p>
        </w:tc>
        <w:tc>
          <w:tcPr>
            <w:tcW w:w="1645"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r>
      <w:tr w:rsidR="005F2B56" w:rsidTr="00C77226">
        <w:trPr>
          <w:trHeight w:val="57"/>
          <w:jc w:val="center"/>
        </w:trPr>
        <w:tc>
          <w:tcPr>
            <w:tcW w:w="1048" w:type="dxa"/>
            <w:vMerge/>
            <w:tcBorders>
              <w:right w:val="single" w:sz="6" w:space="0" w:color="000000"/>
            </w:tcBorders>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c>
          <w:tcPr>
            <w:tcW w:w="90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color w:val="000000"/>
                <w:kern w:val="0"/>
                <w:sz w:val="18"/>
                <w:szCs w:val="18"/>
              </w:rPr>
            </w:pPr>
            <w:r>
              <w:rPr>
                <w:kern w:val="0"/>
                <w:sz w:val="18"/>
                <w:szCs w:val="18"/>
              </w:rPr>
              <w:t>205829</w:t>
            </w:r>
          </w:p>
        </w:tc>
        <w:tc>
          <w:tcPr>
            <w:tcW w:w="203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33" w:left="-69"/>
              <w:jc w:val="center"/>
              <w:rPr>
                <w:kern w:val="0"/>
                <w:sz w:val="18"/>
                <w:szCs w:val="18"/>
              </w:rPr>
            </w:pPr>
            <w:r>
              <w:rPr>
                <w:kern w:val="0"/>
                <w:sz w:val="18"/>
                <w:szCs w:val="18"/>
              </w:rPr>
              <w:t>中国概况</w:t>
            </w:r>
          </w:p>
          <w:p w:rsidR="005F2B56" w:rsidRDefault="005F2B56" w:rsidP="00C77226">
            <w:pPr>
              <w:widowControl/>
              <w:adjustRightInd w:val="0"/>
              <w:snapToGrid w:val="0"/>
              <w:ind w:leftChars="-33" w:left="-69"/>
              <w:jc w:val="center"/>
              <w:rPr>
                <w:color w:val="000000"/>
                <w:kern w:val="0"/>
                <w:sz w:val="18"/>
                <w:szCs w:val="18"/>
              </w:rPr>
            </w:pPr>
            <w:r>
              <w:rPr>
                <w:kern w:val="0"/>
                <w:sz w:val="18"/>
                <w:szCs w:val="18"/>
              </w:rPr>
              <w:t>Overview of China</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color w:val="000000"/>
                <w:kern w:val="0"/>
                <w:sz w:val="18"/>
                <w:szCs w:val="18"/>
              </w:rPr>
            </w:pPr>
            <w:r>
              <w:rPr>
                <w:rFonts w:hint="eastAsia"/>
                <w:kern w:val="0"/>
                <w:sz w:val="18"/>
                <w:szCs w:val="18"/>
              </w:rPr>
              <w:t>48</w:t>
            </w:r>
          </w:p>
        </w:tc>
        <w:tc>
          <w:tcPr>
            <w:tcW w:w="59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color w:val="000000"/>
                <w:kern w:val="0"/>
                <w:sz w:val="18"/>
                <w:szCs w:val="18"/>
              </w:rPr>
            </w:pPr>
            <w:r>
              <w:rPr>
                <w:kern w:val="0"/>
                <w:sz w:val="18"/>
                <w:szCs w:val="18"/>
              </w:rPr>
              <w:t>2</w:t>
            </w:r>
          </w:p>
        </w:tc>
        <w:tc>
          <w:tcPr>
            <w:tcW w:w="75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color w:val="000000"/>
                <w:kern w:val="0"/>
                <w:sz w:val="18"/>
                <w:szCs w:val="18"/>
              </w:rPr>
            </w:pPr>
            <w:r>
              <w:rPr>
                <w:kern w:val="0"/>
                <w:sz w:val="18"/>
                <w:szCs w:val="18"/>
              </w:rPr>
              <w:t>1</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kern w:val="0"/>
                <w:sz w:val="18"/>
                <w:szCs w:val="18"/>
              </w:rPr>
            </w:pPr>
            <w:r>
              <w:rPr>
                <w:kern w:val="0"/>
                <w:sz w:val="18"/>
                <w:szCs w:val="18"/>
              </w:rPr>
              <w:t>考试</w:t>
            </w:r>
          </w:p>
          <w:p w:rsidR="005F2B56" w:rsidRDefault="005F2B56" w:rsidP="00C77226">
            <w:pPr>
              <w:widowControl/>
              <w:adjustRightInd w:val="0"/>
              <w:snapToGrid w:val="0"/>
              <w:jc w:val="center"/>
              <w:rPr>
                <w:color w:val="000000"/>
                <w:kern w:val="0"/>
                <w:sz w:val="18"/>
                <w:szCs w:val="18"/>
              </w:rPr>
            </w:pPr>
            <w:r>
              <w:rPr>
                <w:color w:val="000000"/>
                <w:kern w:val="0"/>
                <w:sz w:val="18"/>
                <w:szCs w:val="18"/>
              </w:rPr>
              <w:t>Test</w:t>
            </w:r>
          </w:p>
        </w:tc>
        <w:tc>
          <w:tcPr>
            <w:tcW w:w="1258" w:type="dxa"/>
            <w:tcBorders>
              <w:top w:val="single" w:sz="6" w:space="0" w:color="000000"/>
              <w:left w:val="single" w:sz="6" w:space="0" w:color="000000"/>
              <w:right w:val="single" w:sz="6" w:space="0" w:color="000000"/>
            </w:tcBorders>
            <w:vAlign w:val="center"/>
          </w:tcPr>
          <w:p w:rsidR="005F2B56" w:rsidRDefault="005F2B56" w:rsidP="00C77226">
            <w:pPr>
              <w:widowControl/>
              <w:adjustRightInd w:val="0"/>
              <w:snapToGrid w:val="0"/>
              <w:jc w:val="center"/>
              <w:rPr>
                <w:kern w:val="0"/>
                <w:sz w:val="18"/>
                <w:szCs w:val="18"/>
              </w:rPr>
            </w:pPr>
            <w:r>
              <w:rPr>
                <w:kern w:val="0"/>
                <w:sz w:val="18"/>
                <w:szCs w:val="18"/>
              </w:rPr>
              <w:t>巩建华</w:t>
            </w:r>
          </w:p>
          <w:p w:rsidR="005F2B56" w:rsidRDefault="005F2B56" w:rsidP="00C77226">
            <w:pPr>
              <w:widowControl/>
              <w:adjustRightInd w:val="0"/>
              <w:snapToGrid w:val="0"/>
              <w:jc w:val="center"/>
              <w:rPr>
                <w:kern w:val="0"/>
                <w:sz w:val="18"/>
                <w:szCs w:val="18"/>
              </w:rPr>
            </w:pPr>
            <w:r>
              <w:rPr>
                <w:color w:val="000000"/>
                <w:kern w:val="0"/>
                <w:sz w:val="18"/>
                <w:szCs w:val="18"/>
              </w:rPr>
              <w:t>Gong Jianhua</w:t>
            </w:r>
          </w:p>
          <w:p w:rsidR="005F2B56" w:rsidRDefault="005F2B56" w:rsidP="00C77226">
            <w:pPr>
              <w:widowControl/>
              <w:adjustRightInd w:val="0"/>
              <w:snapToGrid w:val="0"/>
              <w:jc w:val="center"/>
              <w:rPr>
                <w:kern w:val="0"/>
                <w:sz w:val="18"/>
                <w:szCs w:val="18"/>
              </w:rPr>
            </w:pPr>
            <w:r>
              <w:rPr>
                <w:kern w:val="0"/>
                <w:sz w:val="18"/>
                <w:szCs w:val="18"/>
              </w:rPr>
              <w:t>郭玉华</w:t>
            </w:r>
          </w:p>
          <w:p w:rsidR="005F2B56" w:rsidRDefault="005F2B56" w:rsidP="00C77226">
            <w:pPr>
              <w:widowControl/>
              <w:adjustRightInd w:val="0"/>
              <w:snapToGrid w:val="0"/>
              <w:jc w:val="center"/>
              <w:rPr>
                <w:color w:val="000000"/>
                <w:kern w:val="0"/>
                <w:sz w:val="18"/>
                <w:szCs w:val="18"/>
              </w:rPr>
            </w:pPr>
            <w:r>
              <w:rPr>
                <w:kern w:val="0"/>
                <w:sz w:val="18"/>
                <w:szCs w:val="18"/>
              </w:rPr>
              <w:t>Guo Yuhua</w:t>
            </w:r>
          </w:p>
        </w:tc>
        <w:tc>
          <w:tcPr>
            <w:tcW w:w="1645" w:type="dxa"/>
            <w:tcBorders>
              <w:top w:val="single" w:sz="6" w:space="0" w:color="000000"/>
              <w:lef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r>
      <w:tr w:rsidR="005F2B56" w:rsidTr="00C77226">
        <w:trPr>
          <w:trHeight w:val="50"/>
          <w:jc w:val="center"/>
        </w:trPr>
        <w:tc>
          <w:tcPr>
            <w:tcW w:w="1048" w:type="dxa"/>
            <w:vMerge w:val="restart"/>
            <w:tcBorders>
              <w:top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专业学位课（</w:t>
            </w:r>
            <w:r>
              <w:rPr>
                <w:rFonts w:hint="eastAsia"/>
                <w:kern w:val="0"/>
                <w:sz w:val="18"/>
                <w:szCs w:val="18"/>
              </w:rPr>
              <w:t>10</w:t>
            </w:r>
            <w:r>
              <w:rPr>
                <w:kern w:val="0"/>
                <w:sz w:val="18"/>
                <w:szCs w:val="18"/>
              </w:rPr>
              <w:t>学分）</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Professional degree courses</w:t>
            </w:r>
            <w:r>
              <w:rPr>
                <w:color w:val="000000"/>
                <w:kern w:val="0"/>
                <w:sz w:val="18"/>
                <w:szCs w:val="18"/>
              </w:rPr>
              <w:t>（</w:t>
            </w:r>
            <w:r>
              <w:rPr>
                <w:color w:val="000000"/>
                <w:kern w:val="0"/>
                <w:sz w:val="18"/>
                <w:szCs w:val="18"/>
              </w:rPr>
              <w:t>10 credits</w:t>
            </w:r>
            <w:r>
              <w:rPr>
                <w:color w:val="000000"/>
                <w:kern w:val="0"/>
                <w:sz w:val="18"/>
                <w:szCs w:val="18"/>
              </w:rPr>
              <w:t>）</w:t>
            </w:r>
          </w:p>
        </w:tc>
        <w:tc>
          <w:tcPr>
            <w:tcW w:w="9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205820</w:t>
            </w:r>
          </w:p>
        </w:tc>
        <w:tc>
          <w:tcPr>
            <w:tcW w:w="203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rFonts w:hint="eastAsia"/>
                <w:kern w:val="0"/>
                <w:sz w:val="18"/>
                <w:szCs w:val="18"/>
              </w:rPr>
            </w:pPr>
            <w:r>
              <w:rPr>
                <w:kern w:val="0"/>
                <w:sz w:val="18"/>
                <w:szCs w:val="18"/>
              </w:rPr>
              <w:t>政治学研究</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Political science research</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32</w:t>
            </w:r>
          </w:p>
        </w:tc>
        <w:tc>
          <w:tcPr>
            <w:tcW w:w="591"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2</w:t>
            </w:r>
          </w:p>
        </w:tc>
        <w:tc>
          <w:tcPr>
            <w:tcW w:w="75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考试</w:t>
            </w:r>
          </w:p>
          <w:p w:rsidR="005F2B56" w:rsidRDefault="005F2B56" w:rsidP="00C77226">
            <w:pPr>
              <w:widowControl/>
              <w:adjustRightInd w:val="0"/>
              <w:snapToGrid w:val="0"/>
              <w:ind w:leftChars="-50" w:left="-105" w:rightChars="-50" w:right="-105"/>
              <w:jc w:val="center"/>
              <w:rPr>
                <w:kern w:val="0"/>
                <w:sz w:val="18"/>
                <w:szCs w:val="18"/>
              </w:rPr>
            </w:pPr>
            <w:r>
              <w:rPr>
                <w:color w:val="000000"/>
                <w:kern w:val="0"/>
                <w:sz w:val="18"/>
                <w:szCs w:val="18"/>
              </w:rPr>
              <w:t>Test</w:t>
            </w:r>
          </w:p>
        </w:tc>
        <w:tc>
          <w:tcPr>
            <w:tcW w:w="1258" w:type="dxa"/>
            <w:tcBorders>
              <w:top w:val="single" w:sz="6" w:space="0" w:color="000000"/>
              <w:left w:val="single" w:sz="6" w:space="0" w:color="000000"/>
              <w:bottom w:val="single" w:sz="6" w:space="0" w:color="000000"/>
              <w:right w:val="single" w:sz="6" w:space="0" w:color="000000"/>
            </w:tcBorders>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巩建华</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Gong Jianhua</w:t>
            </w:r>
          </w:p>
        </w:tc>
        <w:tc>
          <w:tcPr>
            <w:tcW w:w="1645"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r>
      <w:tr w:rsidR="005F2B56" w:rsidTr="00C77226">
        <w:trPr>
          <w:trHeight w:val="50"/>
          <w:jc w:val="center"/>
        </w:trPr>
        <w:tc>
          <w:tcPr>
            <w:tcW w:w="1048" w:type="dxa"/>
            <w:vMerge/>
            <w:tcBorders>
              <w:top w:val="single" w:sz="6" w:space="0" w:color="000000"/>
              <w:bottom w:val="single" w:sz="6" w:space="0" w:color="000000"/>
              <w:right w:val="single" w:sz="6" w:space="0" w:color="000000"/>
            </w:tcBorders>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c>
          <w:tcPr>
            <w:tcW w:w="9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203868</w:t>
            </w:r>
          </w:p>
        </w:tc>
        <w:tc>
          <w:tcPr>
            <w:tcW w:w="203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rFonts w:hint="eastAsia"/>
                <w:kern w:val="0"/>
                <w:sz w:val="18"/>
                <w:szCs w:val="18"/>
              </w:rPr>
            </w:pPr>
            <w:r>
              <w:rPr>
                <w:kern w:val="0"/>
                <w:sz w:val="18"/>
                <w:szCs w:val="18"/>
              </w:rPr>
              <w:t>公共管理研究</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Public management research</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rFonts w:hint="eastAsia"/>
                <w:color w:val="000000"/>
                <w:kern w:val="0"/>
                <w:sz w:val="18"/>
                <w:szCs w:val="18"/>
              </w:rPr>
              <w:t>48</w:t>
            </w:r>
          </w:p>
        </w:tc>
        <w:tc>
          <w:tcPr>
            <w:tcW w:w="591"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rFonts w:hint="eastAsia"/>
                <w:color w:val="000000"/>
                <w:kern w:val="0"/>
                <w:sz w:val="18"/>
                <w:szCs w:val="18"/>
              </w:rPr>
              <w:t>3</w:t>
            </w:r>
          </w:p>
        </w:tc>
        <w:tc>
          <w:tcPr>
            <w:tcW w:w="75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2</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考试</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Test</w:t>
            </w:r>
          </w:p>
        </w:tc>
        <w:tc>
          <w:tcPr>
            <w:tcW w:w="1258" w:type="dxa"/>
            <w:tcBorders>
              <w:top w:val="single" w:sz="6" w:space="0" w:color="000000"/>
              <w:left w:val="single" w:sz="6" w:space="0" w:color="000000"/>
              <w:bottom w:val="single" w:sz="6" w:space="0" w:color="000000"/>
              <w:right w:val="single" w:sz="6" w:space="0" w:color="000000"/>
            </w:tcBorders>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孙悦民</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Sun Yueming</w:t>
            </w:r>
          </w:p>
        </w:tc>
        <w:tc>
          <w:tcPr>
            <w:tcW w:w="1645"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r>
      <w:tr w:rsidR="005F2B56" w:rsidTr="00C77226">
        <w:trPr>
          <w:trHeight w:val="50"/>
          <w:jc w:val="center"/>
        </w:trPr>
        <w:tc>
          <w:tcPr>
            <w:tcW w:w="1048" w:type="dxa"/>
            <w:vMerge/>
            <w:tcBorders>
              <w:top w:val="single" w:sz="6" w:space="0" w:color="000000"/>
              <w:bottom w:val="single" w:sz="6" w:space="0" w:color="000000"/>
              <w:right w:val="single" w:sz="6" w:space="0" w:color="000000"/>
            </w:tcBorders>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c>
          <w:tcPr>
            <w:tcW w:w="9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kern w:val="0"/>
                <w:sz w:val="18"/>
                <w:szCs w:val="18"/>
              </w:rPr>
            </w:pPr>
            <w:r>
              <w:rPr>
                <w:kern w:val="0"/>
                <w:sz w:val="18"/>
                <w:szCs w:val="18"/>
              </w:rPr>
              <w:t>203866</w:t>
            </w:r>
          </w:p>
        </w:tc>
        <w:tc>
          <w:tcPr>
            <w:tcW w:w="203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公共政策研究</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Public policy research</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rFonts w:hint="eastAsia"/>
                <w:color w:val="000000"/>
                <w:kern w:val="0"/>
                <w:sz w:val="18"/>
                <w:szCs w:val="18"/>
              </w:rPr>
              <w:t>48</w:t>
            </w:r>
            <w:r>
              <w:rPr>
                <w:color w:val="000000"/>
                <w:kern w:val="0"/>
                <w:sz w:val="18"/>
                <w:szCs w:val="18"/>
              </w:rPr>
              <w:t xml:space="preserve"> </w:t>
            </w:r>
          </w:p>
        </w:tc>
        <w:tc>
          <w:tcPr>
            <w:tcW w:w="591"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rFonts w:hint="eastAsia"/>
                <w:color w:val="000000"/>
                <w:kern w:val="0"/>
                <w:sz w:val="18"/>
                <w:szCs w:val="18"/>
              </w:rPr>
              <w:t>3</w:t>
            </w:r>
          </w:p>
        </w:tc>
        <w:tc>
          <w:tcPr>
            <w:tcW w:w="75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rFonts w:hint="eastAsia"/>
                <w:color w:val="000000"/>
                <w:kern w:val="0"/>
                <w:sz w:val="18"/>
                <w:szCs w:val="18"/>
              </w:rPr>
              <w:t>3</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考查</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Assess</w:t>
            </w:r>
          </w:p>
        </w:tc>
        <w:tc>
          <w:tcPr>
            <w:tcW w:w="1258" w:type="dxa"/>
            <w:tcBorders>
              <w:top w:val="single" w:sz="6" w:space="0" w:color="000000"/>
              <w:left w:val="single" w:sz="6" w:space="0" w:color="000000"/>
              <w:bottom w:val="single" w:sz="6" w:space="0" w:color="000000"/>
              <w:right w:val="single" w:sz="6" w:space="0" w:color="000000"/>
            </w:tcBorders>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张玉强</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Zhang Yuqiang</w:t>
            </w:r>
          </w:p>
        </w:tc>
        <w:tc>
          <w:tcPr>
            <w:tcW w:w="1645"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r>
      <w:tr w:rsidR="005F2B56" w:rsidTr="00C77226">
        <w:trPr>
          <w:trHeight w:val="50"/>
          <w:jc w:val="center"/>
        </w:trPr>
        <w:tc>
          <w:tcPr>
            <w:tcW w:w="1048" w:type="dxa"/>
            <w:vMerge/>
            <w:tcBorders>
              <w:top w:val="single" w:sz="6" w:space="0" w:color="000000"/>
              <w:bottom w:val="single" w:sz="6" w:space="0" w:color="000000"/>
              <w:right w:val="single" w:sz="6" w:space="0" w:color="000000"/>
            </w:tcBorders>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c>
          <w:tcPr>
            <w:tcW w:w="90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203208</w:t>
            </w:r>
          </w:p>
        </w:tc>
        <w:tc>
          <w:tcPr>
            <w:tcW w:w="203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研究方法与论文设计</w:t>
            </w:r>
            <w:r>
              <w:rPr>
                <w:kern w:val="0"/>
                <w:sz w:val="18"/>
                <w:szCs w:val="18"/>
              </w:rPr>
              <w:t>Research methods and paper design</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32</w:t>
            </w:r>
          </w:p>
        </w:tc>
        <w:tc>
          <w:tcPr>
            <w:tcW w:w="59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2</w:t>
            </w:r>
          </w:p>
        </w:tc>
        <w:tc>
          <w:tcPr>
            <w:tcW w:w="75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2</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考试</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Test</w:t>
            </w:r>
          </w:p>
        </w:tc>
        <w:tc>
          <w:tcPr>
            <w:tcW w:w="1258" w:type="dxa"/>
            <w:tcBorders>
              <w:top w:val="single" w:sz="6" w:space="0" w:color="000000"/>
              <w:left w:val="single" w:sz="6" w:space="0" w:color="000000"/>
              <w:right w:val="single" w:sz="6" w:space="0" w:color="000000"/>
            </w:tcBorders>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白福臣</w:t>
            </w:r>
          </w:p>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Bai Fuchen</w:t>
            </w:r>
          </w:p>
        </w:tc>
        <w:tc>
          <w:tcPr>
            <w:tcW w:w="1645" w:type="dxa"/>
            <w:tcBorders>
              <w:top w:val="single" w:sz="6" w:space="0" w:color="000000"/>
              <w:lef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r>
      <w:tr w:rsidR="005F2B56" w:rsidTr="00C77226">
        <w:trPr>
          <w:trHeight w:val="50"/>
          <w:jc w:val="center"/>
        </w:trPr>
        <w:tc>
          <w:tcPr>
            <w:tcW w:w="1048" w:type="dxa"/>
            <w:vMerge w:val="restart"/>
            <w:tcBorders>
              <w:top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选修课</w:t>
            </w:r>
          </w:p>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w:t>
            </w:r>
            <w:r>
              <w:rPr>
                <w:rFonts w:hint="eastAsia"/>
                <w:kern w:val="0"/>
                <w:sz w:val="18"/>
                <w:szCs w:val="18"/>
              </w:rPr>
              <w:t>10</w:t>
            </w:r>
            <w:r>
              <w:rPr>
                <w:kern w:val="0"/>
                <w:sz w:val="18"/>
                <w:szCs w:val="18"/>
              </w:rPr>
              <w:t>学分）</w:t>
            </w:r>
          </w:p>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Elective courses</w:t>
            </w:r>
          </w:p>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w:t>
            </w:r>
            <w:r>
              <w:rPr>
                <w:rFonts w:hint="eastAsia"/>
                <w:kern w:val="0"/>
                <w:sz w:val="18"/>
                <w:szCs w:val="18"/>
              </w:rPr>
              <w:t>10</w:t>
            </w:r>
            <w:r>
              <w:rPr>
                <w:kern w:val="0"/>
                <w:sz w:val="18"/>
                <w:szCs w:val="18"/>
              </w:rPr>
              <w:t>credits</w:t>
            </w:r>
            <w:r>
              <w:rPr>
                <w:kern w:val="0"/>
                <w:sz w:val="18"/>
                <w:szCs w:val="18"/>
              </w:rPr>
              <w:t>）</w:t>
            </w:r>
          </w:p>
        </w:tc>
        <w:tc>
          <w:tcPr>
            <w:tcW w:w="9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203805</w:t>
            </w:r>
          </w:p>
        </w:tc>
        <w:tc>
          <w:tcPr>
            <w:tcW w:w="203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海洋综合管理</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Integrated marine management</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rFonts w:hint="eastAsia"/>
                <w:color w:val="000000"/>
                <w:kern w:val="0"/>
                <w:sz w:val="18"/>
                <w:szCs w:val="18"/>
              </w:rPr>
              <w:t>48</w:t>
            </w:r>
            <w:r>
              <w:rPr>
                <w:color w:val="000000"/>
                <w:kern w:val="0"/>
                <w:sz w:val="18"/>
                <w:szCs w:val="18"/>
              </w:rPr>
              <w:t xml:space="preserve"> </w:t>
            </w:r>
          </w:p>
        </w:tc>
        <w:tc>
          <w:tcPr>
            <w:tcW w:w="591"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rFonts w:hint="eastAsia"/>
                <w:color w:val="000000"/>
                <w:kern w:val="0"/>
                <w:sz w:val="18"/>
                <w:szCs w:val="18"/>
              </w:rPr>
              <w:t>3</w:t>
            </w:r>
          </w:p>
        </w:tc>
        <w:tc>
          <w:tcPr>
            <w:tcW w:w="75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rFonts w:hint="eastAsia"/>
                <w:color w:val="000000"/>
                <w:kern w:val="0"/>
                <w:sz w:val="18"/>
                <w:szCs w:val="18"/>
              </w:rPr>
            </w:pPr>
            <w:r>
              <w:rPr>
                <w:rFonts w:hint="eastAsia"/>
                <w:color w:val="000000"/>
                <w:kern w:val="0"/>
                <w:sz w:val="18"/>
                <w:szCs w:val="18"/>
              </w:rPr>
              <w:t>2</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考查</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 xml:space="preserve">Assess </w:t>
            </w:r>
          </w:p>
        </w:tc>
        <w:tc>
          <w:tcPr>
            <w:tcW w:w="1258" w:type="dxa"/>
            <w:tcBorders>
              <w:top w:val="single" w:sz="6" w:space="0" w:color="000000"/>
              <w:left w:val="single" w:sz="6" w:space="0" w:color="000000"/>
              <w:bottom w:val="single" w:sz="6" w:space="0" w:color="000000"/>
              <w:right w:val="single" w:sz="6" w:space="0" w:color="000000"/>
            </w:tcBorders>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宁凌</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Ning Ling</w:t>
            </w:r>
          </w:p>
        </w:tc>
        <w:tc>
          <w:tcPr>
            <w:tcW w:w="1645"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r>
      <w:tr w:rsidR="005F2B56" w:rsidTr="00C77226">
        <w:trPr>
          <w:trHeight w:val="50"/>
          <w:jc w:val="center"/>
        </w:trPr>
        <w:tc>
          <w:tcPr>
            <w:tcW w:w="1048" w:type="dxa"/>
            <w:vMerge/>
            <w:tcBorders>
              <w:right w:val="single" w:sz="6" w:space="0" w:color="000000"/>
            </w:tcBorders>
            <w:vAlign w:val="center"/>
          </w:tcPr>
          <w:p w:rsidR="005F2B56" w:rsidRDefault="005F2B56" w:rsidP="00C77226">
            <w:pPr>
              <w:adjustRightInd w:val="0"/>
              <w:snapToGrid w:val="0"/>
              <w:ind w:leftChars="-50" w:left="-105" w:rightChars="-50" w:right="-105"/>
              <w:jc w:val="center"/>
              <w:rPr>
                <w:kern w:val="0"/>
                <w:sz w:val="18"/>
                <w:szCs w:val="18"/>
              </w:rPr>
            </w:pPr>
          </w:p>
        </w:tc>
        <w:tc>
          <w:tcPr>
            <w:tcW w:w="9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203861</w:t>
            </w:r>
          </w:p>
        </w:tc>
        <w:tc>
          <w:tcPr>
            <w:tcW w:w="203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公共组织理论</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Public organization theory</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rFonts w:hint="eastAsia"/>
                <w:color w:val="000000"/>
                <w:kern w:val="0"/>
                <w:sz w:val="18"/>
                <w:szCs w:val="18"/>
              </w:rPr>
              <w:t>48</w:t>
            </w:r>
          </w:p>
        </w:tc>
        <w:tc>
          <w:tcPr>
            <w:tcW w:w="591"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rFonts w:hint="eastAsia"/>
                <w:color w:val="000000"/>
                <w:kern w:val="0"/>
                <w:sz w:val="18"/>
                <w:szCs w:val="18"/>
              </w:rPr>
              <w:t>3</w:t>
            </w:r>
          </w:p>
        </w:tc>
        <w:tc>
          <w:tcPr>
            <w:tcW w:w="75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rFonts w:hint="eastAsia"/>
                <w:color w:val="000000"/>
                <w:kern w:val="0"/>
                <w:sz w:val="18"/>
                <w:szCs w:val="18"/>
              </w:rPr>
            </w:pPr>
            <w:r>
              <w:rPr>
                <w:rFonts w:hint="eastAsia"/>
                <w:color w:val="000000"/>
                <w:kern w:val="0"/>
                <w:sz w:val="18"/>
                <w:szCs w:val="18"/>
              </w:rPr>
              <w:t>2</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考查</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Assess</w:t>
            </w:r>
          </w:p>
        </w:tc>
        <w:tc>
          <w:tcPr>
            <w:tcW w:w="1258" w:type="dxa"/>
            <w:tcBorders>
              <w:top w:val="single" w:sz="6" w:space="0" w:color="000000"/>
              <w:left w:val="single" w:sz="6" w:space="0" w:color="000000"/>
              <w:bottom w:val="single" w:sz="6" w:space="0" w:color="000000"/>
              <w:right w:val="single" w:sz="6" w:space="0" w:color="000000"/>
            </w:tcBorders>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韩建华</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Han Jianhua</w:t>
            </w:r>
          </w:p>
        </w:tc>
        <w:tc>
          <w:tcPr>
            <w:tcW w:w="1645"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r>
      <w:tr w:rsidR="005F2B56" w:rsidTr="00C77226">
        <w:trPr>
          <w:trHeight w:val="50"/>
          <w:jc w:val="center"/>
        </w:trPr>
        <w:tc>
          <w:tcPr>
            <w:tcW w:w="1048" w:type="dxa"/>
            <w:vMerge/>
            <w:tcBorders>
              <w:right w:val="single" w:sz="6" w:space="0" w:color="000000"/>
            </w:tcBorders>
            <w:vAlign w:val="center"/>
          </w:tcPr>
          <w:p w:rsidR="005F2B56" w:rsidRDefault="005F2B56" w:rsidP="00C77226">
            <w:pPr>
              <w:adjustRightInd w:val="0"/>
              <w:snapToGrid w:val="0"/>
              <w:ind w:leftChars="-50" w:left="-105" w:rightChars="-50" w:right="-105"/>
              <w:jc w:val="center"/>
              <w:rPr>
                <w:kern w:val="0"/>
                <w:sz w:val="18"/>
                <w:szCs w:val="18"/>
              </w:rPr>
            </w:pPr>
          </w:p>
        </w:tc>
        <w:tc>
          <w:tcPr>
            <w:tcW w:w="9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kern w:val="0"/>
                <w:sz w:val="18"/>
                <w:szCs w:val="18"/>
              </w:rPr>
            </w:pPr>
            <w:r>
              <w:rPr>
                <w:kern w:val="0"/>
                <w:sz w:val="18"/>
                <w:szCs w:val="18"/>
              </w:rPr>
              <w:t>203220</w:t>
            </w:r>
          </w:p>
        </w:tc>
        <w:tc>
          <w:tcPr>
            <w:tcW w:w="203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社会科学研究方法</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Social science research method</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rFonts w:hint="eastAsia"/>
                <w:color w:val="000000"/>
                <w:kern w:val="0"/>
                <w:sz w:val="18"/>
                <w:szCs w:val="18"/>
              </w:rPr>
              <w:t>48</w:t>
            </w:r>
          </w:p>
        </w:tc>
        <w:tc>
          <w:tcPr>
            <w:tcW w:w="591"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rFonts w:hint="eastAsia"/>
                <w:color w:val="000000"/>
                <w:kern w:val="0"/>
                <w:sz w:val="18"/>
                <w:szCs w:val="18"/>
              </w:rPr>
              <w:t>3</w:t>
            </w:r>
          </w:p>
        </w:tc>
        <w:tc>
          <w:tcPr>
            <w:tcW w:w="75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rFonts w:hint="eastAsia"/>
                <w:color w:val="000000"/>
                <w:kern w:val="0"/>
                <w:sz w:val="18"/>
                <w:szCs w:val="18"/>
              </w:rPr>
              <w:t>3</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考查</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 xml:space="preserve">Assess </w:t>
            </w:r>
          </w:p>
        </w:tc>
        <w:tc>
          <w:tcPr>
            <w:tcW w:w="1258" w:type="dxa"/>
            <w:tcBorders>
              <w:top w:val="single" w:sz="6" w:space="0" w:color="000000"/>
              <w:left w:val="single" w:sz="6" w:space="0" w:color="000000"/>
              <w:bottom w:val="single" w:sz="6" w:space="0" w:color="000000"/>
              <w:right w:val="single" w:sz="6" w:space="0" w:color="000000"/>
            </w:tcBorders>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周春霞</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Guo Jinjie</w:t>
            </w:r>
          </w:p>
        </w:tc>
        <w:tc>
          <w:tcPr>
            <w:tcW w:w="1645"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r>
      <w:tr w:rsidR="005F2B56" w:rsidTr="00C77226">
        <w:trPr>
          <w:trHeight w:val="50"/>
          <w:jc w:val="center"/>
        </w:trPr>
        <w:tc>
          <w:tcPr>
            <w:tcW w:w="1048" w:type="dxa"/>
            <w:vMerge/>
            <w:tcBorders>
              <w:right w:val="single" w:sz="6" w:space="0" w:color="000000"/>
            </w:tcBorders>
            <w:vAlign w:val="center"/>
          </w:tcPr>
          <w:p w:rsidR="005F2B56" w:rsidRDefault="005F2B56" w:rsidP="00C77226">
            <w:pPr>
              <w:adjustRightInd w:val="0"/>
              <w:snapToGrid w:val="0"/>
              <w:ind w:leftChars="-50" w:left="-105" w:rightChars="-50" w:right="-105"/>
              <w:jc w:val="center"/>
              <w:rPr>
                <w:kern w:val="0"/>
                <w:sz w:val="18"/>
                <w:szCs w:val="18"/>
              </w:rPr>
            </w:pPr>
          </w:p>
        </w:tc>
        <w:tc>
          <w:tcPr>
            <w:tcW w:w="9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kern w:val="0"/>
                <w:sz w:val="18"/>
                <w:szCs w:val="18"/>
              </w:rPr>
            </w:pPr>
            <w:r>
              <w:rPr>
                <w:kern w:val="0"/>
                <w:sz w:val="18"/>
                <w:szCs w:val="18"/>
              </w:rPr>
              <w:t>211015</w:t>
            </w:r>
          </w:p>
        </w:tc>
        <w:tc>
          <w:tcPr>
            <w:tcW w:w="203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rFonts w:hint="eastAsia"/>
                <w:kern w:val="0"/>
                <w:sz w:val="18"/>
                <w:szCs w:val="18"/>
              </w:rPr>
            </w:pPr>
            <w:r>
              <w:rPr>
                <w:rFonts w:hint="eastAsia"/>
                <w:kern w:val="0"/>
                <w:sz w:val="18"/>
                <w:szCs w:val="18"/>
              </w:rPr>
              <w:t>科技文献检索</w:t>
            </w:r>
          </w:p>
          <w:p w:rsidR="005F2B56" w:rsidRDefault="005F2B56" w:rsidP="00C77226">
            <w:pPr>
              <w:widowControl/>
              <w:adjustRightInd w:val="0"/>
              <w:snapToGrid w:val="0"/>
              <w:jc w:val="center"/>
              <w:rPr>
                <w:color w:val="000000"/>
                <w:kern w:val="0"/>
                <w:sz w:val="18"/>
                <w:szCs w:val="18"/>
              </w:rPr>
            </w:pPr>
            <w:r>
              <w:rPr>
                <w:rFonts w:hint="eastAsia"/>
                <w:kern w:val="0"/>
                <w:sz w:val="18"/>
                <w:szCs w:val="18"/>
              </w:rPr>
              <w:t xml:space="preserve">Scientific </w:t>
            </w:r>
            <w:r>
              <w:rPr>
                <w:kern w:val="0"/>
                <w:sz w:val="18"/>
                <w:szCs w:val="18"/>
              </w:rPr>
              <w:t>literature</w:t>
            </w:r>
            <w:r>
              <w:rPr>
                <w:rFonts w:hint="eastAsia"/>
                <w:kern w:val="0"/>
                <w:sz w:val="18"/>
                <w:szCs w:val="18"/>
              </w:rPr>
              <w:t xml:space="preserve"> search</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color w:val="000000"/>
                <w:kern w:val="0"/>
                <w:sz w:val="18"/>
                <w:szCs w:val="18"/>
              </w:rPr>
            </w:pPr>
            <w:r>
              <w:rPr>
                <w:kern w:val="0"/>
                <w:sz w:val="18"/>
                <w:szCs w:val="18"/>
              </w:rPr>
              <w:t>16</w:t>
            </w:r>
          </w:p>
        </w:tc>
        <w:tc>
          <w:tcPr>
            <w:tcW w:w="591"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color w:val="000000"/>
                <w:kern w:val="0"/>
                <w:sz w:val="18"/>
                <w:szCs w:val="18"/>
              </w:rPr>
            </w:pPr>
            <w:r>
              <w:rPr>
                <w:kern w:val="0"/>
                <w:sz w:val="18"/>
                <w:szCs w:val="18"/>
              </w:rPr>
              <w:t>1</w:t>
            </w:r>
          </w:p>
        </w:tc>
        <w:tc>
          <w:tcPr>
            <w:tcW w:w="75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rFonts w:hint="eastAsia"/>
                <w:color w:val="000000"/>
                <w:kern w:val="0"/>
                <w:sz w:val="18"/>
                <w:szCs w:val="18"/>
              </w:rPr>
            </w:pPr>
            <w:r>
              <w:rPr>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rFonts w:hint="eastAsia"/>
                <w:kern w:val="0"/>
                <w:sz w:val="18"/>
                <w:szCs w:val="18"/>
              </w:rPr>
            </w:pPr>
            <w:r>
              <w:rPr>
                <w:rFonts w:hint="eastAsia"/>
                <w:kern w:val="0"/>
                <w:sz w:val="18"/>
                <w:szCs w:val="18"/>
              </w:rPr>
              <w:t>考查</w:t>
            </w:r>
          </w:p>
          <w:p w:rsidR="005F2B56" w:rsidRDefault="005F2B56" w:rsidP="00C77226">
            <w:pPr>
              <w:widowControl/>
              <w:adjustRightInd w:val="0"/>
              <w:snapToGrid w:val="0"/>
              <w:jc w:val="center"/>
              <w:rPr>
                <w:color w:val="000000"/>
                <w:kern w:val="0"/>
                <w:sz w:val="18"/>
                <w:szCs w:val="18"/>
              </w:rPr>
            </w:pPr>
            <w:r>
              <w:rPr>
                <w:rFonts w:hint="eastAsia"/>
                <w:kern w:val="0"/>
                <w:sz w:val="18"/>
                <w:szCs w:val="18"/>
              </w:rPr>
              <w:t>Assess</w:t>
            </w:r>
          </w:p>
        </w:tc>
        <w:tc>
          <w:tcPr>
            <w:tcW w:w="1258" w:type="dxa"/>
            <w:tcBorders>
              <w:top w:val="single" w:sz="6" w:space="0" w:color="000000"/>
              <w:left w:val="single" w:sz="6" w:space="0" w:color="000000"/>
              <w:bottom w:val="single" w:sz="6" w:space="0" w:color="000000"/>
              <w:right w:val="single" w:sz="6" w:space="0" w:color="000000"/>
            </w:tcBorders>
            <w:vAlign w:val="center"/>
          </w:tcPr>
          <w:p w:rsidR="005F2B56" w:rsidRDefault="005F2B56" w:rsidP="00C77226">
            <w:pPr>
              <w:widowControl/>
              <w:adjustRightInd w:val="0"/>
              <w:snapToGrid w:val="0"/>
              <w:jc w:val="center"/>
              <w:rPr>
                <w:rFonts w:hint="eastAsia"/>
                <w:kern w:val="0"/>
                <w:sz w:val="18"/>
                <w:szCs w:val="18"/>
              </w:rPr>
            </w:pPr>
            <w:r>
              <w:rPr>
                <w:rFonts w:hint="eastAsia"/>
                <w:kern w:val="0"/>
                <w:sz w:val="18"/>
                <w:szCs w:val="18"/>
              </w:rPr>
              <w:t>樊怡菁</w:t>
            </w:r>
          </w:p>
          <w:p w:rsidR="005F2B56" w:rsidRDefault="005F2B56" w:rsidP="00C77226">
            <w:pPr>
              <w:widowControl/>
              <w:adjustRightInd w:val="0"/>
              <w:snapToGrid w:val="0"/>
              <w:jc w:val="center"/>
              <w:rPr>
                <w:color w:val="000000"/>
                <w:kern w:val="0"/>
                <w:sz w:val="18"/>
                <w:szCs w:val="18"/>
              </w:rPr>
            </w:pPr>
            <w:r>
              <w:rPr>
                <w:rFonts w:hint="eastAsia"/>
                <w:kern w:val="0"/>
                <w:sz w:val="18"/>
                <w:szCs w:val="18"/>
              </w:rPr>
              <w:t>Fan Yiqing</w:t>
            </w:r>
          </w:p>
        </w:tc>
        <w:tc>
          <w:tcPr>
            <w:tcW w:w="1645"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r>
      <w:tr w:rsidR="005F2B56" w:rsidTr="00C77226">
        <w:trPr>
          <w:trHeight w:val="90"/>
          <w:jc w:val="center"/>
        </w:trPr>
        <w:tc>
          <w:tcPr>
            <w:tcW w:w="1048" w:type="dxa"/>
            <w:vMerge w:val="restart"/>
            <w:tcBorders>
              <w:top w:val="single" w:sz="4" w:space="0" w:color="auto"/>
              <w:bottom w:val="single" w:sz="6" w:space="0" w:color="000000"/>
              <w:right w:val="single" w:sz="6" w:space="0" w:color="000000"/>
            </w:tcBorders>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实践环节</w:t>
            </w:r>
          </w:p>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w:t>
            </w:r>
            <w:r>
              <w:rPr>
                <w:kern w:val="0"/>
                <w:sz w:val="18"/>
                <w:szCs w:val="18"/>
              </w:rPr>
              <w:t>5</w:t>
            </w:r>
            <w:r>
              <w:rPr>
                <w:kern w:val="0"/>
                <w:sz w:val="18"/>
                <w:szCs w:val="18"/>
              </w:rPr>
              <w:t>学分）</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Internship and practical training</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w:t>
            </w:r>
            <w:r>
              <w:rPr>
                <w:color w:val="000000"/>
                <w:kern w:val="0"/>
                <w:sz w:val="18"/>
                <w:szCs w:val="18"/>
              </w:rPr>
              <w:t>5 credits</w:t>
            </w:r>
            <w:r>
              <w:rPr>
                <w:color w:val="000000"/>
                <w:kern w:val="0"/>
                <w:sz w:val="18"/>
                <w:szCs w:val="18"/>
              </w:rPr>
              <w:t>）</w:t>
            </w:r>
          </w:p>
        </w:tc>
        <w:tc>
          <w:tcPr>
            <w:tcW w:w="90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204J01</w:t>
            </w:r>
          </w:p>
        </w:tc>
        <w:tc>
          <w:tcPr>
            <w:tcW w:w="203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专业实习</w:t>
            </w:r>
          </w:p>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Professional practice</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c>
          <w:tcPr>
            <w:tcW w:w="59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2</w:t>
            </w:r>
          </w:p>
        </w:tc>
        <w:tc>
          <w:tcPr>
            <w:tcW w:w="75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3-5</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考查</w:t>
            </w:r>
          </w:p>
          <w:p w:rsidR="005F2B56" w:rsidRDefault="005F2B56" w:rsidP="00C77226">
            <w:pPr>
              <w:adjustRightInd w:val="0"/>
              <w:snapToGrid w:val="0"/>
              <w:ind w:leftChars="-50" w:left="-105" w:rightChars="-50" w:right="-105"/>
              <w:jc w:val="center"/>
              <w:rPr>
                <w:color w:val="000000"/>
                <w:kern w:val="0"/>
                <w:sz w:val="18"/>
                <w:szCs w:val="18"/>
              </w:rPr>
            </w:pPr>
            <w:r>
              <w:rPr>
                <w:color w:val="000000"/>
                <w:kern w:val="0"/>
                <w:sz w:val="18"/>
                <w:szCs w:val="18"/>
              </w:rPr>
              <w:t>Assess</w:t>
            </w:r>
          </w:p>
        </w:tc>
        <w:tc>
          <w:tcPr>
            <w:tcW w:w="1258" w:type="dxa"/>
            <w:tcBorders>
              <w:top w:val="single" w:sz="6" w:space="0" w:color="000000"/>
              <w:left w:val="single" w:sz="6" w:space="0" w:color="000000"/>
              <w:right w:val="single" w:sz="6" w:space="0" w:color="000000"/>
            </w:tcBorders>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c>
          <w:tcPr>
            <w:tcW w:w="1645" w:type="dxa"/>
            <w:tcBorders>
              <w:top w:val="single" w:sz="6" w:space="0" w:color="000000"/>
              <w:lef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r>
      <w:tr w:rsidR="005F2B56" w:rsidTr="00C77226">
        <w:trPr>
          <w:trHeight w:val="90"/>
          <w:jc w:val="center"/>
        </w:trPr>
        <w:tc>
          <w:tcPr>
            <w:tcW w:w="1048" w:type="dxa"/>
            <w:vMerge/>
            <w:tcBorders>
              <w:right w:val="single" w:sz="6" w:space="0" w:color="000000"/>
            </w:tcBorders>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c>
          <w:tcPr>
            <w:tcW w:w="90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c>
          <w:tcPr>
            <w:tcW w:w="203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研究生讨论班</w:t>
            </w:r>
          </w:p>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Graduate discussion class</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c>
          <w:tcPr>
            <w:tcW w:w="59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1</w:t>
            </w:r>
          </w:p>
        </w:tc>
        <w:tc>
          <w:tcPr>
            <w:tcW w:w="75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1-5</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考查</w:t>
            </w:r>
          </w:p>
          <w:p w:rsidR="005F2B56" w:rsidRDefault="005F2B56" w:rsidP="00C77226">
            <w:pPr>
              <w:adjustRightInd w:val="0"/>
              <w:snapToGrid w:val="0"/>
              <w:ind w:leftChars="-50" w:left="-105" w:rightChars="-50" w:right="-105"/>
              <w:jc w:val="center"/>
              <w:rPr>
                <w:color w:val="000000"/>
                <w:kern w:val="0"/>
                <w:sz w:val="18"/>
                <w:szCs w:val="18"/>
              </w:rPr>
            </w:pPr>
            <w:r>
              <w:rPr>
                <w:color w:val="000000"/>
                <w:kern w:val="0"/>
                <w:sz w:val="18"/>
                <w:szCs w:val="18"/>
              </w:rPr>
              <w:t>Assess</w:t>
            </w:r>
          </w:p>
        </w:tc>
        <w:tc>
          <w:tcPr>
            <w:tcW w:w="1258" w:type="dxa"/>
            <w:tcBorders>
              <w:top w:val="single" w:sz="6" w:space="0" w:color="000000"/>
              <w:left w:val="single" w:sz="6" w:space="0" w:color="000000"/>
              <w:right w:val="single" w:sz="6" w:space="0" w:color="000000"/>
            </w:tcBorders>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c>
          <w:tcPr>
            <w:tcW w:w="1645" w:type="dxa"/>
            <w:tcBorders>
              <w:top w:val="single" w:sz="6" w:space="0" w:color="000000"/>
              <w:lef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≥5</w:t>
            </w:r>
            <w:r>
              <w:rPr>
                <w:color w:val="000000"/>
                <w:kern w:val="0"/>
                <w:sz w:val="18"/>
                <w:szCs w:val="18"/>
              </w:rPr>
              <w:t>次</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≥5 times</w:t>
            </w:r>
          </w:p>
        </w:tc>
      </w:tr>
      <w:tr w:rsidR="005F2B56" w:rsidTr="00C77226">
        <w:trPr>
          <w:trHeight w:val="50"/>
          <w:jc w:val="center"/>
        </w:trPr>
        <w:tc>
          <w:tcPr>
            <w:tcW w:w="1048" w:type="dxa"/>
            <w:vMerge/>
            <w:tcBorders>
              <w:top w:val="nil"/>
              <w:bottom w:val="single" w:sz="6" w:space="0" w:color="000000"/>
              <w:right w:val="single" w:sz="6" w:space="0" w:color="000000"/>
            </w:tcBorders>
            <w:vAlign w:val="center"/>
          </w:tcPr>
          <w:p w:rsidR="005F2B56" w:rsidRDefault="005F2B56" w:rsidP="00C77226">
            <w:pPr>
              <w:adjustRightInd w:val="0"/>
              <w:snapToGrid w:val="0"/>
              <w:ind w:leftChars="-50" w:left="-105" w:rightChars="-50" w:right="-105"/>
              <w:jc w:val="center"/>
              <w:rPr>
                <w:color w:val="000000"/>
                <w:kern w:val="0"/>
                <w:sz w:val="18"/>
                <w:szCs w:val="18"/>
              </w:rPr>
            </w:pPr>
          </w:p>
        </w:tc>
        <w:tc>
          <w:tcPr>
            <w:tcW w:w="90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204J03</w:t>
            </w:r>
          </w:p>
        </w:tc>
        <w:tc>
          <w:tcPr>
            <w:tcW w:w="203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教学（科研）实践</w:t>
            </w:r>
          </w:p>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Teaching (research) practice</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c>
          <w:tcPr>
            <w:tcW w:w="59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1</w:t>
            </w:r>
          </w:p>
        </w:tc>
        <w:tc>
          <w:tcPr>
            <w:tcW w:w="75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3-5</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考查</w:t>
            </w:r>
          </w:p>
          <w:p w:rsidR="005F2B56" w:rsidRDefault="005F2B56" w:rsidP="00C77226">
            <w:pPr>
              <w:adjustRightInd w:val="0"/>
              <w:snapToGrid w:val="0"/>
              <w:ind w:leftChars="-50" w:left="-105" w:rightChars="-50" w:right="-105"/>
              <w:jc w:val="center"/>
              <w:rPr>
                <w:color w:val="000000"/>
                <w:kern w:val="0"/>
                <w:sz w:val="18"/>
                <w:szCs w:val="18"/>
              </w:rPr>
            </w:pPr>
            <w:r>
              <w:rPr>
                <w:color w:val="000000"/>
                <w:kern w:val="0"/>
                <w:sz w:val="18"/>
                <w:szCs w:val="18"/>
              </w:rPr>
              <w:t>Assess</w:t>
            </w:r>
          </w:p>
        </w:tc>
        <w:tc>
          <w:tcPr>
            <w:tcW w:w="1258" w:type="dxa"/>
            <w:tcBorders>
              <w:top w:val="single" w:sz="6" w:space="0" w:color="000000"/>
              <w:left w:val="single" w:sz="6" w:space="0" w:color="000000"/>
              <w:right w:val="single" w:sz="6" w:space="0" w:color="000000"/>
            </w:tcBorders>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c>
          <w:tcPr>
            <w:tcW w:w="1645" w:type="dxa"/>
            <w:tcBorders>
              <w:top w:val="single" w:sz="6" w:space="0" w:color="000000"/>
              <w:lef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jc w:val="center"/>
              <w:rPr>
                <w:color w:val="000000"/>
                <w:kern w:val="0"/>
                <w:sz w:val="18"/>
                <w:szCs w:val="18"/>
              </w:rPr>
            </w:pPr>
          </w:p>
        </w:tc>
      </w:tr>
      <w:tr w:rsidR="005F2B56" w:rsidTr="00C77226">
        <w:trPr>
          <w:trHeight w:val="50"/>
          <w:jc w:val="center"/>
        </w:trPr>
        <w:tc>
          <w:tcPr>
            <w:tcW w:w="1048" w:type="dxa"/>
            <w:vMerge/>
            <w:tcBorders>
              <w:top w:val="nil"/>
              <w:bottom w:val="single" w:sz="6" w:space="0" w:color="000000"/>
              <w:right w:val="single" w:sz="6" w:space="0" w:color="000000"/>
            </w:tcBorders>
            <w:vAlign w:val="center"/>
          </w:tcPr>
          <w:p w:rsidR="005F2B56" w:rsidRDefault="005F2B56" w:rsidP="00C77226">
            <w:pPr>
              <w:adjustRightInd w:val="0"/>
              <w:snapToGrid w:val="0"/>
              <w:ind w:leftChars="-50" w:left="-105" w:rightChars="-50" w:right="-105"/>
              <w:jc w:val="center"/>
              <w:rPr>
                <w:color w:val="000000"/>
                <w:kern w:val="0"/>
                <w:sz w:val="18"/>
                <w:szCs w:val="18"/>
              </w:rPr>
            </w:pPr>
          </w:p>
        </w:tc>
        <w:tc>
          <w:tcPr>
            <w:tcW w:w="90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204J05</w:t>
            </w:r>
          </w:p>
        </w:tc>
        <w:tc>
          <w:tcPr>
            <w:tcW w:w="203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学术活动</w:t>
            </w:r>
          </w:p>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Academic activities</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c>
          <w:tcPr>
            <w:tcW w:w="591"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1</w:t>
            </w:r>
          </w:p>
        </w:tc>
        <w:tc>
          <w:tcPr>
            <w:tcW w:w="75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1-5</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kern w:val="0"/>
                <w:sz w:val="18"/>
                <w:szCs w:val="18"/>
              </w:rPr>
            </w:pPr>
            <w:r>
              <w:rPr>
                <w:kern w:val="0"/>
                <w:sz w:val="18"/>
                <w:szCs w:val="18"/>
              </w:rPr>
              <w:t>考查</w:t>
            </w:r>
          </w:p>
          <w:p w:rsidR="005F2B56" w:rsidRDefault="005F2B56" w:rsidP="00C77226">
            <w:pPr>
              <w:adjustRightInd w:val="0"/>
              <w:snapToGrid w:val="0"/>
              <w:ind w:leftChars="-50" w:left="-105" w:rightChars="-50" w:right="-105"/>
              <w:jc w:val="center"/>
              <w:rPr>
                <w:color w:val="000000"/>
                <w:kern w:val="0"/>
                <w:sz w:val="18"/>
                <w:szCs w:val="18"/>
              </w:rPr>
            </w:pPr>
            <w:r>
              <w:rPr>
                <w:color w:val="000000"/>
                <w:kern w:val="0"/>
                <w:sz w:val="18"/>
                <w:szCs w:val="18"/>
              </w:rPr>
              <w:t>Assess</w:t>
            </w:r>
          </w:p>
        </w:tc>
        <w:tc>
          <w:tcPr>
            <w:tcW w:w="1258" w:type="dxa"/>
            <w:tcBorders>
              <w:top w:val="single" w:sz="6" w:space="0" w:color="000000"/>
              <w:left w:val="single" w:sz="6" w:space="0" w:color="000000"/>
              <w:right w:val="single" w:sz="6" w:space="0" w:color="000000"/>
            </w:tcBorders>
            <w:vAlign w:val="center"/>
          </w:tcPr>
          <w:p w:rsidR="005F2B56" w:rsidRDefault="005F2B56" w:rsidP="00C77226">
            <w:pPr>
              <w:widowControl/>
              <w:adjustRightInd w:val="0"/>
              <w:snapToGrid w:val="0"/>
              <w:ind w:leftChars="-50" w:left="-105" w:rightChars="-50" w:right="-105"/>
              <w:jc w:val="center"/>
              <w:rPr>
                <w:color w:val="000000"/>
                <w:kern w:val="0"/>
                <w:sz w:val="18"/>
                <w:szCs w:val="18"/>
              </w:rPr>
            </w:pPr>
          </w:p>
        </w:tc>
        <w:tc>
          <w:tcPr>
            <w:tcW w:w="1645" w:type="dxa"/>
            <w:tcBorders>
              <w:top w:val="single" w:sz="6" w:space="0" w:color="000000"/>
              <w:left w:val="single" w:sz="6" w:space="0" w:color="000000"/>
            </w:tcBorders>
            <w:tcMar>
              <w:top w:w="15" w:type="dxa"/>
              <w:left w:w="200" w:type="dxa"/>
              <w:bottom w:w="15" w:type="dxa"/>
              <w:right w:w="160" w:type="dxa"/>
            </w:tcMar>
            <w:vAlign w:val="center"/>
          </w:tcPr>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w:t>
            </w:r>
            <w:r>
              <w:rPr>
                <w:rFonts w:hint="eastAsia"/>
                <w:color w:val="000000"/>
                <w:kern w:val="0"/>
                <w:sz w:val="18"/>
                <w:szCs w:val="18"/>
              </w:rPr>
              <w:t>3</w:t>
            </w:r>
            <w:r>
              <w:rPr>
                <w:color w:val="000000"/>
                <w:kern w:val="0"/>
                <w:sz w:val="18"/>
                <w:szCs w:val="18"/>
              </w:rPr>
              <w:t>次</w:t>
            </w:r>
          </w:p>
          <w:p w:rsidR="005F2B56" w:rsidRDefault="005F2B56" w:rsidP="00C77226">
            <w:pPr>
              <w:widowControl/>
              <w:adjustRightInd w:val="0"/>
              <w:snapToGrid w:val="0"/>
              <w:ind w:leftChars="-50" w:left="-105" w:rightChars="-50" w:right="-105"/>
              <w:jc w:val="center"/>
              <w:rPr>
                <w:color w:val="000000"/>
                <w:kern w:val="0"/>
                <w:sz w:val="18"/>
                <w:szCs w:val="18"/>
              </w:rPr>
            </w:pPr>
            <w:r>
              <w:rPr>
                <w:color w:val="000000"/>
                <w:kern w:val="0"/>
                <w:sz w:val="18"/>
                <w:szCs w:val="18"/>
              </w:rPr>
              <w:t>≥</w:t>
            </w:r>
            <w:r>
              <w:rPr>
                <w:rFonts w:hint="eastAsia"/>
                <w:color w:val="000000"/>
                <w:kern w:val="0"/>
                <w:sz w:val="18"/>
                <w:szCs w:val="18"/>
              </w:rPr>
              <w:t>3</w:t>
            </w:r>
            <w:r>
              <w:rPr>
                <w:color w:val="000000"/>
                <w:kern w:val="0"/>
                <w:sz w:val="18"/>
                <w:szCs w:val="18"/>
              </w:rPr>
              <w:t xml:space="preserve"> times</w:t>
            </w:r>
          </w:p>
        </w:tc>
      </w:tr>
    </w:tbl>
    <w:p w:rsidR="00C461F2" w:rsidRDefault="00C461F2" w:rsidP="005F2B56">
      <w:pPr>
        <w:spacing w:line="400" w:lineRule="exact"/>
      </w:pPr>
    </w:p>
    <w:p w:rsidR="00C461F2" w:rsidRDefault="00C461F2" w:rsidP="00D80F20">
      <w:pPr>
        <w:pStyle w:val="a5"/>
      </w:pPr>
      <w:r>
        <w:br w:type="page"/>
      </w:r>
      <w:bookmarkStart w:id="39" w:name="_Toc456266291"/>
      <w:bookmarkStart w:id="40" w:name="_Toc491432613"/>
      <w:r>
        <w:rPr>
          <w:rFonts w:hint="eastAsia"/>
        </w:rPr>
        <w:lastRenderedPageBreak/>
        <w:t>应用经济学</w:t>
      </w:r>
      <w:bookmarkEnd w:id="39"/>
      <w:r>
        <w:rPr>
          <w:rFonts w:hint="eastAsia"/>
        </w:rPr>
        <w:t>（</w:t>
      </w:r>
      <w:r>
        <w:t>0202</w:t>
      </w:r>
      <w:r>
        <w:rPr>
          <w:rFonts w:hint="eastAsia"/>
        </w:rPr>
        <w:t>）</w:t>
      </w:r>
      <w:bookmarkStart w:id="41" w:name="_Toc456266292"/>
      <w:bookmarkEnd w:id="40"/>
    </w:p>
    <w:p w:rsidR="00C461F2" w:rsidRPr="00CF5F4D" w:rsidRDefault="00291471" w:rsidP="00D80F20">
      <w:pPr>
        <w:pStyle w:val="a5"/>
      </w:pPr>
      <w:hyperlink r:id="rId9" w:history="1">
        <w:bookmarkStart w:id="42" w:name="_Toc491432614"/>
        <w:r w:rsidR="00C461F2" w:rsidRPr="00914EFB">
          <w:t>Practical</w:t>
        </w:r>
      </w:hyperlink>
      <w:hyperlink r:id="rId10" w:history="1">
        <w:r w:rsidR="00C461F2" w:rsidRPr="00914EFB">
          <w:t>Economics</w:t>
        </w:r>
      </w:hyperlink>
      <w:bookmarkEnd w:id="41"/>
      <w:r w:rsidR="00C461F2">
        <w:rPr>
          <w:rFonts w:hint="eastAsia"/>
        </w:rPr>
        <w:t>（</w:t>
      </w:r>
      <w:r w:rsidR="00C461F2">
        <w:t>0202</w:t>
      </w:r>
      <w:r w:rsidR="00C461F2">
        <w:rPr>
          <w:rFonts w:hint="eastAsia"/>
        </w:rPr>
        <w:t>）</w:t>
      </w:r>
      <w:bookmarkEnd w:id="42"/>
    </w:p>
    <w:p w:rsidR="00C461F2" w:rsidRPr="00D80F20" w:rsidRDefault="00C461F2" w:rsidP="00D80F20">
      <w:pPr>
        <w:widowControl/>
        <w:spacing w:line="360" w:lineRule="auto"/>
        <w:ind w:firstLineChars="200" w:firstLine="422"/>
        <w:jc w:val="left"/>
        <w:rPr>
          <w:rFonts w:ascii="Verdana" w:hAnsi="Verdana" w:cs="宋体"/>
          <w:b/>
          <w:bCs/>
          <w:kern w:val="0"/>
          <w:szCs w:val="21"/>
        </w:rPr>
      </w:pPr>
      <w:r w:rsidRPr="00D80F20">
        <w:rPr>
          <w:rFonts w:ascii="Verdana" w:hAnsi="Verdana" w:cs="宋体" w:hint="eastAsia"/>
          <w:b/>
          <w:bCs/>
          <w:kern w:val="0"/>
          <w:szCs w:val="21"/>
        </w:rPr>
        <w:t>一、学科简介</w:t>
      </w:r>
    </w:p>
    <w:p w:rsidR="00C461F2" w:rsidRPr="00D80F20" w:rsidRDefault="00C461F2" w:rsidP="00CE0FDD">
      <w:pPr>
        <w:widowControl/>
        <w:spacing w:line="360" w:lineRule="auto"/>
        <w:ind w:firstLineChars="200" w:firstLine="420"/>
        <w:jc w:val="left"/>
        <w:rPr>
          <w:rFonts w:ascii="宋体" w:cs="宋体"/>
          <w:kern w:val="0"/>
          <w:szCs w:val="21"/>
        </w:rPr>
      </w:pPr>
      <w:r w:rsidRPr="00D80F20">
        <w:rPr>
          <w:rFonts w:ascii="宋体" w:hAnsi="宋体" w:cs="宋体" w:hint="eastAsia"/>
          <w:kern w:val="0"/>
          <w:szCs w:val="21"/>
        </w:rPr>
        <w:t>广东海洋大学</w:t>
      </w:r>
      <w:r w:rsidRPr="00D80F20">
        <w:rPr>
          <w:rFonts w:ascii="宋体" w:cs="宋体" w:hint="eastAsia"/>
          <w:kern w:val="0"/>
          <w:szCs w:val="21"/>
        </w:rPr>
        <w:t>应用经济学一级学科</w:t>
      </w:r>
      <w:r w:rsidRPr="00D80F20">
        <w:rPr>
          <w:rFonts w:ascii="宋体" w:hAnsi="宋体" w:cs="宋体" w:hint="eastAsia"/>
          <w:kern w:val="0"/>
          <w:szCs w:val="21"/>
        </w:rPr>
        <w:t>硕士点获批于</w:t>
      </w:r>
      <w:r w:rsidRPr="00D80F20">
        <w:rPr>
          <w:rFonts w:ascii="宋体" w:hAnsi="宋体" w:cs="宋体"/>
          <w:kern w:val="0"/>
          <w:szCs w:val="21"/>
        </w:rPr>
        <w:t>2015</w:t>
      </w:r>
      <w:r w:rsidRPr="00D80F20">
        <w:rPr>
          <w:rFonts w:ascii="宋体" w:hAnsi="宋体" w:cs="宋体" w:hint="eastAsia"/>
          <w:kern w:val="0"/>
          <w:szCs w:val="21"/>
        </w:rPr>
        <w:t>年，设在经济学院，授予经济学硕士学位。本硕士点</w:t>
      </w:r>
      <w:r w:rsidRPr="00D80F20">
        <w:rPr>
          <w:rFonts w:ascii="宋体" w:cs="宋体" w:hint="eastAsia"/>
          <w:kern w:val="0"/>
          <w:szCs w:val="21"/>
        </w:rPr>
        <w:t>设有</w:t>
      </w:r>
      <w:r w:rsidRPr="00D80F20">
        <w:rPr>
          <w:rFonts w:ascii="宋体" w:hAnsi="宋体" w:cs="宋体" w:hint="eastAsia"/>
          <w:kern w:val="0"/>
          <w:szCs w:val="21"/>
        </w:rPr>
        <w:t>区域经济学、产业经济学、国际贸易学和数量经济学四个研究方向，是广东海洋大学正在建设的重点学科。</w:t>
      </w:r>
      <w:r w:rsidRPr="00D80F20">
        <w:rPr>
          <w:rFonts w:ascii="宋体" w:cs="宋体" w:hint="eastAsia"/>
          <w:kern w:val="0"/>
          <w:szCs w:val="21"/>
        </w:rPr>
        <w:t>本学科拥有一支结构合理、学历层次高的学术梯队。</w:t>
      </w:r>
      <w:r w:rsidRPr="00D80F20">
        <w:rPr>
          <w:rFonts w:ascii="宋体" w:hAnsi="宋体" w:cs="宋体" w:hint="eastAsia"/>
          <w:kern w:val="0"/>
          <w:szCs w:val="21"/>
        </w:rPr>
        <w:t>现有硕士生导师</w:t>
      </w:r>
      <w:r w:rsidRPr="00D80F20">
        <w:rPr>
          <w:rFonts w:ascii="宋体" w:hAnsi="宋体" w:cs="宋体"/>
          <w:kern w:val="0"/>
          <w:szCs w:val="21"/>
        </w:rPr>
        <w:t>15</w:t>
      </w:r>
      <w:r w:rsidRPr="00D80F20">
        <w:rPr>
          <w:rFonts w:ascii="宋体" w:hAnsi="宋体" w:cs="宋体" w:hint="eastAsia"/>
          <w:kern w:val="0"/>
          <w:szCs w:val="21"/>
        </w:rPr>
        <w:t>名（其中</w:t>
      </w:r>
      <w:r w:rsidRPr="00D80F20">
        <w:rPr>
          <w:rFonts w:ascii="宋体" w:hAnsi="宋体" w:cs="宋体"/>
          <w:kern w:val="0"/>
          <w:szCs w:val="21"/>
        </w:rPr>
        <w:t>2</w:t>
      </w:r>
      <w:r w:rsidRPr="00D80F20">
        <w:rPr>
          <w:rFonts w:ascii="宋体" w:hAnsi="宋体" w:cs="宋体" w:hint="eastAsia"/>
          <w:kern w:val="0"/>
          <w:szCs w:val="21"/>
        </w:rPr>
        <w:t>名兼任博导），其中包括</w:t>
      </w:r>
      <w:r w:rsidRPr="00D80F20">
        <w:rPr>
          <w:rFonts w:ascii="宋体" w:hAnsi="宋体" w:cs="宋体"/>
          <w:kern w:val="0"/>
          <w:szCs w:val="21"/>
        </w:rPr>
        <w:t>11</w:t>
      </w:r>
      <w:r w:rsidRPr="00D80F20">
        <w:rPr>
          <w:rFonts w:ascii="宋体" w:hAnsi="宋体" w:cs="宋体" w:hint="eastAsia"/>
          <w:kern w:val="0"/>
          <w:szCs w:val="21"/>
        </w:rPr>
        <w:t>名教授、</w:t>
      </w:r>
      <w:r w:rsidRPr="00D80F20">
        <w:rPr>
          <w:rFonts w:ascii="宋体" w:hAnsi="宋体" w:cs="宋体"/>
          <w:kern w:val="0"/>
          <w:szCs w:val="21"/>
        </w:rPr>
        <w:t>4</w:t>
      </w:r>
      <w:r w:rsidRPr="00D80F20">
        <w:rPr>
          <w:rFonts w:ascii="宋体" w:hAnsi="宋体" w:cs="宋体" w:hint="eastAsia"/>
          <w:kern w:val="0"/>
          <w:szCs w:val="21"/>
        </w:rPr>
        <w:t>名副教授，</w:t>
      </w:r>
      <w:r w:rsidRPr="00D80F20">
        <w:rPr>
          <w:rFonts w:ascii="宋体" w:cs="宋体" w:hint="eastAsia"/>
          <w:kern w:val="0"/>
          <w:szCs w:val="21"/>
        </w:rPr>
        <w:t>大部分教师具有博士学位</w:t>
      </w:r>
      <w:r w:rsidRPr="00D80F20">
        <w:rPr>
          <w:rFonts w:ascii="宋体" w:hAnsi="宋体" w:cs="宋体" w:hint="eastAsia"/>
          <w:kern w:val="0"/>
          <w:szCs w:val="21"/>
        </w:rPr>
        <w:t>。本学科注重理论研究与服务社会有机结合，适应国家海洋战略和“一路一带”战略需求，将海洋经济和北部湾区域经济发展作为本学科的重点研究领域。本硕士点致力于培养</w:t>
      </w:r>
      <w:bookmarkStart w:id="43" w:name="OLE_LINK5"/>
      <w:r w:rsidRPr="00D80F20">
        <w:rPr>
          <w:rFonts w:ascii="宋体" w:hAnsi="宋体" w:cs="宋体" w:hint="eastAsia"/>
          <w:kern w:val="0"/>
          <w:szCs w:val="21"/>
        </w:rPr>
        <w:t>德、智、体全面发展，</w:t>
      </w:r>
      <w:bookmarkEnd w:id="43"/>
      <w:r w:rsidRPr="00D80F20">
        <w:rPr>
          <w:rFonts w:ascii="宋体" w:hAnsi="宋体" w:cs="宋体" w:hint="eastAsia"/>
          <w:kern w:val="0"/>
          <w:szCs w:val="21"/>
        </w:rPr>
        <w:t>具备经济学基本理论知识，掌握现代经济学研究方法和经济分析工具，具有独立发现、分析和解决本学科理论与实践问题的能力，并能在经济领域从事管理、教学和科研工作的高层次、复合型应用经济学人才。</w:t>
      </w:r>
    </w:p>
    <w:p w:rsidR="00C461F2" w:rsidRPr="00D80F20" w:rsidRDefault="00C461F2" w:rsidP="00CE0FDD">
      <w:pPr>
        <w:widowControl/>
        <w:spacing w:line="360" w:lineRule="auto"/>
        <w:ind w:firstLineChars="200" w:firstLine="420"/>
        <w:jc w:val="left"/>
        <w:rPr>
          <w:rFonts w:ascii="宋体" w:cs="宋体"/>
          <w:kern w:val="0"/>
          <w:szCs w:val="21"/>
        </w:rPr>
      </w:pPr>
      <w:r w:rsidRPr="00D80F20">
        <w:rPr>
          <w:rFonts w:ascii="宋体" w:hAnsi="宋体" w:cs="宋体" w:hint="eastAsia"/>
          <w:kern w:val="0"/>
          <w:szCs w:val="21"/>
        </w:rPr>
        <w:t>近五年，本专业承担科研项目</w:t>
      </w:r>
      <w:r w:rsidRPr="00D80F20">
        <w:rPr>
          <w:rFonts w:ascii="宋体" w:hAnsi="宋体" w:cs="宋体"/>
          <w:kern w:val="0"/>
          <w:szCs w:val="21"/>
        </w:rPr>
        <w:t>150</w:t>
      </w:r>
      <w:r w:rsidRPr="00D80F20">
        <w:rPr>
          <w:rFonts w:ascii="宋体" w:hAnsi="宋体" w:cs="宋体" w:hint="eastAsia"/>
          <w:kern w:val="0"/>
          <w:szCs w:val="21"/>
        </w:rPr>
        <w:t>余项，到帐经费</w:t>
      </w:r>
      <w:r w:rsidRPr="00D80F20">
        <w:rPr>
          <w:rFonts w:ascii="宋体" w:hAnsi="宋体" w:cs="宋体"/>
          <w:kern w:val="0"/>
          <w:szCs w:val="21"/>
        </w:rPr>
        <w:t>1300</w:t>
      </w:r>
      <w:r w:rsidRPr="00D80F20">
        <w:rPr>
          <w:rFonts w:ascii="宋体" w:hAnsi="宋体" w:cs="宋体" w:hint="eastAsia"/>
          <w:kern w:val="0"/>
          <w:szCs w:val="21"/>
        </w:rPr>
        <w:t>多万元，其中国家社科基金</w:t>
      </w:r>
      <w:r w:rsidRPr="00D80F20">
        <w:rPr>
          <w:rFonts w:ascii="宋体" w:hAnsi="宋体" w:cs="宋体"/>
          <w:kern w:val="0"/>
          <w:szCs w:val="21"/>
        </w:rPr>
        <w:t>3</w:t>
      </w:r>
      <w:r w:rsidRPr="00D80F20">
        <w:rPr>
          <w:rFonts w:ascii="宋体" w:hAnsi="宋体" w:cs="宋体" w:hint="eastAsia"/>
          <w:kern w:val="0"/>
          <w:szCs w:val="21"/>
        </w:rPr>
        <w:t>项，教育部、国家海洋局、广东省科技厅、广东省哲学社会科学规划办等省部级课题</w:t>
      </w:r>
      <w:r w:rsidRPr="00D80F20">
        <w:rPr>
          <w:rFonts w:ascii="宋体" w:hAnsi="宋体" w:cs="宋体"/>
          <w:kern w:val="0"/>
          <w:szCs w:val="21"/>
        </w:rPr>
        <w:t>30</w:t>
      </w:r>
      <w:r w:rsidRPr="00D80F20">
        <w:rPr>
          <w:rFonts w:ascii="宋体" w:hAnsi="宋体" w:cs="宋体" w:hint="eastAsia"/>
          <w:kern w:val="0"/>
          <w:szCs w:val="21"/>
        </w:rPr>
        <w:t>余项；获各级科研成果奖励</w:t>
      </w:r>
      <w:r w:rsidRPr="00D80F20">
        <w:rPr>
          <w:rFonts w:ascii="宋体" w:hAnsi="宋体" w:cs="宋体"/>
          <w:kern w:val="0"/>
          <w:szCs w:val="21"/>
        </w:rPr>
        <w:t>10</w:t>
      </w:r>
      <w:r w:rsidRPr="00D80F20">
        <w:rPr>
          <w:rFonts w:ascii="宋体" w:hAnsi="宋体" w:cs="宋体" w:hint="eastAsia"/>
          <w:kern w:val="0"/>
          <w:szCs w:val="21"/>
        </w:rPr>
        <w:t>余项，其中，广东省哲学社会科学优秀成果三等奖</w:t>
      </w:r>
      <w:r w:rsidRPr="00D80F20">
        <w:rPr>
          <w:rFonts w:ascii="宋体" w:hAnsi="宋体" w:cs="宋体"/>
          <w:kern w:val="0"/>
          <w:szCs w:val="21"/>
        </w:rPr>
        <w:t>5</w:t>
      </w:r>
      <w:r w:rsidRPr="00D80F20">
        <w:rPr>
          <w:rFonts w:ascii="宋体" w:hAnsi="宋体" w:cs="宋体" w:hint="eastAsia"/>
          <w:kern w:val="0"/>
          <w:szCs w:val="21"/>
        </w:rPr>
        <w:t>项；出版专著和教材</w:t>
      </w:r>
      <w:r w:rsidRPr="00D80F20">
        <w:rPr>
          <w:rFonts w:ascii="宋体" w:hAnsi="宋体" w:cs="宋体"/>
          <w:kern w:val="0"/>
          <w:szCs w:val="21"/>
        </w:rPr>
        <w:t>40</w:t>
      </w:r>
      <w:r w:rsidRPr="00D80F20">
        <w:rPr>
          <w:rFonts w:ascii="宋体" w:hAnsi="宋体" w:cs="宋体" w:hint="eastAsia"/>
          <w:kern w:val="0"/>
          <w:szCs w:val="21"/>
        </w:rPr>
        <w:t>余部；在核心刊物上发表论文</w:t>
      </w:r>
      <w:r w:rsidRPr="00D80F20">
        <w:rPr>
          <w:rFonts w:ascii="宋体" w:hAnsi="宋体" w:cs="宋体"/>
          <w:kern w:val="0"/>
          <w:szCs w:val="21"/>
        </w:rPr>
        <w:t>200</w:t>
      </w:r>
      <w:r w:rsidRPr="00D80F20">
        <w:rPr>
          <w:rFonts w:ascii="宋体" w:hAnsi="宋体" w:cs="宋体" w:hint="eastAsia"/>
          <w:kern w:val="0"/>
          <w:szCs w:val="21"/>
        </w:rPr>
        <w:t>多篇。毕业生就业方向主要是政府经济管理部门、金融机构、研究机构及企（事）业单位。</w:t>
      </w:r>
    </w:p>
    <w:p w:rsidR="00C461F2" w:rsidRPr="00D80F20" w:rsidRDefault="00C461F2" w:rsidP="00D80F20">
      <w:pPr>
        <w:widowControl/>
        <w:spacing w:line="300" w:lineRule="auto"/>
        <w:ind w:firstLineChars="200" w:firstLine="422"/>
        <w:rPr>
          <w:b/>
          <w:kern w:val="0"/>
          <w:szCs w:val="21"/>
        </w:rPr>
      </w:pPr>
      <w:r w:rsidRPr="00D80F20">
        <w:rPr>
          <w:rFonts w:ascii="Verdana" w:hAnsi="Verdana" w:cs="宋体" w:hint="eastAsia"/>
          <w:b/>
          <w:bCs/>
          <w:kern w:val="0"/>
          <w:szCs w:val="21"/>
        </w:rPr>
        <w:t>二、研究方向</w:t>
      </w:r>
      <w:r w:rsidRPr="00D80F20">
        <w:rPr>
          <w:b/>
          <w:kern w:val="0"/>
          <w:szCs w:val="21"/>
        </w:rPr>
        <w:t>Research Orientations</w:t>
      </w:r>
    </w:p>
    <w:p w:rsidR="00C461F2" w:rsidRPr="00D80F20" w:rsidRDefault="00C461F2" w:rsidP="00D80F20">
      <w:pPr>
        <w:widowControl/>
        <w:spacing w:line="300" w:lineRule="auto"/>
        <w:ind w:firstLineChars="200" w:firstLine="420"/>
        <w:jc w:val="left"/>
        <w:rPr>
          <w:szCs w:val="21"/>
        </w:rPr>
      </w:pPr>
      <w:r w:rsidRPr="00D80F20">
        <w:rPr>
          <w:szCs w:val="21"/>
        </w:rPr>
        <w:t>1.</w:t>
      </w:r>
      <w:r w:rsidRPr="00D80F20">
        <w:rPr>
          <w:rFonts w:hint="eastAsia"/>
          <w:szCs w:val="21"/>
        </w:rPr>
        <w:t>区域经济学（</w:t>
      </w:r>
      <w:r w:rsidRPr="00D80F20">
        <w:rPr>
          <w:kern w:val="0"/>
          <w:szCs w:val="21"/>
        </w:rPr>
        <w:t>Regional Economics</w:t>
      </w:r>
      <w:r w:rsidRPr="00D80F20">
        <w:rPr>
          <w:rFonts w:hint="eastAsia"/>
          <w:szCs w:val="21"/>
        </w:rPr>
        <w:t>）</w:t>
      </w:r>
    </w:p>
    <w:p w:rsidR="00C461F2" w:rsidRPr="00D80F20" w:rsidRDefault="00C461F2" w:rsidP="00D80F20">
      <w:pPr>
        <w:widowControl/>
        <w:spacing w:line="300" w:lineRule="auto"/>
        <w:ind w:firstLineChars="200" w:firstLine="420"/>
        <w:jc w:val="left"/>
        <w:rPr>
          <w:szCs w:val="21"/>
        </w:rPr>
      </w:pPr>
      <w:r w:rsidRPr="00D80F20">
        <w:rPr>
          <w:szCs w:val="21"/>
        </w:rPr>
        <w:t>2.</w:t>
      </w:r>
      <w:r w:rsidRPr="00D80F20">
        <w:rPr>
          <w:rFonts w:hint="eastAsia"/>
          <w:szCs w:val="21"/>
        </w:rPr>
        <w:t>产业经济学（</w:t>
      </w:r>
      <w:r w:rsidRPr="00D80F20">
        <w:rPr>
          <w:szCs w:val="21"/>
        </w:rPr>
        <w:t>Industrial Economics</w:t>
      </w:r>
      <w:r w:rsidRPr="00D80F20">
        <w:rPr>
          <w:rFonts w:hint="eastAsia"/>
          <w:szCs w:val="21"/>
        </w:rPr>
        <w:t>）</w:t>
      </w:r>
    </w:p>
    <w:p w:rsidR="00C461F2" w:rsidRPr="00D80F20" w:rsidRDefault="00C461F2" w:rsidP="00D80F20">
      <w:pPr>
        <w:widowControl/>
        <w:spacing w:line="300" w:lineRule="auto"/>
        <w:ind w:firstLineChars="200" w:firstLine="420"/>
        <w:jc w:val="left"/>
        <w:rPr>
          <w:szCs w:val="21"/>
        </w:rPr>
      </w:pPr>
      <w:r w:rsidRPr="00D80F20">
        <w:rPr>
          <w:szCs w:val="21"/>
        </w:rPr>
        <w:t>3.</w:t>
      </w:r>
      <w:r w:rsidRPr="00D80F20">
        <w:rPr>
          <w:rFonts w:hint="eastAsia"/>
          <w:szCs w:val="21"/>
        </w:rPr>
        <w:t>国际贸易学（</w:t>
      </w:r>
      <w:r w:rsidRPr="00D80F20">
        <w:rPr>
          <w:szCs w:val="21"/>
        </w:rPr>
        <w:t>International Trade</w:t>
      </w:r>
      <w:r w:rsidRPr="00D80F20">
        <w:rPr>
          <w:rFonts w:hint="eastAsia"/>
          <w:szCs w:val="21"/>
        </w:rPr>
        <w:t>）</w:t>
      </w:r>
    </w:p>
    <w:p w:rsidR="00C461F2" w:rsidRPr="00D80F20" w:rsidRDefault="00C461F2" w:rsidP="00D80F20">
      <w:pPr>
        <w:widowControl/>
        <w:spacing w:line="300" w:lineRule="auto"/>
        <w:ind w:firstLineChars="200" w:firstLine="420"/>
        <w:jc w:val="left"/>
        <w:rPr>
          <w:szCs w:val="21"/>
        </w:rPr>
      </w:pPr>
      <w:r w:rsidRPr="00D80F20">
        <w:rPr>
          <w:szCs w:val="21"/>
        </w:rPr>
        <w:t>4.</w:t>
      </w:r>
      <w:r w:rsidRPr="00D80F20">
        <w:rPr>
          <w:rFonts w:hint="eastAsia"/>
          <w:szCs w:val="21"/>
        </w:rPr>
        <w:t>数量经济学（</w:t>
      </w:r>
      <w:r w:rsidRPr="00D80F20">
        <w:rPr>
          <w:szCs w:val="21"/>
        </w:rPr>
        <w:t>Quantitative Economics</w:t>
      </w:r>
      <w:r w:rsidRPr="00D80F20">
        <w:rPr>
          <w:rFonts w:hint="eastAsia"/>
          <w:szCs w:val="21"/>
        </w:rPr>
        <w:t>）</w:t>
      </w:r>
    </w:p>
    <w:p w:rsidR="00C461F2" w:rsidRPr="00D80F20" w:rsidRDefault="00C461F2" w:rsidP="00D80F20">
      <w:pPr>
        <w:widowControl/>
        <w:spacing w:line="300" w:lineRule="auto"/>
        <w:ind w:firstLineChars="200" w:firstLine="422"/>
        <w:rPr>
          <w:b/>
          <w:szCs w:val="21"/>
        </w:rPr>
      </w:pPr>
      <w:r w:rsidRPr="00D80F20">
        <w:rPr>
          <w:rFonts w:hint="eastAsia"/>
          <w:b/>
          <w:szCs w:val="21"/>
        </w:rPr>
        <w:t>三、培养目标</w:t>
      </w:r>
      <w:r w:rsidRPr="00D80F20">
        <w:rPr>
          <w:b/>
          <w:szCs w:val="21"/>
        </w:rPr>
        <w:t>Educational Objectives</w:t>
      </w:r>
      <w:r w:rsidRPr="00D80F20">
        <w:rPr>
          <w:rFonts w:hint="eastAsia"/>
          <w:b/>
          <w:szCs w:val="21"/>
        </w:rPr>
        <w:t>：</w:t>
      </w:r>
    </w:p>
    <w:p w:rsidR="00C461F2" w:rsidRPr="00D80F20" w:rsidRDefault="00C461F2" w:rsidP="00D80F20">
      <w:pPr>
        <w:widowControl/>
        <w:spacing w:line="300" w:lineRule="auto"/>
        <w:ind w:firstLineChars="200" w:firstLine="420"/>
        <w:rPr>
          <w:kern w:val="0"/>
          <w:szCs w:val="21"/>
        </w:rPr>
      </w:pPr>
      <w:r w:rsidRPr="00D80F20">
        <w:rPr>
          <w:kern w:val="0"/>
          <w:szCs w:val="21"/>
        </w:rPr>
        <w:t>1</w:t>
      </w:r>
      <w:r w:rsidRPr="00D80F20">
        <w:rPr>
          <w:rFonts w:hint="eastAsia"/>
          <w:kern w:val="0"/>
          <w:szCs w:val="21"/>
        </w:rPr>
        <w:t>、培养了解和热爱中国文化，德、智、体全面发展，具有良好专业素养、学术素养和创新创业能力的高素质人才。具体要求如下：</w:t>
      </w:r>
    </w:p>
    <w:p w:rsidR="00C461F2" w:rsidRPr="00D80F20" w:rsidRDefault="00C461F2" w:rsidP="00D80F20">
      <w:pPr>
        <w:widowControl/>
        <w:spacing w:line="300" w:lineRule="auto"/>
        <w:ind w:firstLineChars="200" w:firstLine="420"/>
        <w:rPr>
          <w:kern w:val="0"/>
          <w:szCs w:val="21"/>
        </w:rPr>
      </w:pPr>
      <w:r w:rsidRPr="00D80F20">
        <w:rPr>
          <w:szCs w:val="21"/>
        </w:rPr>
        <w:t>1. It is training for the professional complex high-level talents who have good professional and academic attainment, innovation ability, understand and love Chinese culture and should be given an all-round education including moral, intellectual and physical development. The specific requirements are as follows</w:t>
      </w:r>
      <w:r w:rsidRPr="00D80F20">
        <w:rPr>
          <w:rFonts w:hint="eastAsia"/>
          <w:szCs w:val="21"/>
        </w:rPr>
        <w:t>：</w:t>
      </w:r>
    </w:p>
    <w:p w:rsidR="00C461F2" w:rsidRPr="00D80F20" w:rsidRDefault="00C461F2" w:rsidP="00D80F20">
      <w:pPr>
        <w:widowControl/>
        <w:spacing w:line="300" w:lineRule="auto"/>
        <w:ind w:firstLineChars="200" w:firstLine="420"/>
        <w:rPr>
          <w:kern w:val="0"/>
          <w:szCs w:val="21"/>
        </w:rPr>
      </w:pPr>
      <w:r w:rsidRPr="00D80F20">
        <w:rPr>
          <w:kern w:val="0"/>
          <w:szCs w:val="21"/>
        </w:rPr>
        <w:t>2</w:t>
      </w:r>
      <w:r w:rsidRPr="00D80F20">
        <w:rPr>
          <w:rFonts w:hint="eastAsia"/>
          <w:kern w:val="0"/>
          <w:szCs w:val="21"/>
        </w:rPr>
        <w:t>、掌握本专业坚实的基础理论、系统的专业知识和熟练的实验操作技能；了解所从事研究的科学技术发展趋势及新的研究成果；熟练地运用一门外语阅读专业书刊和撰写专业论文摘要；具有从事与本专业有关教学、科研、实践的能力。</w:t>
      </w:r>
    </w:p>
    <w:p w:rsidR="00C461F2" w:rsidRPr="00D80F20" w:rsidRDefault="00C461F2" w:rsidP="00CE0FDD">
      <w:pPr>
        <w:spacing w:line="300" w:lineRule="auto"/>
        <w:ind w:firstLine="420"/>
        <w:rPr>
          <w:szCs w:val="21"/>
        </w:rPr>
      </w:pPr>
      <w:r w:rsidRPr="00D80F20">
        <w:rPr>
          <w:szCs w:val="21"/>
        </w:rPr>
        <w:t xml:space="preserve">2. The student should master the theoretical foundation, possess systematical professional knowledge and experimental skills, understand the latest scientific technology and research results in our field, be skilled in </w:t>
      </w:r>
      <w:r w:rsidRPr="00D80F20">
        <w:rPr>
          <w:szCs w:val="21"/>
        </w:rPr>
        <w:lastRenderedPageBreak/>
        <w:t>English language to read professional literatures and write professional papers, have the ability to engage with the teaching, research and practice after graduation</w:t>
      </w:r>
      <w:r w:rsidRPr="00D80F20">
        <w:rPr>
          <w:rFonts w:hint="eastAsia"/>
          <w:szCs w:val="21"/>
        </w:rPr>
        <w:t>。</w:t>
      </w:r>
    </w:p>
    <w:p w:rsidR="00C461F2" w:rsidRPr="00D80F20" w:rsidRDefault="00C461F2" w:rsidP="00D80F20">
      <w:pPr>
        <w:widowControl/>
        <w:spacing w:line="300" w:lineRule="auto"/>
        <w:ind w:firstLineChars="200" w:firstLine="420"/>
        <w:rPr>
          <w:kern w:val="0"/>
          <w:szCs w:val="21"/>
        </w:rPr>
      </w:pPr>
      <w:r w:rsidRPr="00D80F20">
        <w:rPr>
          <w:kern w:val="0"/>
          <w:szCs w:val="21"/>
        </w:rPr>
        <w:t>3</w:t>
      </w:r>
      <w:r w:rsidRPr="00D80F20">
        <w:rPr>
          <w:rFonts w:hint="eastAsia"/>
          <w:kern w:val="0"/>
          <w:szCs w:val="21"/>
        </w:rPr>
        <w:t>、身体健康。</w:t>
      </w:r>
    </w:p>
    <w:p w:rsidR="00C461F2" w:rsidRPr="00D80F20" w:rsidRDefault="00C461F2" w:rsidP="00D80F20">
      <w:pPr>
        <w:pStyle w:val="10"/>
        <w:spacing w:line="300" w:lineRule="auto"/>
        <w:ind w:firstLine="420"/>
        <w:jc w:val="left"/>
        <w:rPr>
          <w:rFonts w:ascii="Times New Roman" w:hAnsi="Times New Roman"/>
          <w:szCs w:val="21"/>
        </w:rPr>
      </w:pPr>
      <w:r w:rsidRPr="00D80F20">
        <w:rPr>
          <w:rFonts w:ascii="Times New Roman" w:hAnsi="Times New Roman"/>
          <w:szCs w:val="21"/>
        </w:rPr>
        <w:t>3. The student should be in good health.</w:t>
      </w:r>
    </w:p>
    <w:p w:rsidR="00C461F2" w:rsidRPr="00D80F20" w:rsidRDefault="00C461F2" w:rsidP="00C7067D">
      <w:pPr>
        <w:ind w:firstLineChars="200" w:firstLine="422"/>
        <w:rPr>
          <w:b/>
          <w:bCs/>
          <w:szCs w:val="21"/>
        </w:rPr>
      </w:pPr>
      <w:r w:rsidRPr="00D80F20">
        <w:rPr>
          <w:rFonts w:hint="eastAsia"/>
          <w:b/>
          <w:bCs/>
          <w:szCs w:val="21"/>
        </w:rPr>
        <w:t>四、学制及学习年限</w:t>
      </w:r>
      <w:r w:rsidRPr="00D80F20">
        <w:rPr>
          <w:b/>
          <w:szCs w:val="21"/>
        </w:rPr>
        <w:t>Educational system and period of schooling</w:t>
      </w:r>
    </w:p>
    <w:p w:rsidR="00C461F2" w:rsidRPr="00D80F20" w:rsidRDefault="00C461F2" w:rsidP="00C7067D">
      <w:pPr>
        <w:pStyle w:val="10"/>
        <w:ind w:firstLine="420"/>
        <w:rPr>
          <w:szCs w:val="21"/>
        </w:rPr>
      </w:pPr>
      <w:r w:rsidRPr="00D80F20">
        <w:rPr>
          <w:rFonts w:hint="eastAsia"/>
          <w:szCs w:val="21"/>
        </w:rPr>
        <w:t>学制</w:t>
      </w:r>
      <w:r w:rsidRPr="00D80F20">
        <w:rPr>
          <w:szCs w:val="21"/>
        </w:rPr>
        <w:t>3</w:t>
      </w:r>
      <w:r w:rsidRPr="00D80F20">
        <w:rPr>
          <w:rFonts w:hint="eastAsia"/>
          <w:szCs w:val="21"/>
        </w:rPr>
        <w:t>年，其中第</w:t>
      </w:r>
      <w:r w:rsidRPr="00D80F20">
        <w:rPr>
          <w:szCs w:val="21"/>
        </w:rPr>
        <w:t>1-3</w:t>
      </w:r>
      <w:r w:rsidRPr="00D80F20">
        <w:rPr>
          <w:rFonts w:hint="eastAsia"/>
          <w:szCs w:val="21"/>
        </w:rPr>
        <w:t>学期进行理论课程学习，第</w:t>
      </w:r>
      <w:r w:rsidRPr="00D80F20">
        <w:rPr>
          <w:szCs w:val="21"/>
        </w:rPr>
        <w:t>1-5</w:t>
      </w:r>
      <w:r w:rsidRPr="00D80F20">
        <w:rPr>
          <w:rFonts w:hint="eastAsia"/>
          <w:szCs w:val="21"/>
        </w:rPr>
        <w:t>学期进行社会实践活动。最长学习年限不超过</w:t>
      </w:r>
      <w:r w:rsidRPr="00D80F20">
        <w:rPr>
          <w:szCs w:val="21"/>
        </w:rPr>
        <w:t>5</w:t>
      </w:r>
      <w:r w:rsidRPr="00D80F20">
        <w:rPr>
          <w:rFonts w:hint="eastAsia"/>
          <w:szCs w:val="21"/>
        </w:rPr>
        <w:t>年。学习方式为全日制脱产在校学习。</w:t>
      </w:r>
    </w:p>
    <w:p w:rsidR="00C461F2" w:rsidRPr="00D80F20" w:rsidRDefault="00C461F2" w:rsidP="00D80F20">
      <w:pPr>
        <w:ind w:firstLineChars="200" w:firstLine="420"/>
        <w:rPr>
          <w:szCs w:val="21"/>
        </w:rPr>
      </w:pPr>
      <w:r w:rsidRPr="00D80F20">
        <w:rPr>
          <w:szCs w:val="21"/>
        </w:rPr>
        <w:t xml:space="preserve">The duration of the degree is 3 years, including theoretical taught courses from the 1-3 semester and social practice from the 1-5 semester. The maximum length of study is no more than five years. Full-time master’s degree is required a full-time study in the university. </w:t>
      </w:r>
    </w:p>
    <w:p w:rsidR="00C461F2" w:rsidRPr="00D80F20" w:rsidRDefault="00C461F2" w:rsidP="00D80F20">
      <w:pPr>
        <w:widowControl/>
        <w:spacing w:line="276" w:lineRule="auto"/>
        <w:ind w:firstLineChars="200" w:firstLine="422"/>
        <w:jc w:val="left"/>
        <w:rPr>
          <w:rFonts w:ascii="宋体" w:cs="宋体"/>
          <w:b/>
          <w:bCs/>
          <w:kern w:val="0"/>
          <w:szCs w:val="21"/>
        </w:rPr>
      </w:pPr>
      <w:r w:rsidRPr="00D80F20">
        <w:rPr>
          <w:rFonts w:ascii="宋体" w:hAnsi="宋体" w:cs="宋体" w:hint="eastAsia"/>
          <w:b/>
          <w:bCs/>
          <w:kern w:val="0"/>
          <w:szCs w:val="21"/>
        </w:rPr>
        <w:t>五、培养环节</w:t>
      </w:r>
      <w:r w:rsidRPr="00D80F20">
        <w:rPr>
          <w:b/>
          <w:kern w:val="0"/>
          <w:szCs w:val="21"/>
        </w:rPr>
        <w:t>Training plans</w:t>
      </w:r>
      <w:r w:rsidRPr="00D80F20">
        <w:rPr>
          <w:rFonts w:ascii="宋体" w:hAnsi="宋体" w:cs="宋体" w:hint="eastAsia"/>
          <w:b/>
          <w:bCs/>
          <w:kern w:val="0"/>
          <w:szCs w:val="21"/>
        </w:rPr>
        <w:t>：</w:t>
      </w:r>
    </w:p>
    <w:p w:rsidR="00C461F2" w:rsidRPr="00D80F20" w:rsidRDefault="00C461F2" w:rsidP="00D80F20">
      <w:pPr>
        <w:widowControl/>
        <w:spacing w:line="300" w:lineRule="auto"/>
        <w:ind w:firstLineChars="200" w:firstLine="420"/>
        <w:rPr>
          <w:rFonts w:ascii="宋体" w:cs="宋体"/>
          <w:szCs w:val="21"/>
        </w:rPr>
      </w:pPr>
      <w:r w:rsidRPr="00D80F20">
        <w:rPr>
          <w:rFonts w:hint="eastAsia"/>
          <w:kern w:val="0"/>
          <w:szCs w:val="21"/>
        </w:rPr>
        <w:t>全日制硕士研究生学制为</w:t>
      </w:r>
      <w:r w:rsidRPr="00D80F20">
        <w:rPr>
          <w:kern w:val="0"/>
          <w:szCs w:val="21"/>
        </w:rPr>
        <w:t>3</w:t>
      </w:r>
      <w:r w:rsidRPr="00D80F20">
        <w:rPr>
          <w:rFonts w:hint="eastAsia"/>
          <w:kern w:val="0"/>
          <w:szCs w:val="21"/>
        </w:rPr>
        <w:t>年，其中</w:t>
      </w:r>
      <w:r w:rsidRPr="00D80F20">
        <w:rPr>
          <w:kern w:val="0"/>
          <w:szCs w:val="21"/>
        </w:rPr>
        <w:t>1</w:t>
      </w:r>
      <w:r w:rsidRPr="00D80F20">
        <w:rPr>
          <w:rFonts w:hint="eastAsia"/>
          <w:kern w:val="0"/>
          <w:szCs w:val="21"/>
        </w:rPr>
        <w:t>年进行理论学习与专业技能训练，</w:t>
      </w:r>
      <w:r w:rsidRPr="00D80F20">
        <w:rPr>
          <w:kern w:val="0"/>
          <w:szCs w:val="21"/>
        </w:rPr>
        <w:t>2-3</w:t>
      </w:r>
      <w:r w:rsidRPr="00D80F20">
        <w:rPr>
          <w:rFonts w:hint="eastAsia"/>
          <w:kern w:val="0"/>
          <w:szCs w:val="21"/>
        </w:rPr>
        <w:t>年进行科学研究和撰写学位论文等。学校实行弹性学制，有关规定按照研究生培养管理实施细则执行。</w:t>
      </w:r>
    </w:p>
    <w:p w:rsidR="00C461F2" w:rsidRPr="00D80F20" w:rsidRDefault="00C461F2" w:rsidP="00D80F20">
      <w:pPr>
        <w:spacing w:line="300" w:lineRule="auto"/>
        <w:ind w:firstLineChars="200" w:firstLine="420"/>
        <w:rPr>
          <w:szCs w:val="21"/>
        </w:rPr>
      </w:pPr>
      <w:r w:rsidRPr="00D80F20">
        <w:rPr>
          <w:szCs w:val="21"/>
        </w:rPr>
        <w:t>Full-time graduates should study for 3 years. The theoretical courses and professional skills are learned in the first year, followed by scientific research and dissertation preparation in the next 2-3 years. The education system is flexible but should be in accordance with the postgraduate training plan of Guangdong Ocean University.</w:t>
      </w:r>
    </w:p>
    <w:p w:rsidR="00C461F2" w:rsidRPr="00D80F20" w:rsidRDefault="00C461F2" w:rsidP="00D80F20">
      <w:pPr>
        <w:pStyle w:val="10"/>
        <w:spacing w:line="300" w:lineRule="auto"/>
        <w:ind w:firstLine="420"/>
        <w:rPr>
          <w:rFonts w:ascii="宋体" w:cs="宋体"/>
          <w:szCs w:val="21"/>
        </w:rPr>
      </w:pPr>
      <w:r w:rsidRPr="00D80F20">
        <w:rPr>
          <w:rFonts w:ascii="宋体" w:hAnsi="宋体" w:cs="宋体"/>
          <w:szCs w:val="21"/>
        </w:rPr>
        <w:t>1</w:t>
      </w:r>
      <w:r w:rsidRPr="00D80F20">
        <w:rPr>
          <w:rFonts w:ascii="宋体" w:hAnsi="宋体" w:cs="宋体" w:hint="eastAsia"/>
          <w:szCs w:val="21"/>
        </w:rPr>
        <w:t>、培养计划</w:t>
      </w:r>
      <w:r w:rsidRPr="00D80F20">
        <w:rPr>
          <w:szCs w:val="21"/>
        </w:rPr>
        <w:t>The training program</w:t>
      </w:r>
    </w:p>
    <w:p w:rsidR="00C461F2" w:rsidRPr="00D80F20" w:rsidRDefault="00C461F2" w:rsidP="00D80F20">
      <w:pPr>
        <w:pStyle w:val="10"/>
        <w:spacing w:line="300" w:lineRule="auto"/>
        <w:ind w:firstLine="420"/>
        <w:rPr>
          <w:rFonts w:ascii="宋体" w:cs="宋体"/>
          <w:szCs w:val="21"/>
        </w:rPr>
      </w:pPr>
      <w:r w:rsidRPr="00D80F20">
        <w:rPr>
          <w:rFonts w:ascii="宋体" w:hAnsi="宋体" w:cs="宋体" w:hint="eastAsia"/>
          <w:szCs w:val="21"/>
        </w:rPr>
        <w:t>新生应在入学后</w:t>
      </w:r>
      <w:r w:rsidRPr="00D80F20">
        <w:rPr>
          <w:rFonts w:ascii="宋体" w:hAnsi="宋体" w:cs="宋体"/>
          <w:szCs w:val="21"/>
        </w:rPr>
        <w:t>1</w:t>
      </w:r>
      <w:r w:rsidRPr="00D80F20">
        <w:rPr>
          <w:rFonts w:ascii="宋体" w:hAnsi="宋体" w:cs="宋体" w:hint="eastAsia"/>
          <w:szCs w:val="21"/>
        </w:rPr>
        <w:t>个月内在导师指导下制定出培养计划。</w:t>
      </w:r>
    </w:p>
    <w:p w:rsidR="00C461F2" w:rsidRPr="00D80F20" w:rsidRDefault="00C461F2" w:rsidP="00D80F20">
      <w:pPr>
        <w:pStyle w:val="10"/>
        <w:spacing w:line="300" w:lineRule="auto"/>
        <w:ind w:firstLine="420"/>
        <w:rPr>
          <w:rFonts w:ascii="Times New Roman" w:hAnsi="Times New Roman"/>
          <w:szCs w:val="21"/>
        </w:rPr>
      </w:pPr>
      <w:r w:rsidRPr="00D80F20">
        <w:rPr>
          <w:rFonts w:ascii="Times New Roman" w:hAnsi="Times New Roman"/>
          <w:szCs w:val="21"/>
        </w:rPr>
        <w:t>The fresh graduate should design a research plan guided by tutor within one month after enrollment.</w:t>
      </w:r>
    </w:p>
    <w:p w:rsidR="00C461F2" w:rsidRPr="00D80F20" w:rsidRDefault="00C461F2" w:rsidP="00D80F20">
      <w:pPr>
        <w:widowControl/>
        <w:spacing w:line="300" w:lineRule="auto"/>
        <w:ind w:firstLineChars="200" w:firstLine="420"/>
        <w:rPr>
          <w:kern w:val="0"/>
          <w:szCs w:val="21"/>
        </w:rPr>
      </w:pPr>
      <w:r w:rsidRPr="00D80F20">
        <w:rPr>
          <w:kern w:val="0"/>
          <w:szCs w:val="21"/>
        </w:rPr>
        <w:t>2</w:t>
      </w:r>
      <w:r w:rsidRPr="00D80F20">
        <w:rPr>
          <w:rFonts w:hint="eastAsia"/>
          <w:kern w:val="0"/>
          <w:szCs w:val="21"/>
        </w:rPr>
        <w:t>、中期考核</w:t>
      </w:r>
      <w:r w:rsidRPr="00D80F20">
        <w:rPr>
          <w:szCs w:val="21"/>
        </w:rPr>
        <w:t>The interim assessment</w:t>
      </w:r>
      <w:r w:rsidRPr="00D80F20">
        <w:rPr>
          <w:rFonts w:hint="eastAsia"/>
          <w:kern w:val="0"/>
          <w:szCs w:val="21"/>
        </w:rPr>
        <w:t>：</w:t>
      </w:r>
    </w:p>
    <w:p w:rsidR="00C461F2" w:rsidRPr="00D80F20" w:rsidRDefault="00C461F2" w:rsidP="00D80F20">
      <w:pPr>
        <w:widowControl/>
        <w:spacing w:line="300" w:lineRule="auto"/>
        <w:ind w:firstLineChars="200" w:firstLine="420"/>
        <w:rPr>
          <w:kern w:val="0"/>
          <w:szCs w:val="21"/>
        </w:rPr>
      </w:pPr>
      <w:r w:rsidRPr="00D80F20">
        <w:rPr>
          <w:rFonts w:hint="eastAsia"/>
          <w:kern w:val="0"/>
          <w:szCs w:val="21"/>
        </w:rPr>
        <w:t>于第三学期第</w:t>
      </w:r>
      <w:r w:rsidRPr="00D80F20">
        <w:rPr>
          <w:kern w:val="0"/>
          <w:szCs w:val="21"/>
        </w:rPr>
        <w:t>13-16</w:t>
      </w:r>
      <w:r w:rsidRPr="00D80F20">
        <w:rPr>
          <w:rFonts w:hint="eastAsia"/>
          <w:kern w:val="0"/>
          <w:szCs w:val="21"/>
        </w:rPr>
        <w:t>周按照《广东海洋大学全日制留学研究生学籍管理实施细则》、参照《广东海洋大学研究生中期考核办法》参加中期考核；中期考核主要是对学生思想道德素质、学习成绩、科研能力等综合考核，要求修满个人培养计划选定学分的</w:t>
      </w:r>
      <w:r w:rsidRPr="00D80F20">
        <w:rPr>
          <w:kern w:val="0"/>
          <w:szCs w:val="21"/>
        </w:rPr>
        <w:t>95%</w:t>
      </w:r>
      <w:r w:rsidRPr="00D80F20">
        <w:rPr>
          <w:rFonts w:hint="eastAsia"/>
          <w:kern w:val="0"/>
          <w:szCs w:val="21"/>
        </w:rPr>
        <w:t>以上，中期考核在第三学期结束前完成。</w:t>
      </w:r>
    </w:p>
    <w:p w:rsidR="00C461F2" w:rsidRPr="00D80F20" w:rsidRDefault="00C461F2" w:rsidP="00D80F20">
      <w:pPr>
        <w:spacing w:line="300" w:lineRule="auto"/>
        <w:ind w:firstLineChars="200" w:firstLine="420"/>
        <w:rPr>
          <w:szCs w:val="21"/>
        </w:rPr>
      </w:pPr>
      <w:r w:rsidRPr="00D80F20">
        <w:rPr>
          <w:szCs w:val="21"/>
        </w:rPr>
        <w:t>The interim assessment focuses on the ideological and political qualities, academic performance, research ability, and so on. The students should participate in the interim assessment at the 13th-16th weeks of the third semester according to ‘Regulations for International Postgraduate Students at Guangdong Ocean University’ and ‘The Master's Degree Management of Guangdong Ocean University’ and should finish more than 95% of the selected courses. The deadline of interim assessment is the end of the third semester.</w:t>
      </w:r>
    </w:p>
    <w:p w:rsidR="00C461F2" w:rsidRPr="00D80F20" w:rsidRDefault="00C461F2" w:rsidP="00D80F20">
      <w:pPr>
        <w:widowControl/>
        <w:spacing w:line="300" w:lineRule="auto"/>
        <w:ind w:firstLineChars="200" w:firstLine="420"/>
        <w:rPr>
          <w:kern w:val="0"/>
          <w:szCs w:val="21"/>
        </w:rPr>
      </w:pPr>
      <w:r w:rsidRPr="00D80F20">
        <w:rPr>
          <w:kern w:val="0"/>
          <w:szCs w:val="21"/>
        </w:rPr>
        <w:t>3</w:t>
      </w:r>
      <w:r w:rsidRPr="00D80F20">
        <w:rPr>
          <w:rFonts w:hint="eastAsia"/>
          <w:kern w:val="0"/>
          <w:szCs w:val="21"/>
        </w:rPr>
        <w:t>、实践教育</w:t>
      </w:r>
      <w:r w:rsidRPr="00D80F20">
        <w:rPr>
          <w:szCs w:val="21"/>
        </w:rPr>
        <w:t>The practice education</w:t>
      </w:r>
      <w:r w:rsidRPr="00D80F20">
        <w:rPr>
          <w:rFonts w:hint="eastAsia"/>
          <w:kern w:val="0"/>
          <w:szCs w:val="21"/>
        </w:rPr>
        <w:t>：</w:t>
      </w:r>
    </w:p>
    <w:p w:rsidR="00C461F2" w:rsidRPr="00D80F20" w:rsidRDefault="00C461F2" w:rsidP="00D80F20">
      <w:pPr>
        <w:widowControl/>
        <w:spacing w:line="300" w:lineRule="auto"/>
        <w:ind w:firstLineChars="200" w:firstLine="420"/>
        <w:rPr>
          <w:kern w:val="0"/>
          <w:szCs w:val="21"/>
        </w:rPr>
      </w:pPr>
      <w:r w:rsidRPr="00D80F20">
        <w:rPr>
          <w:rFonts w:hint="eastAsia"/>
          <w:kern w:val="0"/>
          <w:szCs w:val="21"/>
        </w:rPr>
        <w:t>实践教育是硕士研究生培养过程中的重要环节，实践教育包括教学实践、科研实践、专业中外文文献精读及专题讨论，为必修环节，共计</w:t>
      </w:r>
      <w:r w:rsidRPr="00D80F20">
        <w:rPr>
          <w:kern w:val="0"/>
          <w:szCs w:val="21"/>
        </w:rPr>
        <w:t>4</w:t>
      </w:r>
      <w:r w:rsidRPr="00D80F20">
        <w:rPr>
          <w:rFonts w:hint="eastAsia"/>
          <w:kern w:val="0"/>
          <w:szCs w:val="21"/>
        </w:rPr>
        <w:t>学分。实践环节由导师负责安排。该环节要求在第</w:t>
      </w:r>
      <w:r w:rsidRPr="00D80F20">
        <w:rPr>
          <w:kern w:val="0"/>
          <w:szCs w:val="21"/>
        </w:rPr>
        <w:t>5</w:t>
      </w:r>
      <w:r w:rsidRPr="00D80F20">
        <w:rPr>
          <w:rFonts w:hint="eastAsia"/>
          <w:kern w:val="0"/>
          <w:szCs w:val="21"/>
        </w:rPr>
        <w:t>学期结束前完成。</w:t>
      </w:r>
    </w:p>
    <w:p w:rsidR="00C461F2" w:rsidRPr="00D80F20" w:rsidRDefault="00C461F2" w:rsidP="00D80F20">
      <w:pPr>
        <w:widowControl/>
        <w:spacing w:line="300" w:lineRule="auto"/>
        <w:ind w:firstLineChars="200" w:firstLine="420"/>
        <w:jc w:val="left"/>
        <w:rPr>
          <w:szCs w:val="21"/>
        </w:rPr>
      </w:pPr>
      <w:r w:rsidRPr="00D80F20">
        <w:rPr>
          <w:szCs w:val="21"/>
        </w:rPr>
        <w:t xml:space="preserve">The practice is an important part during master education which includes teaching practice, research practice, intensive professional Chinese and foreign literature reading and seminar. A total of 4 credits can be </w:t>
      </w:r>
      <w:r w:rsidRPr="00D80F20">
        <w:rPr>
          <w:szCs w:val="21"/>
        </w:rPr>
        <w:lastRenderedPageBreak/>
        <w:t>gotten when the student finished these compulsory courses. The practice education is arranged by tutor and should be finished at the end of the fifth semester.</w:t>
      </w:r>
    </w:p>
    <w:p w:rsidR="00C461F2" w:rsidRPr="00D80F20" w:rsidRDefault="00C461F2" w:rsidP="00D80F20">
      <w:pPr>
        <w:widowControl/>
        <w:spacing w:line="300" w:lineRule="auto"/>
        <w:ind w:firstLineChars="200" w:firstLine="420"/>
        <w:rPr>
          <w:kern w:val="0"/>
          <w:szCs w:val="21"/>
        </w:rPr>
      </w:pPr>
    </w:p>
    <w:p w:rsidR="00C461F2" w:rsidRPr="00D80F20" w:rsidRDefault="00C461F2" w:rsidP="00D80F20">
      <w:pPr>
        <w:widowControl/>
        <w:spacing w:line="300" w:lineRule="auto"/>
        <w:ind w:firstLineChars="200" w:firstLine="420"/>
        <w:rPr>
          <w:kern w:val="0"/>
          <w:szCs w:val="21"/>
        </w:rPr>
      </w:pPr>
      <w:r w:rsidRPr="00D80F20">
        <w:rPr>
          <w:kern w:val="0"/>
          <w:szCs w:val="21"/>
        </w:rPr>
        <w:t>4</w:t>
      </w:r>
      <w:r w:rsidRPr="00D80F20">
        <w:rPr>
          <w:rFonts w:hint="eastAsia"/>
          <w:kern w:val="0"/>
          <w:szCs w:val="21"/>
        </w:rPr>
        <w:t>、学位论文</w:t>
      </w:r>
      <w:r w:rsidRPr="00D80F20">
        <w:rPr>
          <w:kern w:val="0"/>
          <w:szCs w:val="21"/>
        </w:rPr>
        <w:t>Academic dissertation</w:t>
      </w:r>
      <w:r w:rsidRPr="00D80F20">
        <w:rPr>
          <w:rFonts w:hint="eastAsia"/>
          <w:kern w:val="0"/>
          <w:szCs w:val="21"/>
        </w:rPr>
        <w:t>：</w:t>
      </w:r>
    </w:p>
    <w:p w:rsidR="00C461F2" w:rsidRPr="00D80F20" w:rsidRDefault="00C461F2" w:rsidP="00D80F20">
      <w:pPr>
        <w:widowControl/>
        <w:spacing w:line="276" w:lineRule="auto"/>
        <w:ind w:firstLineChars="200" w:firstLine="420"/>
        <w:rPr>
          <w:kern w:val="0"/>
          <w:szCs w:val="21"/>
        </w:rPr>
      </w:pPr>
      <w:r w:rsidRPr="00D80F20">
        <w:rPr>
          <w:rFonts w:hint="eastAsia"/>
          <w:kern w:val="0"/>
          <w:szCs w:val="21"/>
        </w:rPr>
        <w:t>（</w:t>
      </w:r>
      <w:r w:rsidRPr="00D80F20">
        <w:rPr>
          <w:kern w:val="0"/>
          <w:szCs w:val="21"/>
        </w:rPr>
        <w:t>1</w:t>
      </w:r>
      <w:r w:rsidRPr="00D80F20">
        <w:rPr>
          <w:rFonts w:hint="eastAsia"/>
          <w:kern w:val="0"/>
          <w:szCs w:val="21"/>
        </w:rPr>
        <w:t>）选题和开题</w:t>
      </w:r>
      <w:r w:rsidRPr="00D80F20">
        <w:rPr>
          <w:szCs w:val="21"/>
        </w:rPr>
        <w:t>Research contents</w:t>
      </w:r>
      <w:r w:rsidRPr="00D80F20">
        <w:rPr>
          <w:rFonts w:hint="eastAsia"/>
          <w:kern w:val="0"/>
          <w:szCs w:val="21"/>
        </w:rPr>
        <w:t>：硕士研究生入学后在导师的指导下确定研究方向，通过查阅文献、收集资料和调查研究确定研究课题，第四学期初完成开题。</w:t>
      </w:r>
    </w:p>
    <w:p w:rsidR="00C461F2" w:rsidRPr="00D80F20" w:rsidRDefault="00C461F2" w:rsidP="00D80F20">
      <w:pPr>
        <w:spacing w:line="276" w:lineRule="auto"/>
        <w:ind w:firstLineChars="200" w:firstLine="420"/>
        <w:rPr>
          <w:szCs w:val="21"/>
        </w:rPr>
      </w:pPr>
      <w:r w:rsidRPr="00D80F20">
        <w:rPr>
          <w:szCs w:val="21"/>
        </w:rPr>
        <w:t xml:space="preserve">the graduate student should define the research objectives and contents by reading the literatures, collect data and </w:t>
      </w:r>
      <w:hyperlink r:id="rId11" w:history="1">
        <w:r w:rsidRPr="00D80F20">
          <w:rPr>
            <w:szCs w:val="21"/>
          </w:rPr>
          <w:t>investigation</w:t>
        </w:r>
      </w:hyperlink>
      <w:r w:rsidRPr="00D80F20">
        <w:rPr>
          <w:szCs w:val="21"/>
        </w:rPr>
        <w:t xml:space="preserve"> under the guidance of tutor. The research plan should be reported in the fourth semester.</w:t>
      </w:r>
    </w:p>
    <w:p w:rsidR="00C461F2" w:rsidRPr="00D80F20" w:rsidRDefault="00C461F2" w:rsidP="00D80F20">
      <w:pPr>
        <w:widowControl/>
        <w:spacing w:line="276" w:lineRule="auto"/>
        <w:ind w:firstLineChars="200" w:firstLine="420"/>
        <w:rPr>
          <w:kern w:val="0"/>
          <w:szCs w:val="21"/>
        </w:rPr>
      </w:pPr>
      <w:r w:rsidRPr="00D80F20">
        <w:rPr>
          <w:rFonts w:hint="eastAsia"/>
          <w:kern w:val="0"/>
          <w:szCs w:val="21"/>
        </w:rPr>
        <w:t>（</w:t>
      </w:r>
      <w:r w:rsidRPr="00D80F20">
        <w:rPr>
          <w:kern w:val="0"/>
          <w:szCs w:val="21"/>
        </w:rPr>
        <w:t>2</w:t>
      </w:r>
      <w:r w:rsidRPr="00D80F20">
        <w:rPr>
          <w:rFonts w:hint="eastAsia"/>
          <w:kern w:val="0"/>
          <w:szCs w:val="21"/>
        </w:rPr>
        <w:t>）学位论文研究中期检查</w:t>
      </w:r>
      <w:r w:rsidRPr="00D80F20">
        <w:rPr>
          <w:szCs w:val="21"/>
        </w:rPr>
        <w:t>Interim reviews on research</w:t>
      </w:r>
      <w:r w:rsidRPr="00D80F20">
        <w:rPr>
          <w:rFonts w:hint="eastAsia"/>
          <w:kern w:val="0"/>
          <w:szCs w:val="21"/>
        </w:rPr>
        <w:t>：硕士研究生学位论文中期检查是保证研究生学位论文质量的重要措施，在研究生开题一段时间后，第五学期初进行论文工作中期检查。</w:t>
      </w:r>
    </w:p>
    <w:p w:rsidR="00C461F2" w:rsidRPr="00D80F20" w:rsidRDefault="00C461F2" w:rsidP="00D80F20">
      <w:pPr>
        <w:autoSpaceDN w:val="0"/>
        <w:spacing w:before="45" w:after="45" w:line="276" w:lineRule="auto"/>
        <w:ind w:firstLineChars="200" w:firstLine="420"/>
        <w:rPr>
          <w:szCs w:val="21"/>
        </w:rPr>
      </w:pPr>
      <w:r w:rsidRPr="00D80F20">
        <w:rPr>
          <w:szCs w:val="21"/>
        </w:rPr>
        <w:t>it is important to conduct interim review to ensure the research quality. The interim review will be performed at the beginning of the fifth semester.</w:t>
      </w:r>
    </w:p>
    <w:p w:rsidR="00C461F2" w:rsidRPr="00D80F20" w:rsidRDefault="00C461F2" w:rsidP="00D80F20">
      <w:pPr>
        <w:widowControl/>
        <w:spacing w:line="276" w:lineRule="auto"/>
        <w:ind w:firstLineChars="200" w:firstLine="420"/>
        <w:rPr>
          <w:kern w:val="0"/>
          <w:szCs w:val="21"/>
        </w:rPr>
      </w:pPr>
      <w:r w:rsidRPr="00D80F20">
        <w:rPr>
          <w:rFonts w:hint="eastAsia"/>
          <w:kern w:val="0"/>
          <w:szCs w:val="21"/>
        </w:rPr>
        <w:t>（</w:t>
      </w:r>
      <w:r w:rsidRPr="00D80F20">
        <w:rPr>
          <w:kern w:val="0"/>
          <w:szCs w:val="21"/>
        </w:rPr>
        <w:t>3</w:t>
      </w:r>
      <w:r w:rsidRPr="00D80F20">
        <w:rPr>
          <w:rFonts w:hint="eastAsia"/>
          <w:kern w:val="0"/>
          <w:szCs w:val="21"/>
        </w:rPr>
        <w:t>）学位论文的写作</w:t>
      </w:r>
      <w:r w:rsidRPr="00D80F20">
        <w:rPr>
          <w:szCs w:val="21"/>
        </w:rPr>
        <w:t>Academic dissertation writing</w:t>
      </w:r>
      <w:r w:rsidRPr="00D80F20">
        <w:rPr>
          <w:rFonts w:hint="eastAsia"/>
          <w:kern w:val="0"/>
          <w:szCs w:val="21"/>
        </w:rPr>
        <w:t>：学位论文应在导师指导下，由硕士研究生本人独立完成。论文作者应了解所研究方向的最新成就，对所研究的课题应有创新。论文工作要有足够的工作量，论文的字数一般不低于</w:t>
      </w:r>
      <w:r w:rsidRPr="00D80F20">
        <w:rPr>
          <w:kern w:val="0"/>
          <w:szCs w:val="21"/>
        </w:rPr>
        <w:t>2</w:t>
      </w:r>
      <w:r w:rsidRPr="00D80F20">
        <w:rPr>
          <w:rFonts w:hint="eastAsia"/>
          <w:kern w:val="0"/>
          <w:szCs w:val="21"/>
        </w:rPr>
        <w:t>万字。</w:t>
      </w:r>
    </w:p>
    <w:p w:rsidR="00C461F2" w:rsidRPr="00D80F20" w:rsidRDefault="00C461F2" w:rsidP="00D80F20">
      <w:pPr>
        <w:spacing w:line="276" w:lineRule="auto"/>
        <w:ind w:firstLineChars="200" w:firstLine="420"/>
        <w:rPr>
          <w:szCs w:val="21"/>
        </w:rPr>
      </w:pPr>
      <w:r w:rsidRPr="00D80F20">
        <w:rPr>
          <w:szCs w:val="21"/>
        </w:rPr>
        <w:t>the graduate student should write the dissertation independently under the guidance of tutor. The latest achievements by others in the research field and the novelties of your own research should be presented. The research work must be enough and the paper is generally not less than 20,000 words.</w:t>
      </w:r>
    </w:p>
    <w:p w:rsidR="00C461F2" w:rsidRPr="00D80F20" w:rsidRDefault="00C461F2" w:rsidP="00D80F20">
      <w:pPr>
        <w:widowControl/>
        <w:spacing w:line="276" w:lineRule="auto"/>
        <w:ind w:firstLineChars="200" w:firstLine="420"/>
        <w:rPr>
          <w:kern w:val="0"/>
          <w:szCs w:val="21"/>
        </w:rPr>
      </w:pPr>
      <w:r w:rsidRPr="00D80F20">
        <w:rPr>
          <w:rFonts w:hint="eastAsia"/>
          <w:kern w:val="0"/>
          <w:szCs w:val="21"/>
        </w:rPr>
        <w:t>（</w:t>
      </w:r>
      <w:r w:rsidRPr="00D80F20">
        <w:rPr>
          <w:kern w:val="0"/>
          <w:szCs w:val="21"/>
        </w:rPr>
        <w:t>4</w:t>
      </w:r>
      <w:r w:rsidRPr="00D80F20">
        <w:rPr>
          <w:rFonts w:hint="eastAsia"/>
          <w:kern w:val="0"/>
          <w:szCs w:val="21"/>
        </w:rPr>
        <w:t>）学位论文的答辩</w:t>
      </w:r>
      <w:r w:rsidRPr="00D80F20">
        <w:rPr>
          <w:szCs w:val="21"/>
        </w:rPr>
        <w:t>Dissertation defense</w:t>
      </w:r>
      <w:r w:rsidRPr="00D80F20">
        <w:rPr>
          <w:rFonts w:hint="eastAsia"/>
          <w:kern w:val="0"/>
          <w:szCs w:val="21"/>
        </w:rPr>
        <w:t>：研究生必须学完规定的课程，考核成绩合格并完成学术活动，获得规定的学分；硕士期间作为第一作者或导师为第一作者、学生为第二作者至少发表</w:t>
      </w:r>
      <w:r w:rsidRPr="00D80F20">
        <w:rPr>
          <w:kern w:val="0"/>
          <w:szCs w:val="21"/>
        </w:rPr>
        <w:t>1</w:t>
      </w:r>
      <w:r w:rsidRPr="00D80F20">
        <w:rPr>
          <w:rFonts w:hint="eastAsia"/>
          <w:kern w:val="0"/>
          <w:szCs w:val="21"/>
        </w:rPr>
        <w:t>篇与本学科相关的学术论文，方能申请论文答辩。学位论文的审议和答辩时间一般安排在第六学期，按国家和学校的有关规定执行。</w:t>
      </w:r>
    </w:p>
    <w:p w:rsidR="00C461F2" w:rsidRPr="00D80F20" w:rsidRDefault="00C461F2" w:rsidP="00CE0FDD">
      <w:pPr>
        <w:spacing w:line="276" w:lineRule="auto"/>
        <w:ind w:firstLine="200"/>
        <w:jc w:val="left"/>
        <w:rPr>
          <w:szCs w:val="21"/>
        </w:rPr>
      </w:pPr>
      <w:r w:rsidRPr="00D80F20">
        <w:rPr>
          <w:szCs w:val="21"/>
        </w:rPr>
        <w:t>The graduate student can apply for dissertation defense after finished the required courses, passed interim reviews. At least one published research paper related to subject are requested which the graduate studentas the first author or mentor as the first author, students as the second author. The dissertation defense is generally carried out in the sixth semester according to the rules of the country and university.</w:t>
      </w:r>
    </w:p>
    <w:p w:rsidR="00C461F2" w:rsidRPr="00D80F20" w:rsidRDefault="00C461F2" w:rsidP="00D80F20">
      <w:pPr>
        <w:widowControl/>
        <w:spacing w:line="300" w:lineRule="auto"/>
        <w:ind w:firstLineChars="200" w:firstLine="422"/>
        <w:rPr>
          <w:b/>
          <w:kern w:val="0"/>
          <w:szCs w:val="21"/>
        </w:rPr>
      </w:pPr>
      <w:r w:rsidRPr="00D80F20">
        <w:rPr>
          <w:rFonts w:hint="eastAsia"/>
          <w:b/>
          <w:kern w:val="0"/>
          <w:szCs w:val="21"/>
        </w:rPr>
        <w:t>六、学分要求和课程设置</w:t>
      </w:r>
      <w:r w:rsidRPr="00D80F20">
        <w:rPr>
          <w:b/>
          <w:szCs w:val="21"/>
        </w:rPr>
        <w:t>Credit requirements and course setup</w:t>
      </w:r>
      <w:r w:rsidRPr="00D80F20">
        <w:rPr>
          <w:rFonts w:hint="eastAsia"/>
          <w:b/>
          <w:kern w:val="0"/>
          <w:szCs w:val="21"/>
        </w:rPr>
        <w:t>：</w:t>
      </w:r>
    </w:p>
    <w:p w:rsidR="00C461F2" w:rsidRPr="00D80F20" w:rsidRDefault="00C461F2" w:rsidP="00D80F20">
      <w:pPr>
        <w:widowControl/>
        <w:spacing w:line="300" w:lineRule="auto"/>
        <w:ind w:firstLineChars="200" w:firstLine="420"/>
        <w:rPr>
          <w:rFonts w:ascii="宋体" w:cs="宋体"/>
          <w:szCs w:val="21"/>
        </w:rPr>
      </w:pPr>
      <w:r w:rsidRPr="00D80F20">
        <w:rPr>
          <w:rFonts w:ascii="宋体" w:hAnsi="宋体" w:cs="宋体" w:hint="eastAsia"/>
          <w:szCs w:val="21"/>
        </w:rPr>
        <w:t>应修学分不少于</w:t>
      </w:r>
      <w:r w:rsidRPr="00D80F20">
        <w:rPr>
          <w:rFonts w:ascii="宋体" w:hAnsi="宋体" w:cs="宋体"/>
          <w:szCs w:val="21"/>
        </w:rPr>
        <w:t>25</w:t>
      </w:r>
      <w:r w:rsidRPr="00D80F20">
        <w:rPr>
          <w:rFonts w:ascii="宋体" w:hAnsi="宋体" w:cs="宋体" w:hint="eastAsia"/>
          <w:szCs w:val="21"/>
        </w:rPr>
        <w:t>学分，其中学位课程</w:t>
      </w:r>
      <w:r w:rsidRPr="00D80F20">
        <w:rPr>
          <w:rFonts w:ascii="宋体" w:hAnsi="宋体" w:cs="宋体"/>
          <w:szCs w:val="21"/>
        </w:rPr>
        <w:t>15</w:t>
      </w:r>
      <w:r w:rsidRPr="00D80F20">
        <w:rPr>
          <w:rFonts w:ascii="宋体" w:hAnsi="宋体" w:cs="宋体" w:hint="eastAsia"/>
          <w:szCs w:val="21"/>
        </w:rPr>
        <w:t>学分，非学位课</w:t>
      </w:r>
      <w:r w:rsidRPr="00D80F20">
        <w:rPr>
          <w:rFonts w:ascii="宋体" w:hAnsi="宋体" w:cs="宋体"/>
          <w:szCs w:val="21"/>
        </w:rPr>
        <w:t>6</w:t>
      </w:r>
      <w:r w:rsidRPr="00D80F20">
        <w:rPr>
          <w:rFonts w:ascii="宋体" w:hAnsi="宋体" w:cs="宋体" w:hint="eastAsia"/>
          <w:szCs w:val="21"/>
        </w:rPr>
        <w:t>学分，实践环节</w:t>
      </w:r>
      <w:r w:rsidRPr="00D80F20">
        <w:rPr>
          <w:rFonts w:ascii="宋体" w:hAnsi="宋体" w:cs="宋体"/>
          <w:szCs w:val="21"/>
        </w:rPr>
        <w:t>4</w:t>
      </w:r>
      <w:r w:rsidRPr="00D80F20">
        <w:rPr>
          <w:rFonts w:ascii="宋体" w:hAnsi="宋体" w:cs="宋体" w:hint="eastAsia"/>
          <w:szCs w:val="21"/>
        </w:rPr>
        <w:t>学分。学位课程成绩</w:t>
      </w:r>
      <w:r w:rsidRPr="00D80F20">
        <w:rPr>
          <w:rFonts w:ascii="宋体" w:hAnsi="宋体" w:cs="宋体"/>
          <w:szCs w:val="21"/>
        </w:rPr>
        <w:t>70</w:t>
      </w:r>
      <w:r w:rsidRPr="00D80F20">
        <w:rPr>
          <w:rFonts w:ascii="宋体" w:hAnsi="宋体" w:cs="宋体" w:hint="eastAsia"/>
          <w:szCs w:val="21"/>
        </w:rPr>
        <w:t>分以上（含</w:t>
      </w:r>
      <w:r w:rsidRPr="00D80F20">
        <w:rPr>
          <w:rFonts w:ascii="宋体" w:hAnsi="宋体" w:cs="宋体"/>
          <w:szCs w:val="21"/>
        </w:rPr>
        <w:t>70</w:t>
      </w:r>
      <w:r w:rsidRPr="00D80F20">
        <w:rPr>
          <w:rFonts w:ascii="宋体" w:hAnsi="宋体" w:cs="宋体" w:hint="eastAsia"/>
          <w:szCs w:val="21"/>
        </w:rPr>
        <w:t>分）为及格，非学位课程成绩</w:t>
      </w:r>
      <w:r w:rsidRPr="00D80F20">
        <w:rPr>
          <w:rFonts w:ascii="宋体" w:hAnsi="宋体" w:cs="宋体"/>
          <w:szCs w:val="21"/>
        </w:rPr>
        <w:t>60</w:t>
      </w:r>
      <w:r w:rsidRPr="00D80F20">
        <w:rPr>
          <w:rFonts w:ascii="宋体" w:hAnsi="宋体" w:cs="宋体" w:hint="eastAsia"/>
          <w:szCs w:val="21"/>
        </w:rPr>
        <w:t>分以上（含</w:t>
      </w:r>
      <w:r w:rsidRPr="00D80F20">
        <w:rPr>
          <w:rFonts w:ascii="宋体" w:hAnsi="宋体" w:cs="宋体"/>
          <w:szCs w:val="21"/>
        </w:rPr>
        <w:t>60</w:t>
      </w:r>
      <w:r w:rsidRPr="00D80F20">
        <w:rPr>
          <w:rFonts w:ascii="宋体" w:hAnsi="宋体" w:cs="宋体" w:hint="eastAsia"/>
          <w:szCs w:val="21"/>
        </w:rPr>
        <w:t>分）为及格。</w:t>
      </w:r>
    </w:p>
    <w:p w:rsidR="00C461F2" w:rsidRPr="00D80F20" w:rsidRDefault="00C461F2" w:rsidP="00D80F20">
      <w:pPr>
        <w:spacing w:line="300" w:lineRule="auto"/>
        <w:ind w:firstLineChars="200" w:firstLine="420"/>
        <w:rPr>
          <w:szCs w:val="21"/>
        </w:rPr>
      </w:pPr>
      <w:r w:rsidRPr="00D80F20">
        <w:rPr>
          <w:szCs w:val="21"/>
        </w:rPr>
        <w:t>The graduate student should complete the required courses and get at least 30 credits including degree courses (15 credits), non-degree courses</w:t>
      </w:r>
      <w:r w:rsidRPr="00D80F20">
        <w:rPr>
          <w:rFonts w:hint="eastAsia"/>
          <w:szCs w:val="21"/>
        </w:rPr>
        <w:t>（</w:t>
      </w:r>
      <w:r w:rsidRPr="00D80F20">
        <w:rPr>
          <w:szCs w:val="21"/>
        </w:rPr>
        <w:t>6 credits</w:t>
      </w:r>
      <w:r w:rsidRPr="00D80F20">
        <w:rPr>
          <w:rFonts w:hint="eastAsia"/>
          <w:szCs w:val="21"/>
        </w:rPr>
        <w:t>）</w:t>
      </w:r>
      <w:r w:rsidRPr="00D80F20">
        <w:rPr>
          <w:szCs w:val="21"/>
        </w:rPr>
        <w:t>and practice education (4 credits). The degree course’s score at least 70 points while non-degree courses score at least 60 points is passable.</w:t>
      </w:r>
    </w:p>
    <w:p w:rsidR="00C461F2" w:rsidRDefault="00C461F2" w:rsidP="009A3D7A">
      <w:pPr>
        <w:spacing w:line="300" w:lineRule="auto"/>
        <w:ind w:firstLineChars="200" w:firstLine="480"/>
        <w:rPr>
          <w:sz w:val="24"/>
        </w:rPr>
      </w:pPr>
    </w:p>
    <w:p w:rsidR="00C461F2" w:rsidRDefault="00C461F2" w:rsidP="009A3D7A">
      <w:pPr>
        <w:spacing w:line="300" w:lineRule="auto"/>
        <w:ind w:firstLineChars="200" w:firstLine="480"/>
        <w:rPr>
          <w:sz w:val="24"/>
        </w:rPr>
      </w:pPr>
    </w:p>
    <w:tbl>
      <w:tblPr>
        <w:tblW w:w="10632" w:type="dxa"/>
        <w:tblInd w:w="-4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4"/>
        <w:gridCol w:w="993"/>
        <w:gridCol w:w="2551"/>
        <w:gridCol w:w="851"/>
        <w:gridCol w:w="850"/>
        <w:gridCol w:w="993"/>
        <w:gridCol w:w="850"/>
        <w:gridCol w:w="1134"/>
        <w:gridCol w:w="1276"/>
      </w:tblGrid>
      <w:tr w:rsidR="00C461F2" w:rsidRPr="001149E0" w:rsidTr="009A3D7A">
        <w:tc>
          <w:tcPr>
            <w:tcW w:w="1134" w:type="dxa"/>
            <w:vAlign w:val="center"/>
          </w:tcPr>
          <w:p w:rsidR="00C461F2" w:rsidRPr="0087696A" w:rsidRDefault="00C461F2" w:rsidP="00CE0FDD">
            <w:pPr>
              <w:widowControl/>
              <w:jc w:val="center"/>
              <w:rPr>
                <w:kern w:val="0"/>
                <w:sz w:val="18"/>
                <w:szCs w:val="18"/>
              </w:rPr>
            </w:pPr>
            <w:r w:rsidRPr="0087696A">
              <w:rPr>
                <w:rFonts w:hint="eastAsia"/>
                <w:kern w:val="0"/>
                <w:sz w:val="18"/>
                <w:szCs w:val="18"/>
              </w:rPr>
              <w:t>类别</w:t>
            </w:r>
          </w:p>
          <w:p w:rsidR="00C461F2" w:rsidRPr="0087696A" w:rsidRDefault="00C461F2" w:rsidP="00CE0FDD">
            <w:pPr>
              <w:widowControl/>
              <w:jc w:val="center"/>
              <w:rPr>
                <w:kern w:val="0"/>
                <w:sz w:val="18"/>
                <w:szCs w:val="18"/>
              </w:rPr>
            </w:pPr>
            <w:r w:rsidRPr="0087696A">
              <w:rPr>
                <w:kern w:val="0"/>
                <w:sz w:val="18"/>
                <w:szCs w:val="18"/>
              </w:rPr>
              <w:t>Category</w:t>
            </w:r>
          </w:p>
        </w:tc>
        <w:tc>
          <w:tcPr>
            <w:tcW w:w="993"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课程编号</w:t>
            </w:r>
          </w:p>
          <w:p w:rsidR="00C461F2" w:rsidRPr="0087696A" w:rsidRDefault="00C461F2" w:rsidP="00CE0FDD">
            <w:pPr>
              <w:snapToGrid w:val="0"/>
              <w:jc w:val="center"/>
              <w:rPr>
                <w:color w:val="000000"/>
                <w:sz w:val="18"/>
                <w:szCs w:val="18"/>
              </w:rPr>
            </w:pPr>
            <w:r w:rsidRPr="0087696A">
              <w:rPr>
                <w:color w:val="000000"/>
                <w:sz w:val="18"/>
                <w:szCs w:val="18"/>
              </w:rPr>
              <w:t>Course number</w:t>
            </w:r>
          </w:p>
        </w:tc>
        <w:tc>
          <w:tcPr>
            <w:tcW w:w="2551"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课程名称</w:t>
            </w:r>
          </w:p>
          <w:p w:rsidR="00C461F2" w:rsidRPr="0087696A" w:rsidRDefault="00C461F2" w:rsidP="00CE0FDD">
            <w:pPr>
              <w:snapToGrid w:val="0"/>
              <w:jc w:val="center"/>
              <w:rPr>
                <w:color w:val="000000"/>
                <w:sz w:val="18"/>
                <w:szCs w:val="18"/>
              </w:rPr>
            </w:pPr>
            <w:r w:rsidRPr="0087696A">
              <w:rPr>
                <w:color w:val="000000"/>
                <w:sz w:val="18"/>
                <w:szCs w:val="18"/>
              </w:rPr>
              <w:t xml:space="preserve">Course Name </w:t>
            </w:r>
          </w:p>
        </w:tc>
        <w:tc>
          <w:tcPr>
            <w:tcW w:w="851"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学时</w:t>
            </w:r>
          </w:p>
          <w:p w:rsidR="00C461F2" w:rsidRPr="0087696A" w:rsidRDefault="00C461F2" w:rsidP="00CE0FDD">
            <w:pPr>
              <w:snapToGrid w:val="0"/>
              <w:jc w:val="center"/>
              <w:rPr>
                <w:color w:val="000000"/>
                <w:sz w:val="18"/>
                <w:szCs w:val="18"/>
              </w:rPr>
            </w:pPr>
            <w:r w:rsidRPr="0087696A">
              <w:rPr>
                <w:color w:val="000000"/>
                <w:sz w:val="18"/>
                <w:szCs w:val="18"/>
              </w:rPr>
              <w:t>Class</w:t>
            </w:r>
          </w:p>
          <w:p w:rsidR="00C461F2" w:rsidRPr="0087696A" w:rsidRDefault="00C461F2" w:rsidP="00CE0FDD">
            <w:pPr>
              <w:snapToGrid w:val="0"/>
              <w:jc w:val="center"/>
              <w:rPr>
                <w:color w:val="000000"/>
                <w:sz w:val="18"/>
                <w:szCs w:val="18"/>
              </w:rPr>
            </w:pPr>
            <w:r w:rsidRPr="0087696A">
              <w:rPr>
                <w:color w:val="000000"/>
                <w:sz w:val="18"/>
                <w:szCs w:val="18"/>
              </w:rPr>
              <w:t>Hours</w:t>
            </w:r>
          </w:p>
        </w:tc>
        <w:tc>
          <w:tcPr>
            <w:tcW w:w="850"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学分</w:t>
            </w:r>
          </w:p>
          <w:p w:rsidR="00C461F2" w:rsidRPr="0087696A" w:rsidRDefault="00C461F2" w:rsidP="00CE0FDD">
            <w:pPr>
              <w:snapToGrid w:val="0"/>
              <w:jc w:val="center"/>
              <w:rPr>
                <w:color w:val="000000"/>
                <w:sz w:val="18"/>
                <w:szCs w:val="18"/>
              </w:rPr>
            </w:pPr>
            <w:r w:rsidRPr="0087696A">
              <w:rPr>
                <w:color w:val="000000"/>
                <w:sz w:val="18"/>
                <w:szCs w:val="18"/>
              </w:rPr>
              <w:t>Credits</w:t>
            </w:r>
          </w:p>
        </w:tc>
        <w:tc>
          <w:tcPr>
            <w:tcW w:w="993"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开课学期</w:t>
            </w:r>
          </w:p>
          <w:p w:rsidR="00C461F2" w:rsidRPr="0087696A" w:rsidRDefault="00C461F2" w:rsidP="00CE0FDD">
            <w:pPr>
              <w:snapToGrid w:val="0"/>
              <w:jc w:val="center"/>
              <w:rPr>
                <w:color w:val="000000"/>
                <w:sz w:val="18"/>
                <w:szCs w:val="18"/>
              </w:rPr>
            </w:pPr>
            <w:r w:rsidRPr="0087696A">
              <w:rPr>
                <w:color w:val="000000"/>
                <w:sz w:val="18"/>
                <w:szCs w:val="18"/>
              </w:rPr>
              <w:t>Semester</w:t>
            </w:r>
          </w:p>
        </w:tc>
        <w:tc>
          <w:tcPr>
            <w:tcW w:w="850"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考核方式</w:t>
            </w:r>
          </w:p>
          <w:p w:rsidR="00C461F2" w:rsidRPr="0087696A" w:rsidRDefault="00C461F2" w:rsidP="00CE0FDD">
            <w:pPr>
              <w:snapToGrid w:val="0"/>
              <w:jc w:val="center"/>
              <w:rPr>
                <w:color w:val="000000"/>
                <w:sz w:val="18"/>
                <w:szCs w:val="18"/>
              </w:rPr>
            </w:pPr>
            <w:r w:rsidRPr="0087696A">
              <w:rPr>
                <w:color w:val="000000"/>
                <w:sz w:val="18"/>
                <w:szCs w:val="18"/>
              </w:rPr>
              <w:t>Assessment</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拟任课教师</w:t>
            </w:r>
          </w:p>
          <w:p w:rsidR="00C461F2" w:rsidRPr="0087696A" w:rsidRDefault="00C461F2" w:rsidP="00CE0FDD">
            <w:pPr>
              <w:snapToGrid w:val="0"/>
              <w:jc w:val="center"/>
              <w:rPr>
                <w:color w:val="000000"/>
                <w:sz w:val="18"/>
                <w:szCs w:val="18"/>
              </w:rPr>
            </w:pPr>
            <w:r w:rsidRPr="0087696A">
              <w:rPr>
                <w:color w:val="000000"/>
                <w:sz w:val="18"/>
                <w:szCs w:val="18"/>
              </w:rPr>
              <w:t>Teachers</w:t>
            </w:r>
          </w:p>
        </w:tc>
        <w:tc>
          <w:tcPr>
            <w:tcW w:w="1276"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备注</w:t>
            </w:r>
          </w:p>
          <w:p w:rsidR="00C461F2" w:rsidRPr="0087696A" w:rsidRDefault="00C461F2" w:rsidP="00CE0FDD">
            <w:pPr>
              <w:snapToGrid w:val="0"/>
              <w:jc w:val="center"/>
              <w:rPr>
                <w:color w:val="000000"/>
                <w:sz w:val="18"/>
                <w:szCs w:val="18"/>
              </w:rPr>
            </w:pPr>
            <w:r w:rsidRPr="0087696A">
              <w:rPr>
                <w:color w:val="000000"/>
                <w:sz w:val="18"/>
                <w:szCs w:val="18"/>
              </w:rPr>
              <w:t>Note</w:t>
            </w:r>
          </w:p>
        </w:tc>
      </w:tr>
      <w:tr w:rsidR="00C461F2" w:rsidRPr="001149E0" w:rsidTr="009A3D7A">
        <w:tc>
          <w:tcPr>
            <w:tcW w:w="1134" w:type="dxa"/>
            <w:vMerge w:val="restart"/>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lastRenderedPageBreak/>
              <w:t>公共学位课</w:t>
            </w:r>
          </w:p>
          <w:p w:rsidR="00C461F2" w:rsidRPr="0087696A" w:rsidRDefault="00C461F2" w:rsidP="00CE0FDD">
            <w:pPr>
              <w:snapToGrid w:val="0"/>
              <w:jc w:val="center"/>
              <w:rPr>
                <w:color w:val="000000"/>
                <w:sz w:val="18"/>
                <w:szCs w:val="18"/>
              </w:rPr>
            </w:pPr>
            <w:r w:rsidRPr="0087696A">
              <w:rPr>
                <w:rFonts w:hint="eastAsia"/>
                <w:color w:val="000000"/>
                <w:sz w:val="18"/>
                <w:szCs w:val="18"/>
              </w:rPr>
              <w:t>（</w:t>
            </w:r>
            <w:r w:rsidRPr="0087696A">
              <w:rPr>
                <w:color w:val="000000"/>
                <w:sz w:val="18"/>
                <w:szCs w:val="18"/>
              </w:rPr>
              <w:t>4</w:t>
            </w:r>
            <w:r w:rsidRPr="0087696A">
              <w:rPr>
                <w:rFonts w:hint="eastAsia"/>
                <w:color w:val="000000"/>
                <w:sz w:val="18"/>
                <w:szCs w:val="18"/>
              </w:rPr>
              <w:t>学分）</w:t>
            </w:r>
          </w:p>
          <w:p w:rsidR="00C461F2" w:rsidRPr="0087696A" w:rsidRDefault="00C461F2" w:rsidP="00CE0FDD">
            <w:pPr>
              <w:snapToGrid w:val="0"/>
              <w:jc w:val="center"/>
              <w:rPr>
                <w:color w:val="000000"/>
                <w:sz w:val="18"/>
                <w:szCs w:val="18"/>
              </w:rPr>
            </w:pPr>
            <w:r w:rsidRPr="0087696A">
              <w:rPr>
                <w:color w:val="000000"/>
                <w:sz w:val="18"/>
                <w:szCs w:val="18"/>
              </w:rPr>
              <w:t>Public Degree Courses</w:t>
            </w:r>
          </w:p>
          <w:p w:rsidR="00C461F2" w:rsidRPr="0087696A" w:rsidRDefault="00C461F2" w:rsidP="00CE0FDD">
            <w:pPr>
              <w:snapToGrid w:val="0"/>
              <w:jc w:val="center"/>
              <w:rPr>
                <w:sz w:val="18"/>
                <w:szCs w:val="18"/>
              </w:rPr>
            </w:pPr>
            <w:r w:rsidRPr="0087696A">
              <w:rPr>
                <w:rFonts w:hint="eastAsia"/>
                <w:color w:val="000000"/>
                <w:sz w:val="18"/>
                <w:szCs w:val="18"/>
              </w:rPr>
              <w:t>（</w:t>
            </w:r>
            <w:r w:rsidRPr="0087696A">
              <w:rPr>
                <w:color w:val="000000"/>
                <w:sz w:val="18"/>
                <w:szCs w:val="18"/>
              </w:rPr>
              <w:t>4 credits</w:t>
            </w:r>
            <w:r w:rsidRPr="0087696A">
              <w:rPr>
                <w:rFonts w:hint="eastAsia"/>
                <w:color w:val="000000"/>
                <w:sz w:val="18"/>
                <w:szCs w:val="18"/>
              </w:rPr>
              <w:t>）</w:t>
            </w:r>
          </w:p>
        </w:tc>
        <w:tc>
          <w:tcPr>
            <w:tcW w:w="993" w:type="dxa"/>
            <w:vAlign w:val="center"/>
          </w:tcPr>
          <w:p w:rsidR="00C461F2" w:rsidRPr="0087696A" w:rsidRDefault="00C461F2" w:rsidP="00CE0FDD">
            <w:pPr>
              <w:widowControl/>
              <w:spacing w:line="375" w:lineRule="atLeast"/>
              <w:jc w:val="center"/>
              <w:rPr>
                <w:kern w:val="0"/>
                <w:sz w:val="18"/>
                <w:szCs w:val="18"/>
              </w:rPr>
            </w:pPr>
            <w:r w:rsidRPr="0087696A">
              <w:rPr>
                <w:kern w:val="0"/>
                <w:sz w:val="18"/>
                <w:szCs w:val="18"/>
              </w:rPr>
              <w:t>2</w:t>
            </w:r>
            <w:r>
              <w:rPr>
                <w:kern w:val="0"/>
                <w:sz w:val="18"/>
                <w:szCs w:val="18"/>
              </w:rPr>
              <w:t>13</w:t>
            </w:r>
            <w:r w:rsidRPr="0087696A">
              <w:rPr>
                <w:kern w:val="0"/>
                <w:sz w:val="18"/>
                <w:szCs w:val="18"/>
              </w:rPr>
              <w:t>001</w:t>
            </w:r>
          </w:p>
        </w:tc>
        <w:tc>
          <w:tcPr>
            <w:tcW w:w="2551"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基础汉语</w:t>
            </w:r>
          </w:p>
          <w:p w:rsidR="00C461F2" w:rsidRPr="0087696A" w:rsidRDefault="00C461F2" w:rsidP="00CE0FDD">
            <w:pPr>
              <w:snapToGrid w:val="0"/>
              <w:jc w:val="center"/>
              <w:rPr>
                <w:kern w:val="0"/>
                <w:sz w:val="18"/>
                <w:szCs w:val="18"/>
              </w:rPr>
            </w:pPr>
            <w:r w:rsidRPr="0087696A">
              <w:rPr>
                <w:color w:val="000000"/>
                <w:sz w:val="18"/>
                <w:szCs w:val="18"/>
              </w:rPr>
              <w:t>The Basic Chinese</w:t>
            </w:r>
          </w:p>
        </w:tc>
        <w:tc>
          <w:tcPr>
            <w:tcW w:w="851" w:type="dxa"/>
            <w:vAlign w:val="center"/>
          </w:tcPr>
          <w:p w:rsidR="00C461F2" w:rsidRPr="0087696A" w:rsidRDefault="00C461F2" w:rsidP="00CE0FDD">
            <w:pPr>
              <w:widowControl/>
              <w:jc w:val="center"/>
              <w:rPr>
                <w:kern w:val="0"/>
                <w:sz w:val="18"/>
                <w:szCs w:val="18"/>
              </w:rPr>
            </w:pPr>
            <w:r w:rsidRPr="0087696A">
              <w:rPr>
                <w:kern w:val="0"/>
                <w:sz w:val="18"/>
                <w:szCs w:val="18"/>
              </w:rPr>
              <w:t>32</w:t>
            </w:r>
          </w:p>
        </w:tc>
        <w:tc>
          <w:tcPr>
            <w:tcW w:w="850" w:type="dxa"/>
            <w:vAlign w:val="center"/>
          </w:tcPr>
          <w:p w:rsidR="00C461F2" w:rsidRPr="0087696A" w:rsidRDefault="00C461F2" w:rsidP="00CE0FDD">
            <w:pPr>
              <w:widowControl/>
              <w:jc w:val="center"/>
              <w:rPr>
                <w:kern w:val="0"/>
                <w:sz w:val="18"/>
                <w:szCs w:val="18"/>
              </w:rPr>
            </w:pPr>
            <w:r w:rsidRPr="0087696A">
              <w:rPr>
                <w:kern w:val="0"/>
                <w:sz w:val="18"/>
                <w:szCs w:val="18"/>
              </w:rPr>
              <w:t>2</w:t>
            </w:r>
          </w:p>
        </w:tc>
        <w:tc>
          <w:tcPr>
            <w:tcW w:w="993" w:type="dxa"/>
            <w:vAlign w:val="center"/>
          </w:tcPr>
          <w:p w:rsidR="00C461F2" w:rsidRPr="0087696A" w:rsidRDefault="00C461F2" w:rsidP="00CE0FDD">
            <w:pPr>
              <w:widowControl/>
              <w:jc w:val="center"/>
              <w:rPr>
                <w:kern w:val="0"/>
                <w:sz w:val="18"/>
                <w:szCs w:val="18"/>
              </w:rPr>
            </w:pPr>
            <w:r w:rsidRPr="0087696A">
              <w:rPr>
                <w:kern w:val="0"/>
                <w:sz w:val="18"/>
                <w:szCs w:val="18"/>
              </w:rPr>
              <w:t>1st</w:t>
            </w:r>
          </w:p>
        </w:tc>
        <w:tc>
          <w:tcPr>
            <w:tcW w:w="850"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考试</w:t>
            </w:r>
          </w:p>
          <w:p w:rsidR="00C461F2" w:rsidRPr="0087696A" w:rsidRDefault="00C461F2" w:rsidP="00CE0FDD">
            <w:pPr>
              <w:snapToGrid w:val="0"/>
              <w:jc w:val="center"/>
              <w:rPr>
                <w:kern w:val="0"/>
                <w:sz w:val="18"/>
                <w:szCs w:val="18"/>
              </w:rPr>
            </w:pPr>
            <w:r w:rsidRPr="0087696A">
              <w:rPr>
                <w:color w:val="000000"/>
                <w:sz w:val="18"/>
                <w:szCs w:val="18"/>
              </w:rPr>
              <w:t>Test</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黎海情</w:t>
            </w:r>
          </w:p>
          <w:p w:rsidR="00C461F2" w:rsidRPr="0087696A" w:rsidRDefault="00C461F2" w:rsidP="00CE0FDD">
            <w:pPr>
              <w:snapToGrid w:val="0"/>
              <w:jc w:val="center"/>
              <w:rPr>
                <w:kern w:val="0"/>
                <w:sz w:val="18"/>
                <w:szCs w:val="18"/>
              </w:rPr>
            </w:pPr>
            <w:r w:rsidRPr="0087696A">
              <w:rPr>
                <w:color w:val="000000"/>
                <w:sz w:val="18"/>
                <w:szCs w:val="18"/>
              </w:rPr>
              <w:t>Haiqing Li</w:t>
            </w:r>
          </w:p>
        </w:tc>
        <w:tc>
          <w:tcPr>
            <w:tcW w:w="1276" w:type="dxa"/>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vAlign w:val="center"/>
          </w:tcPr>
          <w:p w:rsidR="00C461F2" w:rsidRPr="0087696A" w:rsidRDefault="00C461F2" w:rsidP="00CE0FDD">
            <w:pPr>
              <w:widowControl/>
              <w:jc w:val="center"/>
              <w:rPr>
                <w:kern w:val="0"/>
                <w:sz w:val="18"/>
                <w:szCs w:val="18"/>
              </w:rPr>
            </w:pPr>
            <w:r w:rsidRPr="00DA1E47">
              <w:rPr>
                <w:kern w:val="0"/>
                <w:sz w:val="18"/>
                <w:szCs w:val="18"/>
              </w:rPr>
              <w:t>217024</w:t>
            </w:r>
          </w:p>
        </w:tc>
        <w:tc>
          <w:tcPr>
            <w:tcW w:w="2551"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中国概况</w:t>
            </w:r>
          </w:p>
          <w:p w:rsidR="00C461F2" w:rsidRPr="0087696A" w:rsidRDefault="00C461F2" w:rsidP="00CE0FDD">
            <w:pPr>
              <w:snapToGrid w:val="0"/>
              <w:jc w:val="center"/>
              <w:rPr>
                <w:kern w:val="0"/>
                <w:sz w:val="18"/>
                <w:szCs w:val="18"/>
              </w:rPr>
            </w:pPr>
            <w:r w:rsidRPr="0087696A">
              <w:rPr>
                <w:color w:val="000000"/>
                <w:sz w:val="18"/>
                <w:szCs w:val="18"/>
              </w:rPr>
              <w:t>Introduction to China</w:t>
            </w:r>
          </w:p>
        </w:tc>
        <w:tc>
          <w:tcPr>
            <w:tcW w:w="851" w:type="dxa"/>
            <w:vAlign w:val="center"/>
          </w:tcPr>
          <w:p w:rsidR="00C461F2" w:rsidRPr="0087696A" w:rsidRDefault="00C461F2" w:rsidP="00CE0FDD">
            <w:pPr>
              <w:widowControl/>
              <w:jc w:val="center"/>
              <w:rPr>
                <w:kern w:val="0"/>
                <w:sz w:val="18"/>
                <w:szCs w:val="18"/>
              </w:rPr>
            </w:pPr>
            <w:r w:rsidRPr="0087696A">
              <w:rPr>
                <w:kern w:val="0"/>
                <w:sz w:val="18"/>
                <w:szCs w:val="18"/>
              </w:rPr>
              <w:t>32</w:t>
            </w:r>
          </w:p>
        </w:tc>
        <w:tc>
          <w:tcPr>
            <w:tcW w:w="850" w:type="dxa"/>
            <w:vAlign w:val="center"/>
          </w:tcPr>
          <w:p w:rsidR="00C461F2" w:rsidRPr="0087696A" w:rsidRDefault="00C461F2" w:rsidP="00CE0FDD">
            <w:pPr>
              <w:widowControl/>
              <w:jc w:val="center"/>
              <w:rPr>
                <w:kern w:val="0"/>
                <w:sz w:val="18"/>
                <w:szCs w:val="18"/>
              </w:rPr>
            </w:pPr>
            <w:r w:rsidRPr="0087696A">
              <w:rPr>
                <w:kern w:val="0"/>
                <w:sz w:val="18"/>
                <w:szCs w:val="18"/>
              </w:rPr>
              <w:t>2</w:t>
            </w:r>
          </w:p>
        </w:tc>
        <w:tc>
          <w:tcPr>
            <w:tcW w:w="993" w:type="dxa"/>
            <w:vAlign w:val="center"/>
          </w:tcPr>
          <w:p w:rsidR="00C461F2" w:rsidRPr="0087696A" w:rsidRDefault="00C461F2" w:rsidP="00CE0FDD">
            <w:pPr>
              <w:widowControl/>
              <w:jc w:val="center"/>
              <w:rPr>
                <w:kern w:val="0"/>
                <w:sz w:val="18"/>
                <w:szCs w:val="18"/>
              </w:rPr>
            </w:pPr>
            <w:r w:rsidRPr="0087696A">
              <w:rPr>
                <w:kern w:val="0"/>
                <w:sz w:val="18"/>
                <w:szCs w:val="18"/>
              </w:rPr>
              <w:t>1st</w:t>
            </w:r>
          </w:p>
        </w:tc>
        <w:tc>
          <w:tcPr>
            <w:tcW w:w="850"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考试</w:t>
            </w:r>
          </w:p>
          <w:p w:rsidR="00C461F2" w:rsidRPr="0087696A" w:rsidRDefault="00C461F2" w:rsidP="00CE0FDD">
            <w:pPr>
              <w:snapToGrid w:val="0"/>
              <w:jc w:val="center"/>
              <w:rPr>
                <w:kern w:val="0"/>
                <w:sz w:val="18"/>
                <w:szCs w:val="18"/>
              </w:rPr>
            </w:pPr>
            <w:r w:rsidRPr="0087696A">
              <w:rPr>
                <w:color w:val="000000"/>
                <w:sz w:val="18"/>
                <w:szCs w:val="18"/>
              </w:rPr>
              <w:t>Test</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巩建华</w:t>
            </w:r>
          </w:p>
          <w:p w:rsidR="00C461F2" w:rsidRPr="0087696A" w:rsidRDefault="00C461F2" w:rsidP="00CE0FDD">
            <w:pPr>
              <w:snapToGrid w:val="0"/>
              <w:jc w:val="center"/>
              <w:rPr>
                <w:color w:val="000000"/>
                <w:sz w:val="18"/>
                <w:szCs w:val="18"/>
              </w:rPr>
            </w:pPr>
            <w:r w:rsidRPr="0087696A">
              <w:rPr>
                <w:color w:val="000000"/>
                <w:sz w:val="18"/>
                <w:szCs w:val="18"/>
              </w:rPr>
              <w:t>Jianhua Gong</w:t>
            </w:r>
          </w:p>
          <w:p w:rsidR="00C461F2" w:rsidRPr="0087696A" w:rsidRDefault="00C461F2" w:rsidP="00CE0FDD">
            <w:pPr>
              <w:snapToGrid w:val="0"/>
              <w:jc w:val="center"/>
              <w:rPr>
                <w:color w:val="000000"/>
                <w:sz w:val="18"/>
                <w:szCs w:val="18"/>
              </w:rPr>
            </w:pPr>
            <w:r w:rsidRPr="0087696A">
              <w:rPr>
                <w:rFonts w:hint="eastAsia"/>
                <w:color w:val="000000"/>
                <w:sz w:val="18"/>
                <w:szCs w:val="18"/>
              </w:rPr>
              <w:t>郭玉华</w:t>
            </w:r>
          </w:p>
          <w:p w:rsidR="00C461F2" w:rsidRPr="0087696A" w:rsidRDefault="00C461F2" w:rsidP="00CE0FDD">
            <w:pPr>
              <w:snapToGrid w:val="0"/>
              <w:jc w:val="center"/>
              <w:rPr>
                <w:kern w:val="0"/>
                <w:sz w:val="18"/>
                <w:szCs w:val="18"/>
              </w:rPr>
            </w:pPr>
            <w:r w:rsidRPr="0087696A">
              <w:rPr>
                <w:color w:val="000000"/>
                <w:sz w:val="18"/>
                <w:szCs w:val="18"/>
              </w:rPr>
              <w:t>Yuhua Guo</w:t>
            </w:r>
          </w:p>
        </w:tc>
        <w:tc>
          <w:tcPr>
            <w:tcW w:w="1276" w:type="dxa"/>
          </w:tcPr>
          <w:p w:rsidR="00C461F2" w:rsidRPr="0087696A" w:rsidRDefault="00C461F2" w:rsidP="00CE0FDD">
            <w:pPr>
              <w:spacing w:line="300" w:lineRule="auto"/>
              <w:rPr>
                <w:sz w:val="18"/>
                <w:szCs w:val="18"/>
              </w:rPr>
            </w:pPr>
          </w:p>
        </w:tc>
      </w:tr>
      <w:tr w:rsidR="00C461F2" w:rsidRPr="001149E0" w:rsidTr="009A3D7A">
        <w:tc>
          <w:tcPr>
            <w:tcW w:w="1134" w:type="dxa"/>
            <w:vMerge w:val="restart"/>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专业学位课</w:t>
            </w:r>
          </w:p>
          <w:p w:rsidR="00C461F2" w:rsidRPr="0087696A" w:rsidRDefault="00C461F2" w:rsidP="00CE0FDD">
            <w:pPr>
              <w:snapToGrid w:val="0"/>
              <w:jc w:val="center"/>
              <w:rPr>
                <w:color w:val="000000"/>
                <w:sz w:val="18"/>
                <w:szCs w:val="18"/>
              </w:rPr>
            </w:pPr>
            <w:r w:rsidRPr="0087696A">
              <w:rPr>
                <w:rFonts w:hint="eastAsia"/>
                <w:color w:val="000000"/>
                <w:sz w:val="18"/>
                <w:szCs w:val="18"/>
              </w:rPr>
              <w:t>（</w:t>
            </w:r>
            <w:r w:rsidRPr="0087696A">
              <w:rPr>
                <w:color w:val="000000"/>
                <w:sz w:val="18"/>
                <w:szCs w:val="18"/>
              </w:rPr>
              <w:t>1</w:t>
            </w:r>
            <w:r>
              <w:rPr>
                <w:color w:val="000000"/>
                <w:sz w:val="18"/>
                <w:szCs w:val="18"/>
              </w:rPr>
              <w:t>1</w:t>
            </w:r>
            <w:r w:rsidRPr="0087696A">
              <w:rPr>
                <w:rFonts w:hint="eastAsia"/>
                <w:color w:val="000000"/>
                <w:sz w:val="18"/>
                <w:szCs w:val="18"/>
              </w:rPr>
              <w:t>学分）</w:t>
            </w:r>
            <w:r w:rsidRPr="0087696A">
              <w:rPr>
                <w:color w:val="000000"/>
                <w:sz w:val="18"/>
                <w:szCs w:val="18"/>
              </w:rPr>
              <w:t>Professional Degree Courses</w:t>
            </w:r>
          </w:p>
          <w:p w:rsidR="00C461F2" w:rsidRPr="0087696A" w:rsidRDefault="00C461F2" w:rsidP="00CE0FDD">
            <w:pPr>
              <w:snapToGrid w:val="0"/>
              <w:jc w:val="center"/>
              <w:rPr>
                <w:sz w:val="18"/>
                <w:szCs w:val="18"/>
              </w:rPr>
            </w:pPr>
            <w:r w:rsidRPr="0087696A">
              <w:rPr>
                <w:color w:val="000000"/>
                <w:sz w:val="18"/>
                <w:szCs w:val="18"/>
              </w:rPr>
              <w:t>(1</w:t>
            </w:r>
            <w:r>
              <w:rPr>
                <w:color w:val="000000"/>
                <w:sz w:val="18"/>
                <w:szCs w:val="18"/>
              </w:rPr>
              <w:t>1</w:t>
            </w:r>
            <w:r w:rsidRPr="0087696A">
              <w:rPr>
                <w:color w:val="000000"/>
                <w:sz w:val="18"/>
                <w:szCs w:val="18"/>
              </w:rPr>
              <w:t>credits)</w:t>
            </w:r>
          </w:p>
        </w:tc>
        <w:tc>
          <w:tcPr>
            <w:tcW w:w="993" w:type="dxa"/>
            <w:vAlign w:val="center"/>
          </w:tcPr>
          <w:p w:rsidR="00C461F2" w:rsidRPr="00303CB5" w:rsidRDefault="00C461F2" w:rsidP="00CE0FDD">
            <w:pPr>
              <w:snapToGrid w:val="0"/>
              <w:jc w:val="center"/>
              <w:rPr>
                <w:color w:val="000000"/>
                <w:sz w:val="18"/>
                <w:szCs w:val="18"/>
              </w:rPr>
            </w:pPr>
            <w:r>
              <w:rPr>
                <w:color w:val="000000"/>
                <w:sz w:val="18"/>
                <w:szCs w:val="18"/>
              </w:rPr>
              <w:t>207000</w:t>
            </w:r>
          </w:p>
        </w:tc>
        <w:tc>
          <w:tcPr>
            <w:tcW w:w="2551"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中级微观经济学</w:t>
            </w:r>
          </w:p>
          <w:p w:rsidR="00C461F2" w:rsidRPr="0087696A" w:rsidRDefault="00C461F2" w:rsidP="00CE0FDD">
            <w:pPr>
              <w:snapToGrid w:val="0"/>
              <w:jc w:val="center"/>
              <w:rPr>
                <w:color w:val="000000"/>
                <w:sz w:val="18"/>
                <w:szCs w:val="18"/>
              </w:rPr>
            </w:pPr>
            <w:r w:rsidRPr="0087696A">
              <w:rPr>
                <w:spacing w:val="-6"/>
                <w:sz w:val="18"/>
                <w:szCs w:val="18"/>
              </w:rPr>
              <w:t>Intermediate Microeconomics</w:t>
            </w:r>
          </w:p>
        </w:tc>
        <w:tc>
          <w:tcPr>
            <w:tcW w:w="851" w:type="dxa"/>
            <w:vAlign w:val="center"/>
          </w:tcPr>
          <w:p w:rsidR="00C461F2" w:rsidRPr="0087696A" w:rsidRDefault="00C461F2" w:rsidP="00CE0FDD">
            <w:pPr>
              <w:snapToGrid w:val="0"/>
              <w:jc w:val="center"/>
              <w:rPr>
                <w:color w:val="000000"/>
                <w:sz w:val="18"/>
                <w:szCs w:val="18"/>
              </w:rPr>
            </w:pPr>
            <w:r w:rsidRPr="0087696A">
              <w:rPr>
                <w:color w:val="000000"/>
                <w:sz w:val="18"/>
                <w:szCs w:val="18"/>
              </w:rPr>
              <w:t>48</w:t>
            </w: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3</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1</w:t>
            </w:r>
          </w:p>
        </w:tc>
        <w:tc>
          <w:tcPr>
            <w:tcW w:w="850"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考试</w:t>
            </w:r>
          </w:p>
          <w:p w:rsidR="00C461F2" w:rsidRPr="0087696A" w:rsidRDefault="00C461F2" w:rsidP="00CE0FDD">
            <w:pPr>
              <w:snapToGrid w:val="0"/>
              <w:jc w:val="center"/>
              <w:rPr>
                <w:color w:val="000000"/>
                <w:sz w:val="18"/>
                <w:szCs w:val="18"/>
              </w:rPr>
            </w:pPr>
            <w:r w:rsidRPr="0087696A">
              <w:rPr>
                <w:kern w:val="0"/>
                <w:sz w:val="18"/>
                <w:szCs w:val="18"/>
              </w:rPr>
              <w:t>Test</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孟兆娟</w:t>
            </w:r>
          </w:p>
          <w:p w:rsidR="00C461F2" w:rsidRPr="0087696A" w:rsidRDefault="00C461F2" w:rsidP="00CE0FDD">
            <w:pPr>
              <w:snapToGrid w:val="0"/>
              <w:jc w:val="center"/>
              <w:rPr>
                <w:color w:val="000000"/>
                <w:sz w:val="18"/>
                <w:szCs w:val="18"/>
              </w:rPr>
            </w:pPr>
            <w:r w:rsidRPr="0087696A">
              <w:rPr>
                <w:color w:val="000000"/>
                <w:sz w:val="18"/>
                <w:szCs w:val="18"/>
              </w:rPr>
              <w:t>Zhaojuan</w:t>
            </w:r>
          </w:p>
          <w:p w:rsidR="00C461F2" w:rsidRPr="0087696A" w:rsidRDefault="00C461F2" w:rsidP="00CE0FDD">
            <w:pPr>
              <w:snapToGrid w:val="0"/>
              <w:jc w:val="center"/>
              <w:rPr>
                <w:color w:val="000000"/>
                <w:sz w:val="18"/>
                <w:szCs w:val="18"/>
              </w:rPr>
            </w:pPr>
            <w:r w:rsidRPr="0087696A">
              <w:rPr>
                <w:color w:val="000000"/>
                <w:sz w:val="18"/>
                <w:szCs w:val="18"/>
              </w:rPr>
              <w:t>Meng</w:t>
            </w:r>
          </w:p>
        </w:tc>
        <w:tc>
          <w:tcPr>
            <w:tcW w:w="1276" w:type="dxa"/>
            <w:vMerge w:val="restart"/>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各专业必修</w:t>
            </w:r>
          </w:p>
          <w:p w:rsidR="00C461F2" w:rsidRPr="0087696A" w:rsidRDefault="00C461F2" w:rsidP="00CE0FDD">
            <w:pPr>
              <w:jc w:val="center"/>
              <w:rPr>
                <w:sz w:val="18"/>
                <w:szCs w:val="18"/>
              </w:rPr>
            </w:pPr>
            <w:r w:rsidRPr="0087696A">
              <w:rPr>
                <w:color w:val="000000"/>
                <w:sz w:val="18"/>
                <w:szCs w:val="18"/>
              </w:rPr>
              <w:t>Compulsory</w:t>
            </w: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BD6AC2">
              <w:rPr>
                <w:color w:val="000000"/>
                <w:sz w:val="18"/>
                <w:szCs w:val="18"/>
              </w:rPr>
              <w:t>20700</w:t>
            </w:r>
            <w:r>
              <w:rPr>
                <w:color w:val="000000"/>
                <w:sz w:val="18"/>
                <w:szCs w:val="18"/>
              </w:rPr>
              <w:t>1</w:t>
            </w:r>
          </w:p>
        </w:tc>
        <w:tc>
          <w:tcPr>
            <w:tcW w:w="2551"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中级宏观经济学</w:t>
            </w:r>
          </w:p>
          <w:p w:rsidR="00C461F2" w:rsidRPr="0087696A" w:rsidRDefault="00C461F2" w:rsidP="00CE0FDD">
            <w:pPr>
              <w:snapToGrid w:val="0"/>
              <w:jc w:val="center"/>
              <w:rPr>
                <w:color w:val="000000"/>
                <w:sz w:val="18"/>
                <w:szCs w:val="18"/>
              </w:rPr>
            </w:pPr>
            <w:r w:rsidRPr="0087696A">
              <w:rPr>
                <w:spacing w:val="-6"/>
                <w:sz w:val="18"/>
                <w:szCs w:val="18"/>
              </w:rPr>
              <w:t>Intermediate Macroeconomics</w:t>
            </w:r>
          </w:p>
        </w:tc>
        <w:tc>
          <w:tcPr>
            <w:tcW w:w="851" w:type="dxa"/>
            <w:vAlign w:val="center"/>
          </w:tcPr>
          <w:p w:rsidR="00C461F2" w:rsidRPr="0087696A" w:rsidRDefault="00C461F2" w:rsidP="00CE0FDD">
            <w:pPr>
              <w:snapToGrid w:val="0"/>
              <w:jc w:val="center"/>
              <w:rPr>
                <w:color w:val="000000"/>
                <w:sz w:val="18"/>
                <w:szCs w:val="18"/>
              </w:rPr>
            </w:pPr>
            <w:r w:rsidRPr="0087696A">
              <w:rPr>
                <w:color w:val="000000"/>
                <w:sz w:val="18"/>
                <w:szCs w:val="18"/>
              </w:rPr>
              <w:t>48</w:t>
            </w: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3</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1</w:t>
            </w:r>
          </w:p>
        </w:tc>
        <w:tc>
          <w:tcPr>
            <w:tcW w:w="850"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考试</w:t>
            </w:r>
          </w:p>
          <w:p w:rsidR="00C461F2" w:rsidRPr="0087696A" w:rsidRDefault="00C461F2" w:rsidP="00CE0FDD">
            <w:pPr>
              <w:snapToGrid w:val="0"/>
              <w:jc w:val="center"/>
              <w:rPr>
                <w:color w:val="000000"/>
                <w:sz w:val="18"/>
                <w:szCs w:val="18"/>
              </w:rPr>
            </w:pPr>
            <w:r w:rsidRPr="0087696A">
              <w:rPr>
                <w:kern w:val="0"/>
                <w:sz w:val="18"/>
                <w:szCs w:val="18"/>
              </w:rPr>
              <w:t>Test</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徐小怡</w:t>
            </w:r>
          </w:p>
          <w:p w:rsidR="00C461F2" w:rsidRPr="0087696A" w:rsidRDefault="00C461F2" w:rsidP="00CE0FDD">
            <w:pPr>
              <w:snapToGrid w:val="0"/>
              <w:jc w:val="center"/>
              <w:rPr>
                <w:color w:val="000000"/>
                <w:sz w:val="18"/>
                <w:szCs w:val="18"/>
              </w:rPr>
            </w:pPr>
            <w:r w:rsidRPr="0087696A">
              <w:rPr>
                <w:color w:val="000000"/>
                <w:sz w:val="18"/>
                <w:szCs w:val="18"/>
              </w:rPr>
              <w:t>Xiaoyi Xu</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BD6AC2">
              <w:rPr>
                <w:color w:val="000000"/>
                <w:sz w:val="18"/>
                <w:szCs w:val="18"/>
              </w:rPr>
              <w:t>20700</w:t>
            </w:r>
            <w:r>
              <w:rPr>
                <w:color w:val="000000"/>
                <w:sz w:val="18"/>
                <w:szCs w:val="18"/>
              </w:rPr>
              <w:t>2</w:t>
            </w:r>
          </w:p>
        </w:tc>
        <w:tc>
          <w:tcPr>
            <w:tcW w:w="2551" w:type="dxa"/>
            <w:vAlign w:val="center"/>
          </w:tcPr>
          <w:p w:rsidR="00C461F2" w:rsidRPr="0087696A" w:rsidRDefault="00C461F2" w:rsidP="00CE0FDD">
            <w:pPr>
              <w:snapToGrid w:val="0"/>
              <w:jc w:val="center"/>
              <w:rPr>
                <w:spacing w:val="-6"/>
                <w:sz w:val="18"/>
                <w:szCs w:val="18"/>
              </w:rPr>
            </w:pPr>
            <w:r w:rsidRPr="0087696A">
              <w:rPr>
                <w:rFonts w:hint="eastAsia"/>
                <w:spacing w:val="-6"/>
                <w:sz w:val="18"/>
                <w:szCs w:val="18"/>
              </w:rPr>
              <w:t>中级计量经济学</w:t>
            </w:r>
          </w:p>
          <w:p w:rsidR="00C461F2" w:rsidRPr="0087696A" w:rsidRDefault="00C461F2" w:rsidP="00CE0FDD">
            <w:pPr>
              <w:snapToGrid w:val="0"/>
              <w:jc w:val="center"/>
              <w:rPr>
                <w:spacing w:val="-6"/>
                <w:sz w:val="18"/>
                <w:szCs w:val="18"/>
              </w:rPr>
            </w:pPr>
            <w:r w:rsidRPr="0087696A">
              <w:rPr>
                <w:spacing w:val="-6"/>
                <w:sz w:val="18"/>
                <w:szCs w:val="18"/>
              </w:rPr>
              <w:t>Intermediate Econometrics</w:t>
            </w:r>
          </w:p>
        </w:tc>
        <w:tc>
          <w:tcPr>
            <w:tcW w:w="851" w:type="dxa"/>
            <w:vAlign w:val="center"/>
          </w:tcPr>
          <w:p w:rsidR="00C461F2" w:rsidRPr="0087696A" w:rsidRDefault="00C461F2" w:rsidP="00CE0FDD">
            <w:pPr>
              <w:snapToGrid w:val="0"/>
              <w:jc w:val="center"/>
              <w:rPr>
                <w:color w:val="000000"/>
                <w:sz w:val="18"/>
                <w:szCs w:val="18"/>
              </w:rPr>
            </w:pPr>
            <w:r w:rsidRPr="0087696A">
              <w:rPr>
                <w:color w:val="000000"/>
                <w:sz w:val="18"/>
                <w:szCs w:val="18"/>
              </w:rPr>
              <w:t>48</w:t>
            </w: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3</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1</w:t>
            </w:r>
          </w:p>
        </w:tc>
        <w:tc>
          <w:tcPr>
            <w:tcW w:w="850"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考试</w:t>
            </w:r>
          </w:p>
          <w:p w:rsidR="00C461F2" w:rsidRPr="0087696A" w:rsidRDefault="00C461F2" w:rsidP="00CE0FDD">
            <w:pPr>
              <w:snapToGrid w:val="0"/>
              <w:jc w:val="center"/>
              <w:rPr>
                <w:color w:val="000000"/>
                <w:sz w:val="18"/>
                <w:szCs w:val="18"/>
              </w:rPr>
            </w:pPr>
            <w:r w:rsidRPr="0087696A">
              <w:rPr>
                <w:kern w:val="0"/>
                <w:sz w:val="18"/>
                <w:szCs w:val="18"/>
              </w:rPr>
              <w:t>Test</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陈伟</w:t>
            </w:r>
          </w:p>
          <w:p w:rsidR="00C461F2" w:rsidRPr="0087696A" w:rsidRDefault="00C461F2" w:rsidP="00CE0FDD">
            <w:pPr>
              <w:snapToGrid w:val="0"/>
              <w:jc w:val="center"/>
              <w:rPr>
                <w:color w:val="000000"/>
                <w:sz w:val="18"/>
                <w:szCs w:val="18"/>
              </w:rPr>
            </w:pPr>
            <w:r w:rsidRPr="0087696A">
              <w:rPr>
                <w:color w:val="000000"/>
                <w:sz w:val="18"/>
                <w:szCs w:val="18"/>
              </w:rPr>
              <w:t>Wei Chen</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BD6AC2">
              <w:rPr>
                <w:color w:val="000000"/>
                <w:sz w:val="18"/>
                <w:szCs w:val="18"/>
              </w:rPr>
              <w:t>20700</w:t>
            </w:r>
            <w:r>
              <w:rPr>
                <w:color w:val="000000"/>
                <w:sz w:val="18"/>
                <w:szCs w:val="18"/>
              </w:rPr>
              <w:t>3</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区域经济学理论</w:t>
            </w:r>
          </w:p>
          <w:p w:rsidR="00C461F2" w:rsidRPr="0087696A" w:rsidRDefault="00C461F2" w:rsidP="00CE0FDD">
            <w:pPr>
              <w:snapToGrid w:val="0"/>
              <w:jc w:val="center"/>
              <w:rPr>
                <w:sz w:val="18"/>
                <w:szCs w:val="18"/>
              </w:rPr>
            </w:pPr>
            <w:r w:rsidRPr="0087696A">
              <w:rPr>
                <w:sz w:val="18"/>
                <w:szCs w:val="18"/>
              </w:rPr>
              <w:t>Regional Economic Theory</w:t>
            </w:r>
          </w:p>
        </w:tc>
        <w:tc>
          <w:tcPr>
            <w:tcW w:w="851" w:type="dxa"/>
            <w:vAlign w:val="center"/>
          </w:tcPr>
          <w:p w:rsidR="00C461F2" w:rsidRPr="0087696A" w:rsidRDefault="00C461F2" w:rsidP="00CE0FDD">
            <w:pPr>
              <w:snapToGrid w:val="0"/>
              <w:jc w:val="center"/>
              <w:rPr>
                <w:color w:val="000000"/>
                <w:sz w:val="18"/>
                <w:szCs w:val="18"/>
              </w:rPr>
            </w:pPr>
            <w:r w:rsidRPr="0087696A">
              <w:rPr>
                <w:color w:val="000000"/>
                <w:sz w:val="18"/>
                <w:szCs w:val="18"/>
              </w:rPr>
              <w:t>32</w:t>
            </w: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1</w:t>
            </w:r>
          </w:p>
        </w:tc>
        <w:tc>
          <w:tcPr>
            <w:tcW w:w="850"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考试</w:t>
            </w:r>
          </w:p>
          <w:p w:rsidR="00C461F2" w:rsidRPr="0087696A" w:rsidRDefault="00C461F2" w:rsidP="00CE0FDD">
            <w:pPr>
              <w:snapToGrid w:val="0"/>
              <w:jc w:val="center"/>
              <w:rPr>
                <w:color w:val="000000"/>
                <w:sz w:val="18"/>
                <w:szCs w:val="18"/>
              </w:rPr>
            </w:pPr>
            <w:r w:rsidRPr="0087696A">
              <w:rPr>
                <w:kern w:val="0"/>
                <w:sz w:val="18"/>
                <w:szCs w:val="18"/>
              </w:rPr>
              <w:t>Test</w:t>
            </w:r>
          </w:p>
        </w:tc>
        <w:tc>
          <w:tcPr>
            <w:tcW w:w="1134" w:type="dxa"/>
            <w:vAlign w:val="center"/>
          </w:tcPr>
          <w:p w:rsidR="00C461F2" w:rsidRPr="0087696A" w:rsidRDefault="00C461F2" w:rsidP="00CE0FDD">
            <w:pPr>
              <w:snapToGrid w:val="0"/>
              <w:jc w:val="center"/>
              <w:rPr>
                <w:sz w:val="18"/>
                <w:szCs w:val="18"/>
              </w:rPr>
            </w:pPr>
            <w:r w:rsidRPr="0087696A">
              <w:rPr>
                <w:rFonts w:hint="eastAsia"/>
                <w:sz w:val="18"/>
                <w:szCs w:val="18"/>
              </w:rPr>
              <w:t>朱坚真</w:t>
            </w:r>
          </w:p>
          <w:p w:rsidR="00C461F2" w:rsidRPr="0087696A" w:rsidRDefault="00C461F2" w:rsidP="00CE0FDD">
            <w:pPr>
              <w:snapToGrid w:val="0"/>
              <w:jc w:val="center"/>
              <w:rPr>
                <w:sz w:val="18"/>
                <w:szCs w:val="18"/>
              </w:rPr>
            </w:pPr>
            <w:r w:rsidRPr="0087696A">
              <w:rPr>
                <w:sz w:val="18"/>
                <w:szCs w:val="18"/>
              </w:rPr>
              <w:t>Jianzhen Zhu</w:t>
            </w:r>
          </w:p>
        </w:tc>
        <w:tc>
          <w:tcPr>
            <w:tcW w:w="1276" w:type="dxa"/>
            <w:vMerge w:val="restart"/>
          </w:tcPr>
          <w:p w:rsidR="00C461F2" w:rsidRPr="0087696A" w:rsidRDefault="00C461F2" w:rsidP="00CE0FDD">
            <w:pPr>
              <w:snapToGrid w:val="0"/>
              <w:jc w:val="center"/>
              <w:rPr>
                <w:color w:val="000000"/>
                <w:sz w:val="18"/>
                <w:szCs w:val="18"/>
              </w:rPr>
            </w:pPr>
            <w:r w:rsidRPr="0087696A">
              <w:rPr>
                <w:rFonts w:hint="eastAsia"/>
                <w:color w:val="000000"/>
                <w:sz w:val="18"/>
                <w:szCs w:val="18"/>
              </w:rPr>
              <w:t>区域经济学专业必修</w:t>
            </w:r>
            <w:r>
              <w:rPr>
                <w:color w:val="000000"/>
                <w:sz w:val="18"/>
                <w:szCs w:val="18"/>
              </w:rPr>
              <w:t>1</w:t>
            </w:r>
            <w:r>
              <w:rPr>
                <w:rFonts w:hint="eastAsia"/>
                <w:color w:val="000000"/>
                <w:sz w:val="18"/>
                <w:szCs w:val="18"/>
              </w:rPr>
              <w:t>门</w:t>
            </w:r>
          </w:p>
          <w:p w:rsidR="00C461F2" w:rsidRPr="0087696A" w:rsidRDefault="00C461F2" w:rsidP="00CE0FDD">
            <w:pPr>
              <w:snapToGrid w:val="0"/>
              <w:spacing w:line="240" w:lineRule="exact"/>
              <w:jc w:val="center"/>
              <w:rPr>
                <w:spacing w:val="-6"/>
                <w:sz w:val="18"/>
                <w:szCs w:val="18"/>
              </w:rPr>
            </w:pPr>
            <w:r w:rsidRPr="0087696A">
              <w:rPr>
                <w:color w:val="000000"/>
                <w:sz w:val="18"/>
                <w:szCs w:val="18"/>
              </w:rPr>
              <w:t>Compulsory for Students Major in Regional Economics</w:t>
            </w: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BD6AC2">
              <w:rPr>
                <w:color w:val="000000"/>
                <w:sz w:val="18"/>
                <w:szCs w:val="18"/>
              </w:rPr>
              <w:t>20700</w:t>
            </w:r>
            <w:r>
              <w:rPr>
                <w:color w:val="000000"/>
                <w:sz w:val="18"/>
                <w:szCs w:val="18"/>
              </w:rPr>
              <w:t>4</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区域发展与资源环境</w:t>
            </w:r>
          </w:p>
          <w:p w:rsidR="00C461F2" w:rsidRPr="0087696A" w:rsidRDefault="00C461F2" w:rsidP="00CE0FDD">
            <w:pPr>
              <w:snapToGrid w:val="0"/>
              <w:jc w:val="center"/>
              <w:rPr>
                <w:sz w:val="18"/>
                <w:szCs w:val="18"/>
              </w:rPr>
            </w:pPr>
            <w:r w:rsidRPr="0087696A">
              <w:rPr>
                <w:sz w:val="18"/>
                <w:szCs w:val="18"/>
              </w:rPr>
              <w:t>Regional Development and Resource Environment</w:t>
            </w:r>
          </w:p>
        </w:tc>
        <w:tc>
          <w:tcPr>
            <w:tcW w:w="851" w:type="dxa"/>
            <w:vAlign w:val="center"/>
          </w:tcPr>
          <w:p w:rsidR="00C461F2" w:rsidRPr="0087696A" w:rsidRDefault="00C461F2" w:rsidP="00CE0FDD">
            <w:pPr>
              <w:snapToGrid w:val="0"/>
              <w:jc w:val="center"/>
              <w:rPr>
                <w:color w:val="000000"/>
                <w:sz w:val="18"/>
                <w:szCs w:val="18"/>
              </w:rPr>
            </w:pPr>
            <w:r w:rsidRPr="0087696A">
              <w:rPr>
                <w:color w:val="000000"/>
                <w:sz w:val="18"/>
                <w:szCs w:val="18"/>
              </w:rPr>
              <w:t>32</w:t>
            </w: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1</w:t>
            </w:r>
          </w:p>
        </w:tc>
        <w:tc>
          <w:tcPr>
            <w:tcW w:w="850"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考试</w:t>
            </w:r>
          </w:p>
          <w:p w:rsidR="00C461F2" w:rsidRPr="0087696A" w:rsidRDefault="00C461F2" w:rsidP="00CE0FDD">
            <w:pPr>
              <w:snapToGrid w:val="0"/>
              <w:jc w:val="center"/>
              <w:rPr>
                <w:color w:val="000000"/>
                <w:sz w:val="18"/>
                <w:szCs w:val="18"/>
              </w:rPr>
            </w:pPr>
            <w:r w:rsidRPr="0087696A">
              <w:rPr>
                <w:kern w:val="0"/>
                <w:sz w:val="18"/>
                <w:szCs w:val="18"/>
              </w:rPr>
              <w:t>Test</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闫玉科</w:t>
            </w:r>
          </w:p>
          <w:p w:rsidR="00C461F2" w:rsidRPr="0087696A" w:rsidRDefault="00C461F2" w:rsidP="00CE0FDD">
            <w:pPr>
              <w:snapToGrid w:val="0"/>
              <w:jc w:val="center"/>
              <w:rPr>
                <w:sz w:val="18"/>
                <w:szCs w:val="18"/>
              </w:rPr>
            </w:pPr>
            <w:r w:rsidRPr="0087696A">
              <w:rPr>
                <w:color w:val="000000"/>
                <w:sz w:val="18"/>
                <w:szCs w:val="18"/>
              </w:rPr>
              <w:t>Yuke Yan</w:t>
            </w:r>
          </w:p>
        </w:tc>
        <w:tc>
          <w:tcPr>
            <w:tcW w:w="1276" w:type="dxa"/>
            <w:vMerge/>
          </w:tcPr>
          <w:p w:rsidR="00C461F2" w:rsidRPr="0087696A" w:rsidRDefault="00C461F2" w:rsidP="00CE0FDD">
            <w:pPr>
              <w:spacing w:line="300" w:lineRule="auto"/>
              <w:jc w:val="center"/>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BD6AC2">
              <w:rPr>
                <w:color w:val="000000"/>
                <w:sz w:val="18"/>
                <w:szCs w:val="18"/>
              </w:rPr>
              <w:t>20700</w:t>
            </w:r>
            <w:r>
              <w:rPr>
                <w:color w:val="000000"/>
                <w:sz w:val="18"/>
                <w:szCs w:val="18"/>
              </w:rPr>
              <w:t>5</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产业组织理论</w:t>
            </w:r>
          </w:p>
          <w:p w:rsidR="00C461F2" w:rsidRPr="0087696A" w:rsidRDefault="00C461F2" w:rsidP="00CE0FDD">
            <w:pPr>
              <w:snapToGrid w:val="0"/>
              <w:jc w:val="center"/>
              <w:rPr>
                <w:sz w:val="18"/>
                <w:szCs w:val="18"/>
              </w:rPr>
            </w:pPr>
            <w:r w:rsidRPr="0087696A">
              <w:rPr>
                <w:sz w:val="18"/>
                <w:szCs w:val="18"/>
              </w:rPr>
              <w:t>Industrial Organization Theory</w:t>
            </w:r>
          </w:p>
        </w:tc>
        <w:tc>
          <w:tcPr>
            <w:tcW w:w="851" w:type="dxa"/>
            <w:vAlign w:val="center"/>
          </w:tcPr>
          <w:p w:rsidR="00C461F2" w:rsidRPr="0087696A" w:rsidRDefault="00C461F2" w:rsidP="00CE0FDD">
            <w:pPr>
              <w:snapToGrid w:val="0"/>
              <w:jc w:val="center"/>
              <w:rPr>
                <w:color w:val="000000"/>
                <w:sz w:val="18"/>
                <w:szCs w:val="18"/>
              </w:rPr>
            </w:pPr>
            <w:r w:rsidRPr="0087696A">
              <w:rPr>
                <w:color w:val="000000"/>
                <w:sz w:val="18"/>
                <w:szCs w:val="18"/>
              </w:rPr>
              <w:t>32</w:t>
            </w: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1</w:t>
            </w:r>
          </w:p>
        </w:tc>
        <w:tc>
          <w:tcPr>
            <w:tcW w:w="850"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考试</w:t>
            </w:r>
          </w:p>
          <w:p w:rsidR="00C461F2" w:rsidRPr="0087696A" w:rsidRDefault="00C461F2" w:rsidP="00CE0FDD">
            <w:pPr>
              <w:snapToGrid w:val="0"/>
              <w:jc w:val="center"/>
              <w:rPr>
                <w:color w:val="000000"/>
                <w:sz w:val="18"/>
                <w:szCs w:val="18"/>
              </w:rPr>
            </w:pPr>
            <w:r w:rsidRPr="0087696A">
              <w:rPr>
                <w:kern w:val="0"/>
                <w:sz w:val="18"/>
                <w:szCs w:val="18"/>
              </w:rPr>
              <w:t>Test</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周明华</w:t>
            </w:r>
          </w:p>
          <w:p w:rsidR="00C461F2" w:rsidRPr="0087696A" w:rsidRDefault="00C461F2" w:rsidP="00CE0FDD">
            <w:pPr>
              <w:snapToGrid w:val="0"/>
              <w:jc w:val="center"/>
              <w:rPr>
                <w:color w:val="FF0000"/>
                <w:sz w:val="18"/>
                <w:szCs w:val="18"/>
              </w:rPr>
            </w:pPr>
            <w:r w:rsidRPr="0087696A">
              <w:rPr>
                <w:color w:val="000000"/>
                <w:sz w:val="18"/>
                <w:szCs w:val="18"/>
              </w:rPr>
              <w:t>Minghua Zhou</w:t>
            </w:r>
          </w:p>
        </w:tc>
        <w:tc>
          <w:tcPr>
            <w:tcW w:w="1276" w:type="dxa"/>
            <w:vMerge w:val="restart"/>
          </w:tcPr>
          <w:p w:rsidR="00C461F2" w:rsidRPr="0087696A" w:rsidRDefault="00C461F2" w:rsidP="00CE0FDD">
            <w:pPr>
              <w:snapToGrid w:val="0"/>
              <w:jc w:val="center"/>
              <w:rPr>
                <w:color w:val="000000"/>
                <w:sz w:val="18"/>
                <w:szCs w:val="18"/>
              </w:rPr>
            </w:pPr>
            <w:r w:rsidRPr="0087696A">
              <w:rPr>
                <w:rFonts w:hint="eastAsia"/>
                <w:color w:val="000000"/>
                <w:sz w:val="18"/>
                <w:szCs w:val="18"/>
              </w:rPr>
              <w:t>产业经济学专业必修</w:t>
            </w:r>
            <w:r>
              <w:rPr>
                <w:color w:val="000000"/>
                <w:sz w:val="18"/>
                <w:szCs w:val="18"/>
              </w:rPr>
              <w:t>1</w:t>
            </w:r>
            <w:r>
              <w:rPr>
                <w:rFonts w:hint="eastAsia"/>
                <w:color w:val="000000"/>
                <w:sz w:val="18"/>
                <w:szCs w:val="18"/>
              </w:rPr>
              <w:t>门</w:t>
            </w:r>
          </w:p>
          <w:p w:rsidR="00C461F2" w:rsidRPr="0087696A" w:rsidRDefault="00C461F2" w:rsidP="00CE0FDD">
            <w:pPr>
              <w:snapToGrid w:val="0"/>
              <w:jc w:val="center"/>
              <w:rPr>
                <w:color w:val="000000"/>
                <w:sz w:val="18"/>
                <w:szCs w:val="18"/>
              </w:rPr>
            </w:pPr>
            <w:r w:rsidRPr="0087696A">
              <w:rPr>
                <w:color w:val="000000"/>
                <w:sz w:val="18"/>
                <w:szCs w:val="18"/>
              </w:rPr>
              <w:t>Compulsory for Students</w:t>
            </w:r>
          </w:p>
          <w:p w:rsidR="00C461F2" w:rsidRPr="0087696A" w:rsidRDefault="00C461F2" w:rsidP="00CE0FDD">
            <w:pPr>
              <w:snapToGrid w:val="0"/>
              <w:jc w:val="center"/>
              <w:rPr>
                <w:sz w:val="18"/>
                <w:szCs w:val="18"/>
              </w:rPr>
            </w:pPr>
            <w:r w:rsidRPr="0087696A">
              <w:rPr>
                <w:color w:val="000000"/>
                <w:sz w:val="18"/>
                <w:szCs w:val="18"/>
              </w:rPr>
              <w:t>Major in Industrial Economics</w:t>
            </w: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BD6AC2">
              <w:rPr>
                <w:color w:val="000000"/>
                <w:sz w:val="18"/>
                <w:szCs w:val="18"/>
              </w:rPr>
              <w:t>20700</w:t>
            </w:r>
            <w:r>
              <w:rPr>
                <w:color w:val="000000"/>
                <w:sz w:val="18"/>
                <w:szCs w:val="18"/>
              </w:rPr>
              <w:t>6</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产业发展与技术进步</w:t>
            </w:r>
          </w:p>
          <w:p w:rsidR="00C461F2" w:rsidRPr="0087696A" w:rsidRDefault="00C461F2" w:rsidP="00CE0FDD">
            <w:pPr>
              <w:snapToGrid w:val="0"/>
              <w:jc w:val="center"/>
              <w:rPr>
                <w:sz w:val="18"/>
                <w:szCs w:val="18"/>
              </w:rPr>
            </w:pPr>
            <w:r w:rsidRPr="0087696A">
              <w:rPr>
                <w:sz w:val="18"/>
                <w:szCs w:val="18"/>
              </w:rPr>
              <w:t>Industrial Development and Technological Progress</w:t>
            </w:r>
          </w:p>
        </w:tc>
        <w:tc>
          <w:tcPr>
            <w:tcW w:w="851" w:type="dxa"/>
            <w:vAlign w:val="center"/>
          </w:tcPr>
          <w:p w:rsidR="00C461F2" w:rsidRPr="0087696A" w:rsidRDefault="00C461F2" w:rsidP="00CE0FDD">
            <w:pPr>
              <w:snapToGrid w:val="0"/>
              <w:jc w:val="center"/>
              <w:rPr>
                <w:color w:val="000000"/>
                <w:sz w:val="18"/>
                <w:szCs w:val="18"/>
              </w:rPr>
            </w:pPr>
            <w:r w:rsidRPr="0087696A">
              <w:rPr>
                <w:color w:val="000000"/>
                <w:sz w:val="18"/>
                <w:szCs w:val="18"/>
              </w:rPr>
              <w:t>32</w:t>
            </w: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1</w:t>
            </w:r>
          </w:p>
        </w:tc>
        <w:tc>
          <w:tcPr>
            <w:tcW w:w="850"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考试</w:t>
            </w:r>
          </w:p>
          <w:p w:rsidR="00C461F2" w:rsidRPr="0087696A" w:rsidRDefault="00C461F2" w:rsidP="00CE0FDD">
            <w:pPr>
              <w:snapToGrid w:val="0"/>
              <w:jc w:val="center"/>
              <w:rPr>
                <w:color w:val="000000"/>
                <w:sz w:val="18"/>
                <w:szCs w:val="18"/>
              </w:rPr>
            </w:pPr>
            <w:r w:rsidRPr="0087696A">
              <w:rPr>
                <w:kern w:val="0"/>
                <w:sz w:val="18"/>
                <w:szCs w:val="18"/>
              </w:rPr>
              <w:t>Test</w:t>
            </w:r>
          </w:p>
        </w:tc>
        <w:tc>
          <w:tcPr>
            <w:tcW w:w="1134" w:type="dxa"/>
            <w:vAlign w:val="center"/>
          </w:tcPr>
          <w:p w:rsidR="00C461F2" w:rsidRPr="0087696A" w:rsidRDefault="00C461F2" w:rsidP="00CE0FDD">
            <w:pPr>
              <w:snapToGrid w:val="0"/>
              <w:jc w:val="center"/>
              <w:rPr>
                <w:sz w:val="18"/>
                <w:szCs w:val="18"/>
              </w:rPr>
            </w:pPr>
            <w:r w:rsidRPr="0087696A">
              <w:rPr>
                <w:rFonts w:hint="eastAsia"/>
                <w:sz w:val="18"/>
                <w:szCs w:val="18"/>
              </w:rPr>
              <w:t>李林</w:t>
            </w:r>
          </w:p>
          <w:p w:rsidR="00C461F2" w:rsidRPr="0087696A" w:rsidRDefault="00C461F2" w:rsidP="00CE0FDD">
            <w:pPr>
              <w:snapToGrid w:val="0"/>
              <w:jc w:val="center"/>
              <w:rPr>
                <w:sz w:val="18"/>
                <w:szCs w:val="18"/>
              </w:rPr>
            </w:pPr>
            <w:r w:rsidRPr="0087696A">
              <w:rPr>
                <w:sz w:val="18"/>
                <w:szCs w:val="18"/>
              </w:rPr>
              <w:t>Lin Li</w:t>
            </w:r>
          </w:p>
        </w:tc>
        <w:tc>
          <w:tcPr>
            <w:tcW w:w="1276" w:type="dxa"/>
            <w:vMerge/>
          </w:tcPr>
          <w:p w:rsidR="00C461F2" w:rsidRPr="0087696A" w:rsidRDefault="00C461F2" w:rsidP="00CE0FDD">
            <w:pPr>
              <w:spacing w:line="300" w:lineRule="auto"/>
              <w:jc w:val="center"/>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BD6AC2">
              <w:rPr>
                <w:color w:val="000000"/>
                <w:sz w:val="18"/>
                <w:szCs w:val="18"/>
              </w:rPr>
              <w:t>20700</w:t>
            </w:r>
            <w:r>
              <w:rPr>
                <w:color w:val="000000"/>
                <w:sz w:val="18"/>
                <w:szCs w:val="18"/>
              </w:rPr>
              <w:t>7</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农海产品国际贸易专题</w:t>
            </w:r>
          </w:p>
          <w:p w:rsidR="00C461F2" w:rsidRPr="0087696A" w:rsidRDefault="00C461F2" w:rsidP="00CE0FDD">
            <w:pPr>
              <w:snapToGrid w:val="0"/>
              <w:rPr>
                <w:sz w:val="18"/>
                <w:szCs w:val="18"/>
              </w:rPr>
            </w:pPr>
            <w:r w:rsidRPr="0087696A">
              <w:rPr>
                <w:sz w:val="18"/>
                <w:szCs w:val="18"/>
              </w:rPr>
              <w:t>Topic of International Trade in Agriculture and Seafood</w:t>
            </w:r>
          </w:p>
        </w:tc>
        <w:tc>
          <w:tcPr>
            <w:tcW w:w="851" w:type="dxa"/>
            <w:vAlign w:val="center"/>
          </w:tcPr>
          <w:p w:rsidR="00C461F2" w:rsidRPr="0087696A" w:rsidRDefault="00C461F2" w:rsidP="00CE0FDD">
            <w:pPr>
              <w:snapToGrid w:val="0"/>
              <w:jc w:val="center"/>
              <w:rPr>
                <w:color w:val="000000"/>
                <w:sz w:val="18"/>
                <w:szCs w:val="18"/>
              </w:rPr>
            </w:pPr>
            <w:r w:rsidRPr="0087696A">
              <w:rPr>
                <w:color w:val="000000"/>
                <w:sz w:val="18"/>
                <w:szCs w:val="18"/>
              </w:rPr>
              <w:t>32</w:t>
            </w: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1</w:t>
            </w:r>
          </w:p>
        </w:tc>
        <w:tc>
          <w:tcPr>
            <w:tcW w:w="850"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考试</w:t>
            </w:r>
          </w:p>
          <w:p w:rsidR="00C461F2" w:rsidRPr="0087696A" w:rsidRDefault="00C461F2" w:rsidP="00CE0FDD">
            <w:pPr>
              <w:snapToGrid w:val="0"/>
              <w:jc w:val="center"/>
              <w:rPr>
                <w:color w:val="000000"/>
                <w:sz w:val="18"/>
                <w:szCs w:val="18"/>
              </w:rPr>
            </w:pPr>
            <w:r w:rsidRPr="0087696A">
              <w:rPr>
                <w:kern w:val="0"/>
                <w:sz w:val="18"/>
                <w:szCs w:val="18"/>
              </w:rPr>
              <w:t>Test</w:t>
            </w:r>
          </w:p>
        </w:tc>
        <w:tc>
          <w:tcPr>
            <w:tcW w:w="1134" w:type="dxa"/>
            <w:vAlign w:val="center"/>
          </w:tcPr>
          <w:p w:rsidR="00C461F2" w:rsidRPr="0087696A" w:rsidRDefault="00C461F2" w:rsidP="00CE0FDD">
            <w:pPr>
              <w:snapToGrid w:val="0"/>
              <w:jc w:val="center"/>
              <w:rPr>
                <w:sz w:val="18"/>
                <w:szCs w:val="18"/>
              </w:rPr>
            </w:pPr>
            <w:r>
              <w:rPr>
                <w:rFonts w:hint="eastAsia"/>
                <w:sz w:val="18"/>
                <w:szCs w:val="18"/>
              </w:rPr>
              <w:t>叶刘刚</w:t>
            </w:r>
          </w:p>
          <w:p w:rsidR="00C461F2" w:rsidRPr="0087696A" w:rsidRDefault="00C461F2" w:rsidP="00CE0FDD">
            <w:pPr>
              <w:snapToGrid w:val="0"/>
              <w:jc w:val="center"/>
              <w:rPr>
                <w:sz w:val="18"/>
                <w:szCs w:val="18"/>
              </w:rPr>
            </w:pPr>
            <w:r>
              <w:rPr>
                <w:sz w:val="18"/>
                <w:szCs w:val="18"/>
              </w:rPr>
              <w:t>Lugang Ye</w:t>
            </w:r>
          </w:p>
        </w:tc>
        <w:tc>
          <w:tcPr>
            <w:tcW w:w="1276" w:type="dxa"/>
            <w:vMerge w:val="restart"/>
          </w:tcPr>
          <w:p w:rsidR="00C461F2" w:rsidRPr="0087696A" w:rsidRDefault="00C461F2" w:rsidP="00CE0FDD">
            <w:pPr>
              <w:snapToGrid w:val="0"/>
              <w:jc w:val="center"/>
              <w:rPr>
                <w:color w:val="000000"/>
                <w:sz w:val="18"/>
                <w:szCs w:val="18"/>
              </w:rPr>
            </w:pPr>
            <w:r w:rsidRPr="0087696A">
              <w:rPr>
                <w:rFonts w:hint="eastAsia"/>
                <w:color w:val="000000"/>
                <w:sz w:val="18"/>
                <w:szCs w:val="18"/>
              </w:rPr>
              <w:t>国际贸易学</w:t>
            </w:r>
          </w:p>
          <w:p w:rsidR="00C461F2" w:rsidRPr="0087696A" w:rsidRDefault="00C461F2" w:rsidP="00CE0FDD">
            <w:pPr>
              <w:snapToGrid w:val="0"/>
              <w:jc w:val="center"/>
              <w:rPr>
                <w:color w:val="000000"/>
                <w:sz w:val="18"/>
                <w:szCs w:val="18"/>
              </w:rPr>
            </w:pPr>
            <w:r w:rsidRPr="0087696A">
              <w:rPr>
                <w:rFonts w:hint="eastAsia"/>
                <w:color w:val="000000"/>
                <w:sz w:val="18"/>
                <w:szCs w:val="18"/>
              </w:rPr>
              <w:t>专业必修</w:t>
            </w:r>
            <w:r>
              <w:rPr>
                <w:color w:val="000000"/>
                <w:sz w:val="18"/>
                <w:szCs w:val="18"/>
              </w:rPr>
              <w:t>1</w:t>
            </w:r>
            <w:r>
              <w:rPr>
                <w:rFonts w:hint="eastAsia"/>
                <w:color w:val="000000"/>
                <w:sz w:val="18"/>
                <w:szCs w:val="18"/>
              </w:rPr>
              <w:t>门</w:t>
            </w:r>
          </w:p>
          <w:p w:rsidR="00C461F2" w:rsidRPr="0087696A" w:rsidRDefault="00C461F2" w:rsidP="00CE0FDD">
            <w:pPr>
              <w:snapToGrid w:val="0"/>
              <w:jc w:val="center"/>
              <w:rPr>
                <w:color w:val="000000"/>
                <w:sz w:val="18"/>
                <w:szCs w:val="18"/>
              </w:rPr>
            </w:pPr>
            <w:r w:rsidRPr="0087696A">
              <w:rPr>
                <w:color w:val="000000"/>
                <w:sz w:val="18"/>
                <w:szCs w:val="18"/>
              </w:rPr>
              <w:t>Compulsory for Students</w:t>
            </w:r>
          </w:p>
          <w:p w:rsidR="00C461F2" w:rsidRPr="0087696A" w:rsidRDefault="00C461F2" w:rsidP="00CE0FDD">
            <w:pPr>
              <w:snapToGrid w:val="0"/>
              <w:jc w:val="center"/>
              <w:rPr>
                <w:sz w:val="18"/>
                <w:szCs w:val="18"/>
              </w:rPr>
            </w:pPr>
            <w:r w:rsidRPr="0087696A">
              <w:rPr>
                <w:color w:val="000000"/>
                <w:sz w:val="18"/>
                <w:szCs w:val="18"/>
              </w:rPr>
              <w:t>Major in International Trade</w:t>
            </w: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BD6AC2">
              <w:rPr>
                <w:color w:val="000000"/>
                <w:sz w:val="18"/>
                <w:szCs w:val="18"/>
              </w:rPr>
              <w:t>20700</w:t>
            </w:r>
            <w:r>
              <w:rPr>
                <w:color w:val="000000"/>
                <w:sz w:val="18"/>
                <w:szCs w:val="18"/>
              </w:rPr>
              <w:t>8</w:t>
            </w:r>
          </w:p>
        </w:tc>
        <w:tc>
          <w:tcPr>
            <w:tcW w:w="2551"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国际经济学</w:t>
            </w:r>
          </w:p>
          <w:p w:rsidR="00C461F2" w:rsidRPr="0087696A" w:rsidRDefault="00291471" w:rsidP="00CE0FDD">
            <w:pPr>
              <w:snapToGrid w:val="0"/>
              <w:jc w:val="center"/>
              <w:rPr>
                <w:color w:val="000000"/>
                <w:sz w:val="18"/>
                <w:szCs w:val="18"/>
              </w:rPr>
            </w:pPr>
            <w:hyperlink r:id="rId12" w:history="1">
              <w:r w:rsidR="00C461F2" w:rsidRPr="0087696A">
                <w:rPr>
                  <w:sz w:val="18"/>
                  <w:szCs w:val="18"/>
                </w:rPr>
                <w:t>International</w:t>
              </w:r>
            </w:hyperlink>
            <w:r w:rsidR="00C461F2" w:rsidRPr="0087696A">
              <w:rPr>
                <w:sz w:val="18"/>
                <w:szCs w:val="18"/>
              </w:rPr>
              <w:t xml:space="preserve"> E</w:t>
            </w:r>
            <w:hyperlink r:id="rId13" w:history="1">
              <w:r w:rsidR="00C461F2" w:rsidRPr="0087696A">
                <w:rPr>
                  <w:sz w:val="18"/>
                  <w:szCs w:val="18"/>
                </w:rPr>
                <w:t>conomics</w:t>
              </w:r>
            </w:hyperlink>
          </w:p>
        </w:tc>
        <w:tc>
          <w:tcPr>
            <w:tcW w:w="851" w:type="dxa"/>
            <w:vAlign w:val="center"/>
          </w:tcPr>
          <w:p w:rsidR="00C461F2" w:rsidRPr="0087696A" w:rsidRDefault="00C461F2" w:rsidP="00CE0FDD">
            <w:pPr>
              <w:snapToGrid w:val="0"/>
              <w:jc w:val="center"/>
              <w:rPr>
                <w:color w:val="000000"/>
                <w:sz w:val="18"/>
                <w:szCs w:val="18"/>
              </w:rPr>
            </w:pPr>
            <w:r w:rsidRPr="0087696A">
              <w:rPr>
                <w:color w:val="000000"/>
                <w:sz w:val="18"/>
                <w:szCs w:val="18"/>
              </w:rPr>
              <w:t>32</w:t>
            </w: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850"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考试</w:t>
            </w:r>
          </w:p>
          <w:p w:rsidR="00C461F2" w:rsidRPr="0087696A" w:rsidRDefault="00C461F2" w:rsidP="00CE0FDD">
            <w:pPr>
              <w:snapToGrid w:val="0"/>
              <w:jc w:val="center"/>
              <w:rPr>
                <w:color w:val="000000"/>
                <w:sz w:val="18"/>
                <w:szCs w:val="18"/>
              </w:rPr>
            </w:pPr>
            <w:r w:rsidRPr="0087696A">
              <w:rPr>
                <w:kern w:val="0"/>
                <w:sz w:val="18"/>
                <w:szCs w:val="18"/>
              </w:rPr>
              <w:t>Test</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刘鹏</w:t>
            </w:r>
          </w:p>
          <w:p w:rsidR="00C461F2" w:rsidRPr="0087696A" w:rsidRDefault="00C461F2" w:rsidP="00CE0FDD">
            <w:pPr>
              <w:snapToGrid w:val="0"/>
              <w:jc w:val="center"/>
              <w:rPr>
                <w:color w:val="000000"/>
                <w:sz w:val="18"/>
                <w:szCs w:val="18"/>
              </w:rPr>
            </w:pPr>
            <w:r w:rsidRPr="0087696A">
              <w:rPr>
                <w:color w:val="000000"/>
                <w:sz w:val="18"/>
                <w:szCs w:val="18"/>
              </w:rPr>
              <w:t>Peng Liu</w:t>
            </w:r>
          </w:p>
        </w:tc>
        <w:tc>
          <w:tcPr>
            <w:tcW w:w="1276" w:type="dxa"/>
            <w:vMerge/>
          </w:tcPr>
          <w:p w:rsidR="00C461F2" w:rsidRPr="0087696A" w:rsidRDefault="00C461F2" w:rsidP="00CE0FDD">
            <w:pPr>
              <w:spacing w:line="300" w:lineRule="auto"/>
              <w:jc w:val="center"/>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BD6AC2">
              <w:rPr>
                <w:color w:val="000000"/>
                <w:sz w:val="18"/>
                <w:szCs w:val="18"/>
              </w:rPr>
              <w:t>20700</w:t>
            </w:r>
            <w:r>
              <w:rPr>
                <w:color w:val="000000"/>
                <w:sz w:val="18"/>
                <w:szCs w:val="18"/>
              </w:rPr>
              <w:t>9</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数量经济方法与运用</w:t>
            </w:r>
          </w:p>
          <w:p w:rsidR="00C461F2" w:rsidRPr="0087696A" w:rsidRDefault="00C461F2" w:rsidP="00CE0FDD">
            <w:pPr>
              <w:snapToGrid w:val="0"/>
              <w:jc w:val="center"/>
              <w:rPr>
                <w:sz w:val="18"/>
                <w:szCs w:val="18"/>
              </w:rPr>
            </w:pPr>
            <w:r w:rsidRPr="0087696A">
              <w:rPr>
                <w:sz w:val="18"/>
                <w:szCs w:val="18"/>
              </w:rPr>
              <w:t>Quantitative Economic Method and Application</w:t>
            </w:r>
          </w:p>
        </w:tc>
        <w:tc>
          <w:tcPr>
            <w:tcW w:w="851" w:type="dxa"/>
            <w:vAlign w:val="center"/>
          </w:tcPr>
          <w:p w:rsidR="00C461F2" w:rsidRPr="0087696A" w:rsidRDefault="00C461F2" w:rsidP="00CE0FDD">
            <w:pPr>
              <w:snapToGrid w:val="0"/>
              <w:jc w:val="center"/>
              <w:rPr>
                <w:color w:val="000000"/>
                <w:sz w:val="18"/>
                <w:szCs w:val="18"/>
              </w:rPr>
            </w:pPr>
            <w:r w:rsidRPr="0087696A">
              <w:rPr>
                <w:color w:val="000000"/>
                <w:sz w:val="18"/>
                <w:szCs w:val="18"/>
              </w:rPr>
              <w:t>32</w:t>
            </w: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1</w:t>
            </w:r>
          </w:p>
        </w:tc>
        <w:tc>
          <w:tcPr>
            <w:tcW w:w="850"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考试</w:t>
            </w:r>
          </w:p>
          <w:p w:rsidR="00C461F2" w:rsidRPr="0087696A" w:rsidRDefault="00C461F2" w:rsidP="00CE0FDD">
            <w:pPr>
              <w:snapToGrid w:val="0"/>
              <w:jc w:val="center"/>
              <w:rPr>
                <w:color w:val="000000"/>
                <w:sz w:val="18"/>
                <w:szCs w:val="18"/>
              </w:rPr>
            </w:pPr>
            <w:r w:rsidRPr="0087696A">
              <w:rPr>
                <w:kern w:val="0"/>
                <w:sz w:val="18"/>
                <w:szCs w:val="18"/>
              </w:rPr>
              <w:t>Test</w:t>
            </w:r>
          </w:p>
        </w:tc>
        <w:tc>
          <w:tcPr>
            <w:tcW w:w="1134" w:type="dxa"/>
            <w:vAlign w:val="center"/>
          </w:tcPr>
          <w:p w:rsidR="00C461F2" w:rsidRPr="0087696A" w:rsidRDefault="00C461F2" w:rsidP="00CE0FDD">
            <w:pPr>
              <w:snapToGrid w:val="0"/>
              <w:jc w:val="center"/>
              <w:rPr>
                <w:sz w:val="18"/>
                <w:szCs w:val="18"/>
              </w:rPr>
            </w:pPr>
            <w:r w:rsidRPr="0087696A">
              <w:rPr>
                <w:rFonts w:hint="eastAsia"/>
                <w:sz w:val="18"/>
                <w:szCs w:val="18"/>
              </w:rPr>
              <w:t>白福臣</w:t>
            </w:r>
          </w:p>
          <w:p w:rsidR="00C461F2" w:rsidRPr="0087696A" w:rsidRDefault="00C461F2" w:rsidP="00CE0FDD">
            <w:pPr>
              <w:snapToGrid w:val="0"/>
              <w:jc w:val="center"/>
              <w:rPr>
                <w:sz w:val="18"/>
                <w:szCs w:val="18"/>
              </w:rPr>
            </w:pPr>
            <w:r w:rsidRPr="0087696A">
              <w:rPr>
                <w:sz w:val="18"/>
                <w:szCs w:val="18"/>
              </w:rPr>
              <w:t>Fuchen Bai</w:t>
            </w:r>
          </w:p>
        </w:tc>
        <w:tc>
          <w:tcPr>
            <w:tcW w:w="1276" w:type="dxa"/>
            <w:vMerge w:val="restart"/>
          </w:tcPr>
          <w:p w:rsidR="00C461F2" w:rsidRPr="0087696A" w:rsidRDefault="00C461F2" w:rsidP="00CE0FDD">
            <w:pPr>
              <w:snapToGrid w:val="0"/>
              <w:jc w:val="center"/>
              <w:rPr>
                <w:color w:val="000000"/>
                <w:sz w:val="18"/>
                <w:szCs w:val="18"/>
              </w:rPr>
            </w:pPr>
            <w:r w:rsidRPr="0087696A">
              <w:rPr>
                <w:rFonts w:hint="eastAsia"/>
                <w:color w:val="000000"/>
                <w:sz w:val="18"/>
                <w:szCs w:val="18"/>
              </w:rPr>
              <w:t>数量经济学</w:t>
            </w:r>
          </w:p>
          <w:p w:rsidR="00C461F2" w:rsidRPr="0087696A" w:rsidRDefault="00C461F2" w:rsidP="00CE0FDD">
            <w:pPr>
              <w:snapToGrid w:val="0"/>
              <w:jc w:val="center"/>
              <w:rPr>
                <w:color w:val="000000"/>
                <w:sz w:val="18"/>
                <w:szCs w:val="18"/>
              </w:rPr>
            </w:pPr>
            <w:r w:rsidRPr="0087696A">
              <w:rPr>
                <w:rFonts w:hint="eastAsia"/>
                <w:color w:val="000000"/>
                <w:sz w:val="18"/>
                <w:szCs w:val="18"/>
              </w:rPr>
              <w:t>专业必修</w:t>
            </w:r>
            <w:r>
              <w:rPr>
                <w:color w:val="000000"/>
                <w:sz w:val="18"/>
                <w:szCs w:val="18"/>
              </w:rPr>
              <w:t>1</w:t>
            </w:r>
            <w:r>
              <w:rPr>
                <w:rFonts w:hint="eastAsia"/>
                <w:color w:val="000000"/>
                <w:sz w:val="18"/>
                <w:szCs w:val="18"/>
              </w:rPr>
              <w:t>门</w:t>
            </w:r>
          </w:p>
          <w:p w:rsidR="00C461F2" w:rsidRPr="0087696A" w:rsidRDefault="00C461F2" w:rsidP="00CE0FDD">
            <w:pPr>
              <w:snapToGrid w:val="0"/>
              <w:jc w:val="center"/>
              <w:rPr>
                <w:color w:val="000000"/>
                <w:sz w:val="18"/>
                <w:szCs w:val="18"/>
              </w:rPr>
            </w:pPr>
            <w:r w:rsidRPr="0087696A">
              <w:rPr>
                <w:color w:val="000000"/>
                <w:sz w:val="18"/>
                <w:szCs w:val="18"/>
              </w:rPr>
              <w:t>Compulsory for Students</w:t>
            </w:r>
          </w:p>
          <w:p w:rsidR="00C461F2" w:rsidRPr="0087696A" w:rsidRDefault="00C461F2" w:rsidP="00CE0FDD">
            <w:pPr>
              <w:snapToGrid w:val="0"/>
              <w:jc w:val="center"/>
              <w:rPr>
                <w:sz w:val="18"/>
                <w:szCs w:val="18"/>
              </w:rPr>
            </w:pPr>
            <w:r w:rsidRPr="0087696A">
              <w:rPr>
                <w:color w:val="000000"/>
                <w:sz w:val="18"/>
                <w:szCs w:val="18"/>
              </w:rPr>
              <w:t xml:space="preserve">Major in </w:t>
            </w:r>
            <w:hyperlink r:id="rId14" w:history="1">
              <w:r w:rsidRPr="0087696A">
                <w:rPr>
                  <w:color w:val="000000"/>
                  <w:sz w:val="18"/>
                  <w:szCs w:val="18"/>
                </w:rPr>
                <w:t>Quantitative</w:t>
              </w:r>
            </w:hyperlink>
            <w:hyperlink r:id="rId15" w:history="1">
              <w:r w:rsidRPr="0087696A">
                <w:rPr>
                  <w:color w:val="000000"/>
                  <w:sz w:val="18"/>
                  <w:szCs w:val="18"/>
                </w:rPr>
                <w:t>Economics</w:t>
              </w:r>
            </w:hyperlink>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BD6AC2">
              <w:rPr>
                <w:color w:val="000000"/>
                <w:sz w:val="18"/>
                <w:szCs w:val="18"/>
              </w:rPr>
              <w:t>2070</w:t>
            </w:r>
            <w:r>
              <w:rPr>
                <w:color w:val="000000"/>
                <w:sz w:val="18"/>
                <w:szCs w:val="18"/>
              </w:rPr>
              <w:t>1</w:t>
            </w:r>
            <w:r w:rsidRPr="00BD6AC2">
              <w:rPr>
                <w:color w:val="000000"/>
                <w:sz w:val="18"/>
                <w:szCs w:val="18"/>
              </w:rPr>
              <w:t>0</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经济数学模型</w:t>
            </w:r>
          </w:p>
          <w:p w:rsidR="00C461F2" w:rsidRPr="0087696A" w:rsidRDefault="00C461F2" w:rsidP="00CE0FDD">
            <w:pPr>
              <w:snapToGrid w:val="0"/>
              <w:jc w:val="center"/>
              <w:rPr>
                <w:sz w:val="18"/>
                <w:szCs w:val="18"/>
              </w:rPr>
            </w:pPr>
            <w:r w:rsidRPr="0087696A">
              <w:rPr>
                <w:sz w:val="18"/>
                <w:szCs w:val="18"/>
              </w:rPr>
              <w:t>Economic Mathematical Model</w:t>
            </w:r>
          </w:p>
        </w:tc>
        <w:tc>
          <w:tcPr>
            <w:tcW w:w="851" w:type="dxa"/>
            <w:vAlign w:val="center"/>
          </w:tcPr>
          <w:p w:rsidR="00C461F2" w:rsidRPr="0087696A" w:rsidRDefault="00C461F2" w:rsidP="00CE0FDD">
            <w:pPr>
              <w:snapToGrid w:val="0"/>
              <w:jc w:val="center"/>
              <w:rPr>
                <w:color w:val="000000"/>
                <w:sz w:val="18"/>
                <w:szCs w:val="18"/>
              </w:rPr>
            </w:pPr>
            <w:r w:rsidRPr="0087696A">
              <w:rPr>
                <w:color w:val="000000"/>
                <w:sz w:val="18"/>
                <w:szCs w:val="18"/>
              </w:rPr>
              <w:t>32</w:t>
            </w: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1</w:t>
            </w:r>
          </w:p>
        </w:tc>
        <w:tc>
          <w:tcPr>
            <w:tcW w:w="850"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考试</w:t>
            </w:r>
          </w:p>
          <w:p w:rsidR="00C461F2" w:rsidRPr="0087696A" w:rsidRDefault="00C461F2" w:rsidP="00CE0FDD">
            <w:pPr>
              <w:snapToGrid w:val="0"/>
              <w:jc w:val="center"/>
              <w:rPr>
                <w:color w:val="000000"/>
                <w:sz w:val="18"/>
                <w:szCs w:val="18"/>
              </w:rPr>
            </w:pPr>
            <w:r w:rsidRPr="0087696A">
              <w:rPr>
                <w:kern w:val="0"/>
                <w:sz w:val="18"/>
                <w:szCs w:val="18"/>
              </w:rPr>
              <w:t>Test</w:t>
            </w:r>
          </w:p>
        </w:tc>
        <w:tc>
          <w:tcPr>
            <w:tcW w:w="1134" w:type="dxa"/>
            <w:vAlign w:val="center"/>
          </w:tcPr>
          <w:p w:rsidR="00C461F2" w:rsidRPr="0087696A" w:rsidRDefault="00C461F2" w:rsidP="00CE0FDD">
            <w:pPr>
              <w:snapToGrid w:val="0"/>
              <w:jc w:val="center"/>
              <w:rPr>
                <w:sz w:val="18"/>
                <w:szCs w:val="18"/>
              </w:rPr>
            </w:pPr>
            <w:r w:rsidRPr="0087696A">
              <w:rPr>
                <w:rFonts w:hint="eastAsia"/>
                <w:sz w:val="18"/>
                <w:szCs w:val="18"/>
              </w:rPr>
              <w:t>毛伟</w:t>
            </w:r>
          </w:p>
          <w:p w:rsidR="00C461F2" w:rsidRPr="0087696A" w:rsidRDefault="00C461F2" w:rsidP="00CE0FDD">
            <w:pPr>
              <w:snapToGrid w:val="0"/>
              <w:jc w:val="center"/>
              <w:rPr>
                <w:color w:val="FF0000"/>
                <w:sz w:val="18"/>
                <w:szCs w:val="18"/>
              </w:rPr>
            </w:pPr>
            <w:r w:rsidRPr="0087696A">
              <w:rPr>
                <w:sz w:val="18"/>
                <w:szCs w:val="18"/>
              </w:rPr>
              <w:t>Wei Mao</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val="restart"/>
          </w:tcPr>
          <w:p w:rsidR="00C461F2" w:rsidRPr="0087696A" w:rsidRDefault="00C461F2" w:rsidP="00CE0FDD">
            <w:pPr>
              <w:widowControl/>
              <w:ind w:rightChars="-50" w:right="-105"/>
              <w:rPr>
                <w:sz w:val="18"/>
                <w:szCs w:val="18"/>
              </w:rPr>
            </w:pPr>
          </w:p>
          <w:p w:rsidR="00C461F2" w:rsidRPr="0087696A" w:rsidRDefault="00C461F2" w:rsidP="00CE0FDD">
            <w:pPr>
              <w:widowControl/>
              <w:ind w:rightChars="-50" w:right="-105"/>
              <w:rPr>
                <w:sz w:val="18"/>
                <w:szCs w:val="18"/>
              </w:rPr>
            </w:pPr>
          </w:p>
          <w:p w:rsidR="00C461F2" w:rsidRPr="0087696A" w:rsidRDefault="00C461F2" w:rsidP="00CE0FDD">
            <w:pPr>
              <w:widowControl/>
              <w:ind w:rightChars="-50" w:right="-105"/>
              <w:rPr>
                <w:sz w:val="18"/>
                <w:szCs w:val="18"/>
              </w:rPr>
            </w:pPr>
          </w:p>
          <w:p w:rsidR="00C461F2" w:rsidRPr="0087696A" w:rsidRDefault="00C461F2" w:rsidP="00CE0FDD">
            <w:pPr>
              <w:widowControl/>
              <w:ind w:rightChars="-50" w:right="-105"/>
              <w:rPr>
                <w:sz w:val="18"/>
                <w:szCs w:val="18"/>
              </w:rPr>
            </w:pPr>
          </w:p>
          <w:p w:rsidR="00C461F2" w:rsidRPr="0087696A" w:rsidRDefault="00C461F2" w:rsidP="00CE0FDD">
            <w:pPr>
              <w:widowControl/>
              <w:ind w:rightChars="-50" w:right="-105"/>
              <w:rPr>
                <w:sz w:val="18"/>
                <w:szCs w:val="18"/>
              </w:rPr>
            </w:pPr>
          </w:p>
          <w:p w:rsidR="00C461F2" w:rsidRPr="0087696A" w:rsidRDefault="00C461F2" w:rsidP="00CE0FDD">
            <w:pPr>
              <w:widowControl/>
              <w:ind w:rightChars="-50" w:right="-105"/>
              <w:rPr>
                <w:sz w:val="18"/>
                <w:szCs w:val="18"/>
              </w:rPr>
            </w:pPr>
          </w:p>
          <w:p w:rsidR="00C461F2" w:rsidRPr="0087696A" w:rsidRDefault="00C461F2" w:rsidP="00CE0FDD">
            <w:pPr>
              <w:widowControl/>
              <w:ind w:rightChars="-50" w:right="-105"/>
              <w:rPr>
                <w:sz w:val="18"/>
                <w:szCs w:val="18"/>
              </w:rPr>
            </w:pPr>
          </w:p>
          <w:p w:rsidR="00C461F2" w:rsidRPr="0087696A" w:rsidRDefault="00C461F2" w:rsidP="00CE0FDD">
            <w:pPr>
              <w:widowControl/>
              <w:ind w:rightChars="-50" w:right="-105"/>
              <w:rPr>
                <w:sz w:val="18"/>
                <w:szCs w:val="18"/>
              </w:rPr>
            </w:pPr>
          </w:p>
          <w:p w:rsidR="00C461F2" w:rsidRPr="0087696A" w:rsidRDefault="00C461F2" w:rsidP="00CE0FDD">
            <w:pPr>
              <w:widowControl/>
              <w:ind w:rightChars="-50" w:right="-105"/>
              <w:rPr>
                <w:sz w:val="18"/>
                <w:szCs w:val="18"/>
              </w:rPr>
            </w:pPr>
          </w:p>
          <w:p w:rsidR="00C461F2" w:rsidRPr="0087696A" w:rsidRDefault="00C461F2" w:rsidP="00CE0FDD">
            <w:pPr>
              <w:widowControl/>
              <w:ind w:rightChars="-50" w:right="-105"/>
              <w:rPr>
                <w:sz w:val="18"/>
                <w:szCs w:val="18"/>
              </w:rPr>
            </w:pPr>
          </w:p>
          <w:p w:rsidR="00C461F2" w:rsidRPr="0087696A" w:rsidRDefault="00C461F2" w:rsidP="00CE0FDD">
            <w:pPr>
              <w:widowControl/>
              <w:ind w:rightChars="-50" w:right="-105"/>
              <w:rPr>
                <w:sz w:val="18"/>
                <w:szCs w:val="18"/>
              </w:rPr>
            </w:pPr>
          </w:p>
          <w:p w:rsidR="00C461F2" w:rsidRPr="0087696A" w:rsidRDefault="00C461F2" w:rsidP="00CE0FDD">
            <w:pPr>
              <w:widowControl/>
              <w:ind w:rightChars="-50" w:right="-105"/>
              <w:rPr>
                <w:sz w:val="18"/>
                <w:szCs w:val="18"/>
              </w:rPr>
            </w:pPr>
          </w:p>
          <w:p w:rsidR="00C461F2" w:rsidRPr="0087696A" w:rsidRDefault="00C461F2" w:rsidP="00CE0FDD">
            <w:pPr>
              <w:widowControl/>
              <w:ind w:rightChars="-50" w:right="-105"/>
              <w:rPr>
                <w:sz w:val="18"/>
                <w:szCs w:val="18"/>
              </w:rPr>
            </w:pPr>
          </w:p>
          <w:p w:rsidR="00C461F2" w:rsidRPr="0087696A" w:rsidRDefault="00C461F2" w:rsidP="00CE0FDD">
            <w:pPr>
              <w:widowControl/>
              <w:ind w:rightChars="-50" w:right="-105"/>
              <w:rPr>
                <w:sz w:val="18"/>
                <w:szCs w:val="18"/>
              </w:rPr>
            </w:pPr>
          </w:p>
          <w:p w:rsidR="00C461F2" w:rsidRPr="0087696A" w:rsidRDefault="00C461F2" w:rsidP="00CE0FDD">
            <w:pPr>
              <w:widowControl/>
              <w:ind w:rightChars="-50" w:right="-105"/>
              <w:rPr>
                <w:sz w:val="18"/>
                <w:szCs w:val="18"/>
              </w:rPr>
            </w:pPr>
          </w:p>
          <w:p w:rsidR="00C461F2" w:rsidRPr="0087696A" w:rsidRDefault="00C461F2" w:rsidP="00CE0FDD">
            <w:pPr>
              <w:widowControl/>
              <w:ind w:rightChars="-50" w:right="-105"/>
              <w:rPr>
                <w:sz w:val="18"/>
                <w:szCs w:val="18"/>
              </w:rPr>
            </w:pPr>
          </w:p>
          <w:p w:rsidR="00C461F2" w:rsidRPr="0087696A" w:rsidRDefault="00C461F2" w:rsidP="00CE0FDD">
            <w:pPr>
              <w:snapToGrid w:val="0"/>
              <w:jc w:val="center"/>
              <w:rPr>
                <w:color w:val="000000"/>
                <w:sz w:val="18"/>
                <w:szCs w:val="18"/>
              </w:rPr>
            </w:pPr>
            <w:r w:rsidRPr="0087696A">
              <w:rPr>
                <w:rFonts w:hint="eastAsia"/>
                <w:color w:val="000000"/>
                <w:sz w:val="18"/>
                <w:szCs w:val="18"/>
              </w:rPr>
              <w:t>专业选修课</w:t>
            </w:r>
          </w:p>
          <w:p w:rsidR="00C461F2" w:rsidRPr="0087696A" w:rsidRDefault="00C461F2" w:rsidP="00CE0FDD">
            <w:pPr>
              <w:snapToGrid w:val="0"/>
              <w:jc w:val="center"/>
              <w:rPr>
                <w:color w:val="000000"/>
                <w:sz w:val="18"/>
                <w:szCs w:val="18"/>
              </w:rPr>
            </w:pPr>
            <w:r w:rsidRPr="0087696A">
              <w:rPr>
                <w:color w:val="000000"/>
                <w:sz w:val="18"/>
                <w:szCs w:val="18"/>
              </w:rPr>
              <w:t>(</w:t>
            </w:r>
            <w:r>
              <w:rPr>
                <w:color w:val="000000"/>
                <w:sz w:val="18"/>
                <w:szCs w:val="18"/>
              </w:rPr>
              <w:t>6</w:t>
            </w:r>
            <w:r w:rsidRPr="0087696A">
              <w:rPr>
                <w:rFonts w:hint="eastAsia"/>
                <w:color w:val="000000"/>
                <w:sz w:val="18"/>
                <w:szCs w:val="18"/>
              </w:rPr>
              <w:t>学分</w:t>
            </w:r>
            <w:r w:rsidRPr="0087696A">
              <w:rPr>
                <w:color w:val="000000"/>
                <w:sz w:val="18"/>
                <w:szCs w:val="18"/>
              </w:rPr>
              <w:t>)</w:t>
            </w:r>
          </w:p>
          <w:p w:rsidR="00C461F2" w:rsidRPr="0087696A" w:rsidRDefault="00C461F2" w:rsidP="00CE0FDD">
            <w:pPr>
              <w:snapToGrid w:val="0"/>
              <w:jc w:val="center"/>
              <w:rPr>
                <w:color w:val="000000"/>
                <w:sz w:val="18"/>
                <w:szCs w:val="18"/>
              </w:rPr>
            </w:pPr>
            <w:r w:rsidRPr="0087696A">
              <w:rPr>
                <w:color w:val="000000"/>
                <w:sz w:val="18"/>
                <w:szCs w:val="18"/>
              </w:rPr>
              <w:t>Professional</w:t>
            </w:r>
          </w:p>
          <w:p w:rsidR="00C461F2" w:rsidRPr="0087696A" w:rsidRDefault="00C461F2" w:rsidP="00CE0FDD">
            <w:pPr>
              <w:snapToGrid w:val="0"/>
              <w:jc w:val="center"/>
              <w:rPr>
                <w:color w:val="000000"/>
                <w:sz w:val="18"/>
                <w:szCs w:val="18"/>
              </w:rPr>
            </w:pPr>
            <w:r w:rsidRPr="0087696A">
              <w:rPr>
                <w:color w:val="000000"/>
                <w:sz w:val="18"/>
                <w:szCs w:val="18"/>
              </w:rPr>
              <w:t>Elective Courses</w:t>
            </w:r>
          </w:p>
          <w:p w:rsidR="00C461F2" w:rsidRPr="0087696A" w:rsidRDefault="00C461F2" w:rsidP="00CE0FDD">
            <w:pPr>
              <w:snapToGrid w:val="0"/>
              <w:jc w:val="center"/>
              <w:rPr>
                <w:color w:val="000000"/>
                <w:sz w:val="18"/>
                <w:szCs w:val="18"/>
              </w:rPr>
            </w:pPr>
            <w:r w:rsidRPr="0087696A">
              <w:rPr>
                <w:color w:val="000000"/>
                <w:sz w:val="18"/>
                <w:szCs w:val="18"/>
              </w:rPr>
              <w:t>(</w:t>
            </w:r>
            <w:r>
              <w:rPr>
                <w:color w:val="000000"/>
                <w:sz w:val="18"/>
                <w:szCs w:val="18"/>
              </w:rPr>
              <w:t>4</w:t>
            </w:r>
            <w:r w:rsidRPr="0087696A">
              <w:rPr>
                <w:color w:val="000000"/>
                <w:sz w:val="18"/>
                <w:szCs w:val="18"/>
              </w:rPr>
              <w:t xml:space="preserve"> credits)</w:t>
            </w:r>
          </w:p>
          <w:p w:rsidR="00C461F2" w:rsidRPr="0087696A" w:rsidRDefault="00C461F2" w:rsidP="00CE0FDD">
            <w:pPr>
              <w:spacing w:line="300" w:lineRule="auto"/>
              <w:rPr>
                <w:sz w:val="18"/>
                <w:szCs w:val="18"/>
              </w:rPr>
            </w:pPr>
          </w:p>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lastRenderedPageBreak/>
              <w:t>2070</w:t>
            </w:r>
            <w:r>
              <w:rPr>
                <w:color w:val="000000"/>
                <w:sz w:val="18"/>
                <w:szCs w:val="18"/>
              </w:rPr>
              <w:t>11</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海洋经济学</w:t>
            </w:r>
          </w:p>
          <w:p w:rsidR="00C461F2" w:rsidRPr="0087696A" w:rsidRDefault="00C461F2" w:rsidP="00CE0FDD">
            <w:pPr>
              <w:snapToGrid w:val="0"/>
              <w:jc w:val="center"/>
              <w:rPr>
                <w:sz w:val="18"/>
                <w:szCs w:val="18"/>
              </w:rPr>
            </w:pPr>
            <w:r w:rsidRPr="0087696A">
              <w:rPr>
                <w:sz w:val="18"/>
                <w:szCs w:val="18"/>
              </w:rPr>
              <w:t>Ocean Economic</w:t>
            </w:r>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1</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闫玉科</w:t>
            </w:r>
          </w:p>
          <w:p w:rsidR="00C461F2" w:rsidRPr="0087696A" w:rsidRDefault="00C461F2" w:rsidP="00CE0FDD">
            <w:pPr>
              <w:snapToGrid w:val="0"/>
              <w:jc w:val="center"/>
              <w:rPr>
                <w:color w:val="000000"/>
                <w:sz w:val="18"/>
                <w:szCs w:val="18"/>
              </w:rPr>
            </w:pPr>
            <w:r w:rsidRPr="0087696A">
              <w:rPr>
                <w:color w:val="000000"/>
                <w:sz w:val="18"/>
                <w:szCs w:val="18"/>
              </w:rPr>
              <w:t>Yuke Yan</w:t>
            </w:r>
          </w:p>
        </w:tc>
        <w:tc>
          <w:tcPr>
            <w:tcW w:w="1276" w:type="dxa"/>
            <w:vMerge w:val="restart"/>
            <w:vAlign w:val="center"/>
          </w:tcPr>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z w:val="18"/>
                <w:szCs w:val="18"/>
              </w:rPr>
            </w:pPr>
          </w:p>
          <w:p w:rsidR="00C461F2" w:rsidRPr="0087696A" w:rsidRDefault="00C461F2" w:rsidP="00CE0FDD">
            <w:pPr>
              <w:snapToGrid w:val="0"/>
              <w:spacing w:line="240" w:lineRule="exact"/>
              <w:jc w:val="left"/>
              <w:rPr>
                <w:spacing w:val="-6"/>
                <w:sz w:val="18"/>
                <w:szCs w:val="18"/>
              </w:rPr>
            </w:pPr>
            <w:r w:rsidRPr="0087696A">
              <w:rPr>
                <w:rFonts w:hint="eastAsia"/>
                <w:spacing w:val="-6"/>
                <w:sz w:val="18"/>
                <w:szCs w:val="18"/>
              </w:rPr>
              <w:lastRenderedPageBreak/>
              <w:t>各专业可在专业选修课和其他专业的专业方向课中任选不少于</w:t>
            </w:r>
            <w:r w:rsidRPr="0087696A">
              <w:rPr>
                <w:spacing w:val="-6"/>
                <w:sz w:val="18"/>
                <w:szCs w:val="18"/>
              </w:rPr>
              <w:t>3</w:t>
            </w:r>
            <w:r w:rsidRPr="0087696A">
              <w:rPr>
                <w:rFonts w:hint="eastAsia"/>
                <w:spacing w:val="-6"/>
                <w:sz w:val="18"/>
                <w:szCs w:val="18"/>
              </w:rPr>
              <w:t>门课，不少于</w:t>
            </w:r>
            <w:r w:rsidRPr="0087696A">
              <w:rPr>
                <w:spacing w:val="-6"/>
                <w:sz w:val="18"/>
                <w:szCs w:val="18"/>
              </w:rPr>
              <w:t>6</w:t>
            </w:r>
            <w:r w:rsidRPr="0087696A">
              <w:rPr>
                <w:rFonts w:hint="eastAsia"/>
                <w:spacing w:val="-6"/>
                <w:sz w:val="18"/>
                <w:szCs w:val="18"/>
              </w:rPr>
              <w:t>学分</w:t>
            </w:r>
          </w:p>
          <w:p w:rsidR="00C461F2" w:rsidRPr="0087696A" w:rsidRDefault="00C461F2" w:rsidP="00CE0FDD">
            <w:pPr>
              <w:widowControl/>
              <w:spacing w:line="240" w:lineRule="exact"/>
              <w:jc w:val="left"/>
              <w:rPr>
                <w:spacing w:val="-6"/>
                <w:sz w:val="18"/>
                <w:szCs w:val="18"/>
              </w:rPr>
            </w:pPr>
            <w:r w:rsidRPr="0087696A">
              <w:rPr>
                <w:spacing w:val="-6"/>
                <w:sz w:val="18"/>
                <w:szCs w:val="18"/>
              </w:rPr>
              <w:t>Students can choose 3 classes at least from professional elective courses and other professional direction courses, no less than 6 credits</w:t>
            </w:r>
          </w:p>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w:t>
            </w:r>
            <w:r>
              <w:rPr>
                <w:color w:val="000000"/>
                <w:sz w:val="18"/>
                <w:szCs w:val="18"/>
              </w:rPr>
              <w:t>8006</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海洋综合管理</w:t>
            </w:r>
          </w:p>
          <w:p w:rsidR="00C461F2" w:rsidRPr="0087696A" w:rsidRDefault="00C461F2" w:rsidP="00CE0FDD">
            <w:pPr>
              <w:snapToGrid w:val="0"/>
              <w:jc w:val="center"/>
              <w:rPr>
                <w:sz w:val="18"/>
                <w:szCs w:val="18"/>
              </w:rPr>
            </w:pPr>
            <w:r w:rsidRPr="0087696A">
              <w:rPr>
                <w:sz w:val="18"/>
                <w:szCs w:val="18"/>
              </w:rPr>
              <w:t>Integrated Ocean Management</w:t>
            </w:r>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2</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宁凌</w:t>
            </w:r>
          </w:p>
          <w:p w:rsidR="00C461F2" w:rsidRPr="0087696A" w:rsidRDefault="00C461F2" w:rsidP="00CE0FDD">
            <w:pPr>
              <w:snapToGrid w:val="0"/>
              <w:jc w:val="center"/>
              <w:rPr>
                <w:color w:val="000000"/>
                <w:sz w:val="18"/>
                <w:szCs w:val="18"/>
              </w:rPr>
            </w:pPr>
            <w:r w:rsidRPr="0087696A">
              <w:rPr>
                <w:color w:val="000000"/>
                <w:sz w:val="18"/>
                <w:szCs w:val="18"/>
              </w:rPr>
              <w:t>Ling Ning</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12</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产业结构与布局</w:t>
            </w:r>
          </w:p>
          <w:p w:rsidR="00C461F2" w:rsidRPr="0087696A" w:rsidRDefault="00C461F2" w:rsidP="00CE0FDD">
            <w:pPr>
              <w:snapToGrid w:val="0"/>
              <w:jc w:val="center"/>
              <w:rPr>
                <w:sz w:val="18"/>
                <w:szCs w:val="18"/>
              </w:rPr>
            </w:pPr>
            <w:r w:rsidRPr="0087696A">
              <w:rPr>
                <w:sz w:val="18"/>
                <w:szCs w:val="18"/>
              </w:rPr>
              <w:t>Industrial Structure and Allocation</w:t>
            </w:r>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2</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白福臣</w:t>
            </w:r>
          </w:p>
          <w:p w:rsidR="00C461F2" w:rsidRPr="0087696A" w:rsidRDefault="00C461F2" w:rsidP="00CE0FDD">
            <w:pPr>
              <w:snapToGrid w:val="0"/>
              <w:jc w:val="center"/>
              <w:rPr>
                <w:color w:val="000000"/>
                <w:sz w:val="18"/>
                <w:szCs w:val="18"/>
              </w:rPr>
            </w:pPr>
            <w:r w:rsidRPr="0087696A">
              <w:rPr>
                <w:color w:val="000000"/>
                <w:sz w:val="18"/>
                <w:szCs w:val="18"/>
              </w:rPr>
              <w:t>Fu chen Bai</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13</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中国经济发展专题</w:t>
            </w:r>
          </w:p>
          <w:p w:rsidR="00C461F2" w:rsidRPr="0087696A" w:rsidRDefault="00C461F2" w:rsidP="00CE0FDD">
            <w:pPr>
              <w:snapToGrid w:val="0"/>
              <w:jc w:val="center"/>
              <w:rPr>
                <w:sz w:val="18"/>
                <w:szCs w:val="18"/>
              </w:rPr>
            </w:pPr>
            <w:r w:rsidRPr="0087696A">
              <w:rPr>
                <w:sz w:val="18"/>
                <w:szCs w:val="18"/>
              </w:rPr>
              <w:t>China's Economic Development Topics</w:t>
            </w:r>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Pr>
                <w:sz w:val="18"/>
                <w:szCs w:val="18"/>
              </w:rPr>
              <w:t>2</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居占杰</w:t>
            </w:r>
          </w:p>
          <w:p w:rsidR="00C461F2" w:rsidRPr="0087696A" w:rsidRDefault="00C461F2" w:rsidP="00CE0FDD">
            <w:pPr>
              <w:snapToGrid w:val="0"/>
              <w:jc w:val="center"/>
              <w:rPr>
                <w:color w:val="000000"/>
                <w:sz w:val="18"/>
                <w:szCs w:val="18"/>
              </w:rPr>
            </w:pPr>
            <w:r w:rsidRPr="0087696A">
              <w:rPr>
                <w:color w:val="000000"/>
                <w:sz w:val="18"/>
                <w:szCs w:val="18"/>
              </w:rPr>
              <w:t>Zhanjie Ju</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14</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海洋经济发展专题</w:t>
            </w:r>
          </w:p>
          <w:p w:rsidR="00C461F2" w:rsidRPr="0087696A" w:rsidRDefault="00C461F2" w:rsidP="00CE0FDD">
            <w:pPr>
              <w:snapToGrid w:val="0"/>
              <w:jc w:val="center"/>
              <w:rPr>
                <w:sz w:val="18"/>
                <w:szCs w:val="18"/>
              </w:rPr>
            </w:pPr>
            <w:r w:rsidRPr="0087696A">
              <w:rPr>
                <w:sz w:val="18"/>
                <w:szCs w:val="18"/>
              </w:rPr>
              <w:t>Marine Economy Development Topics</w:t>
            </w:r>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1</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杨新华</w:t>
            </w:r>
          </w:p>
          <w:p w:rsidR="00C461F2" w:rsidRPr="0087696A" w:rsidRDefault="00C461F2" w:rsidP="00CE0FDD">
            <w:pPr>
              <w:snapToGrid w:val="0"/>
              <w:jc w:val="center"/>
              <w:rPr>
                <w:color w:val="000000"/>
                <w:sz w:val="18"/>
                <w:szCs w:val="18"/>
              </w:rPr>
            </w:pPr>
            <w:r w:rsidRPr="0087696A">
              <w:rPr>
                <w:color w:val="000000"/>
                <w:sz w:val="18"/>
                <w:szCs w:val="18"/>
              </w:rPr>
              <w:t>Xinhua Yang</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15</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经济地理学</w:t>
            </w:r>
          </w:p>
          <w:p w:rsidR="00C461F2" w:rsidRPr="0087696A" w:rsidRDefault="00C461F2" w:rsidP="00CE0FDD">
            <w:pPr>
              <w:snapToGrid w:val="0"/>
              <w:jc w:val="center"/>
              <w:rPr>
                <w:sz w:val="18"/>
                <w:szCs w:val="18"/>
              </w:rPr>
            </w:pPr>
            <w:r w:rsidRPr="0087696A">
              <w:rPr>
                <w:sz w:val="18"/>
                <w:szCs w:val="18"/>
              </w:rPr>
              <w:t>Economic Geography</w:t>
            </w:r>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2</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闫玉科</w:t>
            </w:r>
          </w:p>
          <w:p w:rsidR="00C461F2" w:rsidRPr="0087696A" w:rsidRDefault="00C461F2" w:rsidP="00CE0FDD">
            <w:pPr>
              <w:snapToGrid w:val="0"/>
              <w:jc w:val="center"/>
              <w:rPr>
                <w:color w:val="000000"/>
                <w:sz w:val="18"/>
                <w:szCs w:val="18"/>
              </w:rPr>
            </w:pPr>
            <w:r w:rsidRPr="0087696A">
              <w:rPr>
                <w:color w:val="000000"/>
                <w:sz w:val="18"/>
                <w:szCs w:val="18"/>
              </w:rPr>
              <w:t>Yuke Yan</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16</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多元统计分析</w:t>
            </w:r>
          </w:p>
          <w:p w:rsidR="00C461F2" w:rsidRPr="0087696A" w:rsidRDefault="00C461F2" w:rsidP="00CE0FDD">
            <w:pPr>
              <w:snapToGrid w:val="0"/>
              <w:jc w:val="center"/>
              <w:rPr>
                <w:sz w:val="18"/>
                <w:szCs w:val="18"/>
              </w:rPr>
            </w:pPr>
            <w:r w:rsidRPr="0087696A">
              <w:rPr>
                <w:sz w:val="18"/>
                <w:szCs w:val="18"/>
              </w:rPr>
              <w:t>Multiple Statistical Analysis</w:t>
            </w:r>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2</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陈伟</w:t>
            </w:r>
          </w:p>
          <w:p w:rsidR="00C461F2" w:rsidRPr="0087696A" w:rsidRDefault="00C461F2" w:rsidP="00CE0FDD">
            <w:pPr>
              <w:snapToGrid w:val="0"/>
              <w:jc w:val="center"/>
              <w:rPr>
                <w:color w:val="000000"/>
                <w:sz w:val="18"/>
                <w:szCs w:val="18"/>
              </w:rPr>
            </w:pPr>
            <w:r w:rsidRPr="0087696A">
              <w:rPr>
                <w:color w:val="000000"/>
                <w:sz w:val="18"/>
                <w:szCs w:val="18"/>
              </w:rPr>
              <w:t>Wei Chen</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17</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经济预测与决策</w:t>
            </w:r>
          </w:p>
          <w:p w:rsidR="00C461F2" w:rsidRPr="0087696A" w:rsidRDefault="00C461F2" w:rsidP="00CE0FDD">
            <w:pPr>
              <w:snapToGrid w:val="0"/>
              <w:jc w:val="center"/>
              <w:rPr>
                <w:sz w:val="18"/>
                <w:szCs w:val="18"/>
              </w:rPr>
            </w:pPr>
            <w:r w:rsidRPr="0087696A">
              <w:rPr>
                <w:sz w:val="18"/>
                <w:szCs w:val="18"/>
              </w:rPr>
              <w:lastRenderedPageBreak/>
              <w:t>Economic Projection and Policy-Making</w:t>
            </w:r>
          </w:p>
        </w:tc>
        <w:tc>
          <w:tcPr>
            <w:tcW w:w="851" w:type="dxa"/>
            <w:vAlign w:val="center"/>
          </w:tcPr>
          <w:p w:rsidR="00C461F2" w:rsidRPr="0087696A" w:rsidRDefault="00C461F2" w:rsidP="00CE0FDD">
            <w:pPr>
              <w:snapToGrid w:val="0"/>
              <w:jc w:val="center"/>
              <w:rPr>
                <w:sz w:val="18"/>
                <w:szCs w:val="18"/>
              </w:rPr>
            </w:pPr>
            <w:r w:rsidRPr="0087696A">
              <w:rPr>
                <w:sz w:val="18"/>
                <w:szCs w:val="18"/>
              </w:rPr>
              <w:lastRenderedPageBreak/>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2</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lastRenderedPageBreak/>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lastRenderedPageBreak/>
              <w:t>李林</w:t>
            </w:r>
          </w:p>
          <w:p w:rsidR="00C461F2" w:rsidRPr="0087696A" w:rsidRDefault="00C461F2" w:rsidP="00CE0FDD">
            <w:pPr>
              <w:snapToGrid w:val="0"/>
              <w:jc w:val="center"/>
              <w:rPr>
                <w:color w:val="000000"/>
                <w:sz w:val="18"/>
                <w:szCs w:val="18"/>
              </w:rPr>
            </w:pPr>
            <w:r w:rsidRPr="0087696A">
              <w:rPr>
                <w:color w:val="000000"/>
                <w:sz w:val="18"/>
                <w:szCs w:val="18"/>
              </w:rPr>
              <w:lastRenderedPageBreak/>
              <w:t>Lin LI</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18</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海上丝绸之路专题</w:t>
            </w:r>
          </w:p>
          <w:p w:rsidR="00C461F2" w:rsidRPr="0087696A" w:rsidRDefault="00C461F2" w:rsidP="00CE0FDD">
            <w:pPr>
              <w:snapToGrid w:val="0"/>
              <w:jc w:val="center"/>
              <w:rPr>
                <w:sz w:val="18"/>
                <w:szCs w:val="18"/>
              </w:rPr>
            </w:pPr>
            <w:r w:rsidRPr="0087696A">
              <w:rPr>
                <w:sz w:val="18"/>
                <w:szCs w:val="18"/>
              </w:rPr>
              <w:t>Maritime Silk Road Topics</w:t>
            </w:r>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2</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杨新华</w:t>
            </w:r>
          </w:p>
          <w:p w:rsidR="00C461F2" w:rsidRPr="0087696A" w:rsidRDefault="00C461F2" w:rsidP="00CE0FDD">
            <w:pPr>
              <w:snapToGrid w:val="0"/>
              <w:jc w:val="center"/>
              <w:rPr>
                <w:color w:val="000000"/>
                <w:sz w:val="18"/>
                <w:szCs w:val="18"/>
              </w:rPr>
            </w:pPr>
            <w:r w:rsidRPr="0087696A">
              <w:rPr>
                <w:color w:val="000000"/>
                <w:sz w:val="18"/>
                <w:szCs w:val="18"/>
              </w:rPr>
              <w:t>Xinhua Yang</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19</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宏观经济运行分析</w:t>
            </w:r>
          </w:p>
          <w:p w:rsidR="00C461F2" w:rsidRPr="0087696A" w:rsidRDefault="00C461F2" w:rsidP="00CE0FDD">
            <w:pPr>
              <w:snapToGrid w:val="0"/>
              <w:jc w:val="center"/>
              <w:rPr>
                <w:sz w:val="18"/>
                <w:szCs w:val="18"/>
              </w:rPr>
            </w:pPr>
            <w:r w:rsidRPr="0087696A">
              <w:rPr>
                <w:sz w:val="18"/>
                <w:szCs w:val="18"/>
              </w:rPr>
              <w:t>Macroeconomic Operation Analysis</w:t>
            </w:r>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1</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罗帅</w:t>
            </w:r>
          </w:p>
          <w:p w:rsidR="00C461F2" w:rsidRPr="0087696A" w:rsidRDefault="00C461F2" w:rsidP="00CE0FDD">
            <w:pPr>
              <w:snapToGrid w:val="0"/>
              <w:jc w:val="center"/>
              <w:rPr>
                <w:color w:val="000000"/>
                <w:sz w:val="18"/>
                <w:szCs w:val="18"/>
              </w:rPr>
            </w:pPr>
            <w:r w:rsidRPr="0087696A">
              <w:rPr>
                <w:color w:val="000000"/>
                <w:sz w:val="18"/>
                <w:szCs w:val="18"/>
              </w:rPr>
              <w:t>Shuai Luo</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20</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经济学文献选读</w:t>
            </w:r>
          </w:p>
          <w:p w:rsidR="00C461F2" w:rsidRPr="0087696A" w:rsidRDefault="00C461F2" w:rsidP="00CE0FDD">
            <w:pPr>
              <w:snapToGrid w:val="0"/>
              <w:jc w:val="center"/>
              <w:rPr>
                <w:sz w:val="18"/>
                <w:szCs w:val="18"/>
              </w:rPr>
            </w:pPr>
            <w:r w:rsidRPr="0087696A">
              <w:rPr>
                <w:sz w:val="18"/>
                <w:szCs w:val="18"/>
              </w:rPr>
              <w:t>Economics literature Readings</w:t>
            </w:r>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1</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李飞星</w:t>
            </w:r>
          </w:p>
          <w:p w:rsidR="00C461F2" w:rsidRPr="0087696A" w:rsidRDefault="00C461F2" w:rsidP="00CE0FDD">
            <w:pPr>
              <w:snapToGrid w:val="0"/>
              <w:jc w:val="center"/>
              <w:rPr>
                <w:color w:val="000000"/>
                <w:sz w:val="18"/>
                <w:szCs w:val="18"/>
              </w:rPr>
            </w:pPr>
            <w:r w:rsidRPr="0087696A">
              <w:rPr>
                <w:color w:val="000000"/>
                <w:sz w:val="18"/>
                <w:szCs w:val="18"/>
              </w:rPr>
              <w:t>Feixing Li</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21</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博弈论与信息经济学</w:t>
            </w:r>
          </w:p>
          <w:p w:rsidR="00C461F2" w:rsidRPr="0087696A" w:rsidRDefault="00C461F2" w:rsidP="00CE0FDD">
            <w:pPr>
              <w:snapToGrid w:val="0"/>
              <w:jc w:val="center"/>
              <w:rPr>
                <w:sz w:val="18"/>
                <w:szCs w:val="18"/>
              </w:rPr>
            </w:pPr>
            <w:r w:rsidRPr="0087696A">
              <w:rPr>
                <w:sz w:val="18"/>
                <w:szCs w:val="18"/>
              </w:rPr>
              <w:t>Game and Information Theory</w:t>
            </w:r>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2</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罗帅</w:t>
            </w:r>
          </w:p>
          <w:p w:rsidR="00C461F2" w:rsidRPr="0087696A" w:rsidRDefault="00C461F2" w:rsidP="00CE0FDD">
            <w:pPr>
              <w:snapToGrid w:val="0"/>
              <w:jc w:val="center"/>
              <w:rPr>
                <w:color w:val="000000"/>
                <w:sz w:val="18"/>
                <w:szCs w:val="18"/>
              </w:rPr>
            </w:pPr>
            <w:r w:rsidRPr="0087696A">
              <w:rPr>
                <w:color w:val="000000"/>
                <w:sz w:val="18"/>
                <w:szCs w:val="18"/>
              </w:rPr>
              <w:t>Shuai Luo</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22</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环北部湾区域经济发展专题</w:t>
            </w:r>
          </w:p>
          <w:p w:rsidR="00C461F2" w:rsidRPr="0087696A" w:rsidRDefault="00C461F2" w:rsidP="00CE0FDD">
            <w:pPr>
              <w:snapToGrid w:val="0"/>
              <w:jc w:val="center"/>
              <w:rPr>
                <w:sz w:val="18"/>
                <w:szCs w:val="18"/>
              </w:rPr>
            </w:pPr>
            <w:r w:rsidRPr="0087696A">
              <w:rPr>
                <w:sz w:val="18"/>
                <w:szCs w:val="18"/>
              </w:rPr>
              <w:t>Regional Economic Development of The Beibu Gulf</w:t>
            </w:r>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2</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居占杰</w:t>
            </w:r>
          </w:p>
          <w:p w:rsidR="00C461F2" w:rsidRPr="0087696A" w:rsidRDefault="00C461F2" w:rsidP="00CE0FDD">
            <w:pPr>
              <w:snapToGrid w:val="0"/>
              <w:jc w:val="center"/>
              <w:rPr>
                <w:color w:val="000000"/>
                <w:sz w:val="18"/>
                <w:szCs w:val="18"/>
              </w:rPr>
            </w:pPr>
            <w:r w:rsidRPr="0087696A">
              <w:rPr>
                <w:color w:val="000000"/>
                <w:sz w:val="18"/>
                <w:szCs w:val="18"/>
              </w:rPr>
              <w:t>Zhanjie Ju</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23</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新制度经济学</w:t>
            </w:r>
          </w:p>
          <w:p w:rsidR="00C461F2" w:rsidRPr="0087696A" w:rsidRDefault="00291471" w:rsidP="00CE0FDD">
            <w:pPr>
              <w:snapToGrid w:val="0"/>
              <w:jc w:val="center"/>
              <w:rPr>
                <w:sz w:val="18"/>
                <w:szCs w:val="18"/>
              </w:rPr>
            </w:pPr>
            <w:hyperlink r:id="rId16" w:history="1">
              <w:r w:rsidR="00C461F2" w:rsidRPr="0087696A">
                <w:rPr>
                  <w:sz w:val="18"/>
                  <w:szCs w:val="18"/>
                </w:rPr>
                <w:t>Neoinstitutional</w:t>
              </w:r>
            </w:hyperlink>
            <w:r w:rsidR="00C461F2" w:rsidRPr="0087696A">
              <w:rPr>
                <w:sz w:val="18"/>
                <w:szCs w:val="18"/>
              </w:rPr>
              <w:t xml:space="preserve"> E</w:t>
            </w:r>
            <w:hyperlink r:id="rId17" w:history="1">
              <w:r w:rsidR="00C461F2" w:rsidRPr="0087696A">
                <w:rPr>
                  <w:sz w:val="18"/>
                  <w:szCs w:val="18"/>
                </w:rPr>
                <w:t>conomics</w:t>
              </w:r>
            </w:hyperlink>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2</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廖泽芳</w:t>
            </w:r>
          </w:p>
          <w:p w:rsidR="00C461F2" w:rsidRPr="0087696A" w:rsidRDefault="00C461F2" w:rsidP="00CE0FDD">
            <w:pPr>
              <w:snapToGrid w:val="0"/>
              <w:jc w:val="center"/>
              <w:rPr>
                <w:color w:val="000000"/>
                <w:sz w:val="18"/>
                <w:szCs w:val="18"/>
              </w:rPr>
            </w:pPr>
            <w:r w:rsidRPr="0087696A">
              <w:rPr>
                <w:color w:val="000000"/>
                <w:sz w:val="18"/>
                <w:szCs w:val="18"/>
              </w:rPr>
              <w:t>Zefang Liao</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24</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管理经济学</w:t>
            </w:r>
          </w:p>
          <w:p w:rsidR="00C461F2" w:rsidRPr="0087696A" w:rsidRDefault="00291471" w:rsidP="00CE0FDD">
            <w:pPr>
              <w:snapToGrid w:val="0"/>
              <w:jc w:val="center"/>
              <w:rPr>
                <w:sz w:val="18"/>
                <w:szCs w:val="18"/>
              </w:rPr>
            </w:pPr>
            <w:hyperlink r:id="rId18" w:history="1">
              <w:r w:rsidR="00C461F2" w:rsidRPr="0087696A">
                <w:rPr>
                  <w:sz w:val="18"/>
                  <w:szCs w:val="18"/>
                </w:rPr>
                <w:t>Managerial</w:t>
              </w:r>
            </w:hyperlink>
            <w:hyperlink r:id="rId19" w:history="1">
              <w:r w:rsidR="00C461F2" w:rsidRPr="0087696A">
                <w:rPr>
                  <w:sz w:val="18"/>
                  <w:szCs w:val="18"/>
                </w:rPr>
                <w:t>Economics</w:t>
              </w:r>
            </w:hyperlink>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1</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宁凌</w:t>
            </w:r>
          </w:p>
          <w:p w:rsidR="00C461F2" w:rsidRPr="0087696A" w:rsidRDefault="00C461F2" w:rsidP="00CE0FDD">
            <w:pPr>
              <w:snapToGrid w:val="0"/>
              <w:jc w:val="center"/>
              <w:rPr>
                <w:color w:val="000000"/>
                <w:sz w:val="18"/>
                <w:szCs w:val="18"/>
              </w:rPr>
            </w:pPr>
            <w:r w:rsidRPr="0087696A">
              <w:rPr>
                <w:color w:val="000000"/>
                <w:sz w:val="18"/>
                <w:szCs w:val="18"/>
              </w:rPr>
              <w:t>Ling Ning</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25</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人力资源管理研究</w:t>
            </w:r>
          </w:p>
          <w:p w:rsidR="00C461F2" w:rsidRPr="0087696A" w:rsidRDefault="00C461F2" w:rsidP="00CE0FDD">
            <w:pPr>
              <w:snapToGrid w:val="0"/>
              <w:jc w:val="center"/>
              <w:rPr>
                <w:sz w:val="18"/>
                <w:szCs w:val="18"/>
              </w:rPr>
            </w:pPr>
            <w:r w:rsidRPr="0087696A">
              <w:rPr>
                <w:sz w:val="18"/>
                <w:szCs w:val="18"/>
              </w:rPr>
              <w:t>Human Resource Management Research</w:t>
            </w:r>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2</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李飞星</w:t>
            </w:r>
          </w:p>
          <w:p w:rsidR="00C461F2" w:rsidRPr="0087696A" w:rsidRDefault="00C461F2" w:rsidP="00CE0FDD">
            <w:pPr>
              <w:snapToGrid w:val="0"/>
              <w:jc w:val="center"/>
              <w:rPr>
                <w:color w:val="000000"/>
                <w:sz w:val="18"/>
                <w:szCs w:val="18"/>
              </w:rPr>
            </w:pPr>
            <w:r w:rsidRPr="0087696A">
              <w:rPr>
                <w:color w:val="000000"/>
                <w:sz w:val="18"/>
                <w:szCs w:val="18"/>
              </w:rPr>
              <w:t>Feixing Li</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26</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金融运行分析</w:t>
            </w:r>
          </w:p>
          <w:p w:rsidR="00C461F2" w:rsidRPr="0087696A" w:rsidRDefault="00C461F2" w:rsidP="00CE0FDD">
            <w:pPr>
              <w:snapToGrid w:val="0"/>
              <w:jc w:val="center"/>
              <w:rPr>
                <w:sz w:val="18"/>
                <w:szCs w:val="18"/>
              </w:rPr>
            </w:pPr>
            <w:r w:rsidRPr="0087696A">
              <w:rPr>
                <w:sz w:val="18"/>
                <w:szCs w:val="18"/>
              </w:rPr>
              <w:t>Financial Operation Analysis</w:t>
            </w:r>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2</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马乃毅</w:t>
            </w:r>
          </w:p>
          <w:p w:rsidR="00C461F2" w:rsidRPr="0087696A" w:rsidRDefault="00C461F2" w:rsidP="00CE0FDD">
            <w:pPr>
              <w:snapToGrid w:val="0"/>
              <w:jc w:val="center"/>
              <w:rPr>
                <w:color w:val="000000"/>
                <w:sz w:val="18"/>
                <w:szCs w:val="18"/>
              </w:rPr>
            </w:pPr>
            <w:r w:rsidRPr="0087696A">
              <w:rPr>
                <w:color w:val="000000"/>
                <w:sz w:val="18"/>
                <w:szCs w:val="18"/>
              </w:rPr>
              <w:t>Naiyi Ma</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27</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金融风险管理</w:t>
            </w:r>
          </w:p>
          <w:p w:rsidR="00C461F2" w:rsidRPr="0087696A" w:rsidRDefault="00C461F2" w:rsidP="00CE0FDD">
            <w:pPr>
              <w:snapToGrid w:val="0"/>
              <w:jc w:val="center"/>
              <w:rPr>
                <w:sz w:val="18"/>
                <w:szCs w:val="18"/>
              </w:rPr>
            </w:pPr>
            <w:r w:rsidRPr="0087696A">
              <w:rPr>
                <w:sz w:val="18"/>
                <w:szCs w:val="18"/>
              </w:rPr>
              <w:t>Financial Risk Management</w:t>
            </w:r>
          </w:p>
        </w:tc>
        <w:tc>
          <w:tcPr>
            <w:tcW w:w="851" w:type="dxa"/>
            <w:vAlign w:val="center"/>
          </w:tcPr>
          <w:p w:rsidR="00C461F2" w:rsidRPr="0087696A" w:rsidRDefault="00C461F2" w:rsidP="00CE0FDD">
            <w:pPr>
              <w:snapToGrid w:val="0"/>
              <w:jc w:val="center"/>
              <w:rPr>
                <w:sz w:val="18"/>
                <w:szCs w:val="18"/>
              </w:rPr>
            </w:pPr>
            <w:r w:rsidRPr="0087696A">
              <w:rPr>
                <w:sz w:val="18"/>
                <w:szCs w:val="18"/>
              </w:rPr>
              <w:t>32</w:t>
            </w:r>
          </w:p>
        </w:tc>
        <w:tc>
          <w:tcPr>
            <w:tcW w:w="850" w:type="dxa"/>
            <w:vAlign w:val="center"/>
          </w:tcPr>
          <w:p w:rsidR="00C461F2" w:rsidRPr="0087696A" w:rsidRDefault="00C461F2" w:rsidP="00CE0FDD">
            <w:pPr>
              <w:snapToGrid w:val="0"/>
              <w:jc w:val="center"/>
              <w:rPr>
                <w:sz w:val="18"/>
                <w:szCs w:val="18"/>
              </w:rPr>
            </w:pPr>
            <w:r w:rsidRPr="0087696A">
              <w:rPr>
                <w:sz w:val="18"/>
                <w:szCs w:val="18"/>
              </w:rPr>
              <w:t>2</w:t>
            </w:r>
          </w:p>
        </w:tc>
        <w:tc>
          <w:tcPr>
            <w:tcW w:w="993" w:type="dxa"/>
            <w:vAlign w:val="center"/>
          </w:tcPr>
          <w:p w:rsidR="00C461F2" w:rsidRPr="0087696A" w:rsidRDefault="00C461F2" w:rsidP="00CE0FDD">
            <w:pPr>
              <w:snapToGrid w:val="0"/>
              <w:jc w:val="center"/>
              <w:rPr>
                <w:sz w:val="18"/>
                <w:szCs w:val="18"/>
              </w:rPr>
            </w:pPr>
            <w:r w:rsidRPr="0087696A">
              <w:rPr>
                <w:sz w:val="18"/>
                <w:szCs w:val="18"/>
              </w:rPr>
              <w:t>2</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徐小怡</w:t>
            </w:r>
          </w:p>
          <w:p w:rsidR="00C461F2" w:rsidRPr="0087696A" w:rsidRDefault="00C461F2" w:rsidP="00CE0FDD">
            <w:pPr>
              <w:snapToGrid w:val="0"/>
              <w:jc w:val="center"/>
              <w:rPr>
                <w:color w:val="000000"/>
                <w:sz w:val="18"/>
                <w:szCs w:val="18"/>
              </w:rPr>
            </w:pPr>
            <w:r w:rsidRPr="0087696A">
              <w:rPr>
                <w:color w:val="000000"/>
                <w:sz w:val="18"/>
                <w:szCs w:val="18"/>
              </w:rPr>
              <w:t>Xiaoyi Xu</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28</w:t>
            </w:r>
          </w:p>
        </w:tc>
        <w:tc>
          <w:tcPr>
            <w:tcW w:w="2551"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财政理论与政策研究</w:t>
            </w:r>
          </w:p>
          <w:p w:rsidR="00C461F2" w:rsidRPr="0087696A" w:rsidRDefault="00C461F2" w:rsidP="00CE0FDD">
            <w:pPr>
              <w:snapToGrid w:val="0"/>
              <w:jc w:val="center"/>
              <w:rPr>
                <w:color w:val="000000"/>
                <w:sz w:val="18"/>
                <w:szCs w:val="18"/>
              </w:rPr>
            </w:pPr>
            <w:r w:rsidRPr="0087696A">
              <w:rPr>
                <w:color w:val="000000"/>
                <w:sz w:val="18"/>
                <w:szCs w:val="18"/>
              </w:rPr>
              <w:t>Financial Theory and Policy Research</w:t>
            </w:r>
          </w:p>
        </w:tc>
        <w:tc>
          <w:tcPr>
            <w:tcW w:w="851" w:type="dxa"/>
            <w:vAlign w:val="center"/>
          </w:tcPr>
          <w:p w:rsidR="00C461F2" w:rsidRPr="0087696A" w:rsidRDefault="00C461F2" w:rsidP="00CE0FDD">
            <w:pPr>
              <w:snapToGrid w:val="0"/>
              <w:jc w:val="center"/>
              <w:rPr>
                <w:color w:val="000000"/>
                <w:sz w:val="18"/>
                <w:szCs w:val="18"/>
              </w:rPr>
            </w:pPr>
            <w:r w:rsidRPr="0087696A">
              <w:rPr>
                <w:color w:val="000000"/>
                <w:sz w:val="18"/>
                <w:szCs w:val="18"/>
              </w:rPr>
              <w:t>32</w:t>
            </w: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color w:val="000000"/>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鄢波</w:t>
            </w:r>
          </w:p>
          <w:p w:rsidR="00C461F2" w:rsidRPr="0087696A" w:rsidRDefault="00C461F2" w:rsidP="00CE0FDD">
            <w:pPr>
              <w:snapToGrid w:val="0"/>
              <w:jc w:val="center"/>
              <w:rPr>
                <w:color w:val="000000"/>
                <w:sz w:val="18"/>
                <w:szCs w:val="18"/>
              </w:rPr>
            </w:pPr>
            <w:r w:rsidRPr="0087696A">
              <w:rPr>
                <w:color w:val="000000"/>
                <w:sz w:val="18"/>
                <w:szCs w:val="18"/>
              </w:rPr>
              <w:t>Bo Yan</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29</w:t>
            </w:r>
          </w:p>
        </w:tc>
        <w:tc>
          <w:tcPr>
            <w:tcW w:w="2551"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资本市场理论和运作</w:t>
            </w:r>
          </w:p>
          <w:p w:rsidR="00C461F2" w:rsidRPr="0087696A" w:rsidRDefault="00C461F2" w:rsidP="00CE0FDD">
            <w:pPr>
              <w:snapToGrid w:val="0"/>
              <w:jc w:val="center"/>
              <w:rPr>
                <w:color w:val="000000"/>
                <w:sz w:val="18"/>
                <w:szCs w:val="18"/>
              </w:rPr>
            </w:pPr>
            <w:r w:rsidRPr="0087696A">
              <w:rPr>
                <w:sz w:val="18"/>
                <w:szCs w:val="18"/>
              </w:rPr>
              <w:t>Theory and Operation of Capital Markets</w:t>
            </w:r>
          </w:p>
        </w:tc>
        <w:tc>
          <w:tcPr>
            <w:tcW w:w="851" w:type="dxa"/>
            <w:vAlign w:val="center"/>
          </w:tcPr>
          <w:p w:rsidR="00C461F2" w:rsidRPr="0087696A" w:rsidRDefault="00C461F2" w:rsidP="00CE0FDD">
            <w:pPr>
              <w:snapToGrid w:val="0"/>
              <w:jc w:val="center"/>
              <w:rPr>
                <w:color w:val="000000"/>
                <w:sz w:val="18"/>
                <w:szCs w:val="18"/>
              </w:rPr>
            </w:pPr>
            <w:r w:rsidRPr="0087696A">
              <w:rPr>
                <w:color w:val="000000"/>
                <w:sz w:val="18"/>
                <w:szCs w:val="18"/>
              </w:rPr>
              <w:t>32</w:t>
            </w: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color w:val="000000"/>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徐敏</w:t>
            </w:r>
          </w:p>
          <w:p w:rsidR="00C461F2" w:rsidRPr="0087696A" w:rsidRDefault="00C461F2" w:rsidP="00CE0FDD">
            <w:pPr>
              <w:snapToGrid w:val="0"/>
              <w:jc w:val="center"/>
              <w:rPr>
                <w:color w:val="000000"/>
                <w:sz w:val="18"/>
                <w:szCs w:val="18"/>
              </w:rPr>
            </w:pPr>
            <w:r w:rsidRPr="0087696A">
              <w:rPr>
                <w:color w:val="000000"/>
                <w:sz w:val="18"/>
                <w:szCs w:val="18"/>
              </w:rPr>
              <w:t>Min Xu</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3</w:t>
            </w:r>
            <w:r w:rsidRPr="005958D5">
              <w:rPr>
                <w:color w:val="000000"/>
                <w:sz w:val="18"/>
                <w:szCs w:val="18"/>
              </w:rPr>
              <w:t>0</w:t>
            </w:r>
          </w:p>
        </w:tc>
        <w:tc>
          <w:tcPr>
            <w:tcW w:w="2551"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公共经济学</w:t>
            </w:r>
          </w:p>
          <w:p w:rsidR="00C461F2" w:rsidRPr="0087696A" w:rsidRDefault="00C461F2" w:rsidP="00CE0FDD">
            <w:pPr>
              <w:snapToGrid w:val="0"/>
              <w:jc w:val="center"/>
              <w:rPr>
                <w:color w:val="000000"/>
                <w:sz w:val="18"/>
                <w:szCs w:val="18"/>
              </w:rPr>
            </w:pPr>
            <w:r w:rsidRPr="0087696A">
              <w:rPr>
                <w:sz w:val="18"/>
                <w:szCs w:val="18"/>
              </w:rPr>
              <w:t>Public Economics</w:t>
            </w:r>
          </w:p>
        </w:tc>
        <w:tc>
          <w:tcPr>
            <w:tcW w:w="851" w:type="dxa"/>
            <w:vAlign w:val="center"/>
          </w:tcPr>
          <w:p w:rsidR="00C461F2" w:rsidRPr="0087696A" w:rsidRDefault="00C461F2" w:rsidP="00CE0FDD">
            <w:pPr>
              <w:snapToGrid w:val="0"/>
              <w:jc w:val="center"/>
              <w:rPr>
                <w:color w:val="000000"/>
                <w:sz w:val="18"/>
                <w:szCs w:val="18"/>
              </w:rPr>
            </w:pPr>
            <w:r w:rsidRPr="0087696A">
              <w:rPr>
                <w:color w:val="000000"/>
                <w:sz w:val="18"/>
                <w:szCs w:val="18"/>
              </w:rPr>
              <w:t>32</w:t>
            </w: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color w:val="000000"/>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刘彦军</w:t>
            </w:r>
          </w:p>
          <w:p w:rsidR="00C461F2" w:rsidRPr="0087696A" w:rsidRDefault="00C461F2" w:rsidP="00CE0FDD">
            <w:pPr>
              <w:snapToGrid w:val="0"/>
              <w:jc w:val="center"/>
              <w:rPr>
                <w:color w:val="000000"/>
                <w:sz w:val="18"/>
                <w:szCs w:val="18"/>
              </w:rPr>
            </w:pPr>
            <w:r w:rsidRPr="0087696A">
              <w:rPr>
                <w:color w:val="000000"/>
                <w:sz w:val="18"/>
                <w:szCs w:val="18"/>
              </w:rPr>
              <w:t>Yanjun Liu</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Default="00C461F2" w:rsidP="00CE0FDD">
            <w:r w:rsidRPr="005958D5">
              <w:rPr>
                <w:color w:val="000000"/>
                <w:sz w:val="18"/>
                <w:szCs w:val="18"/>
              </w:rPr>
              <w:t>2070</w:t>
            </w:r>
            <w:r>
              <w:rPr>
                <w:color w:val="000000"/>
                <w:sz w:val="18"/>
                <w:szCs w:val="18"/>
              </w:rPr>
              <w:t>31</w:t>
            </w:r>
          </w:p>
        </w:tc>
        <w:tc>
          <w:tcPr>
            <w:tcW w:w="2551"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世界经济专题</w:t>
            </w:r>
          </w:p>
          <w:p w:rsidR="00C461F2" w:rsidRPr="0087696A" w:rsidRDefault="00C461F2" w:rsidP="00CE0FDD">
            <w:pPr>
              <w:snapToGrid w:val="0"/>
              <w:jc w:val="center"/>
              <w:rPr>
                <w:color w:val="000000"/>
                <w:sz w:val="18"/>
                <w:szCs w:val="18"/>
              </w:rPr>
            </w:pPr>
            <w:r w:rsidRPr="0087696A">
              <w:rPr>
                <w:color w:val="000000"/>
                <w:sz w:val="18"/>
                <w:szCs w:val="18"/>
              </w:rPr>
              <w:t>World Economic Topic</w:t>
            </w:r>
          </w:p>
        </w:tc>
        <w:tc>
          <w:tcPr>
            <w:tcW w:w="851" w:type="dxa"/>
            <w:vAlign w:val="center"/>
          </w:tcPr>
          <w:p w:rsidR="00C461F2" w:rsidRPr="0087696A" w:rsidRDefault="00C461F2" w:rsidP="00CE0FDD">
            <w:pPr>
              <w:snapToGrid w:val="0"/>
              <w:jc w:val="center"/>
              <w:rPr>
                <w:color w:val="000000"/>
                <w:sz w:val="18"/>
                <w:szCs w:val="18"/>
              </w:rPr>
            </w:pPr>
            <w:r w:rsidRPr="0087696A">
              <w:rPr>
                <w:color w:val="000000"/>
                <w:sz w:val="18"/>
                <w:szCs w:val="18"/>
              </w:rPr>
              <w:t>32</w:t>
            </w: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850" w:type="dxa"/>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李飞星</w:t>
            </w:r>
          </w:p>
          <w:p w:rsidR="00C461F2" w:rsidRPr="0087696A" w:rsidRDefault="00C461F2" w:rsidP="00CE0FDD">
            <w:pPr>
              <w:snapToGrid w:val="0"/>
              <w:jc w:val="center"/>
              <w:rPr>
                <w:color w:val="000000"/>
                <w:sz w:val="18"/>
                <w:szCs w:val="18"/>
              </w:rPr>
            </w:pPr>
            <w:r w:rsidRPr="0087696A">
              <w:rPr>
                <w:color w:val="000000"/>
                <w:sz w:val="18"/>
                <w:szCs w:val="18"/>
              </w:rPr>
              <w:t>Feixing Li</w:t>
            </w:r>
          </w:p>
          <w:p w:rsidR="00C461F2" w:rsidRPr="0087696A" w:rsidRDefault="00C461F2" w:rsidP="00CE0FDD">
            <w:pPr>
              <w:snapToGrid w:val="0"/>
              <w:jc w:val="center"/>
              <w:rPr>
                <w:color w:val="000000"/>
                <w:sz w:val="18"/>
                <w:szCs w:val="18"/>
              </w:rPr>
            </w:pPr>
            <w:r w:rsidRPr="0087696A">
              <w:rPr>
                <w:rFonts w:hint="eastAsia"/>
                <w:color w:val="000000"/>
                <w:sz w:val="18"/>
                <w:szCs w:val="18"/>
              </w:rPr>
              <w:t>徐玉威</w:t>
            </w:r>
          </w:p>
          <w:p w:rsidR="00C461F2" w:rsidRPr="0087696A" w:rsidRDefault="00C461F2" w:rsidP="00CE0FDD">
            <w:pPr>
              <w:snapToGrid w:val="0"/>
              <w:jc w:val="center"/>
              <w:rPr>
                <w:color w:val="000000"/>
                <w:sz w:val="18"/>
                <w:szCs w:val="18"/>
              </w:rPr>
            </w:pPr>
            <w:r w:rsidRPr="0087696A">
              <w:rPr>
                <w:color w:val="000000"/>
                <w:sz w:val="18"/>
                <w:szCs w:val="18"/>
              </w:rPr>
              <w:t>Yuwei Xu</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tcPr>
          <w:p w:rsidR="00C461F2" w:rsidRPr="0087696A" w:rsidRDefault="00C461F2" w:rsidP="00CE0FDD">
            <w:pPr>
              <w:spacing w:line="300" w:lineRule="auto"/>
              <w:rPr>
                <w:sz w:val="18"/>
                <w:szCs w:val="18"/>
              </w:rPr>
            </w:pPr>
            <w:r w:rsidRPr="00362A75">
              <w:rPr>
                <w:sz w:val="18"/>
                <w:szCs w:val="18"/>
              </w:rPr>
              <w:t>207032</w:t>
            </w:r>
          </w:p>
        </w:tc>
        <w:tc>
          <w:tcPr>
            <w:tcW w:w="2551" w:type="dxa"/>
            <w:vAlign w:val="center"/>
          </w:tcPr>
          <w:p w:rsidR="00C461F2" w:rsidRPr="0087696A" w:rsidRDefault="00C461F2" w:rsidP="00CE0FDD">
            <w:pPr>
              <w:snapToGrid w:val="0"/>
              <w:jc w:val="center"/>
              <w:rPr>
                <w:sz w:val="18"/>
                <w:szCs w:val="18"/>
              </w:rPr>
            </w:pPr>
            <w:r w:rsidRPr="0087696A">
              <w:rPr>
                <w:rFonts w:hint="eastAsia"/>
                <w:sz w:val="18"/>
                <w:szCs w:val="18"/>
              </w:rPr>
              <w:t>国际投资与跨国经营</w:t>
            </w:r>
          </w:p>
          <w:p w:rsidR="00C461F2" w:rsidRPr="0087696A" w:rsidRDefault="00C461F2" w:rsidP="00CE0FDD">
            <w:pPr>
              <w:snapToGrid w:val="0"/>
              <w:jc w:val="center"/>
              <w:rPr>
                <w:sz w:val="18"/>
                <w:szCs w:val="18"/>
              </w:rPr>
            </w:pPr>
            <w:r w:rsidRPr="0087696A">
              <w:rPr>
                <w:color w:val="000000"/>
                <w:sz w:val="18"/>
                <w:szCs w:val="18"/>
              </w:rPr>
              <w:t>International Investment and International Operation</w:t>
            </w:r>
          </w:p>
        </w:tc>
        <w:tc>
          <w:tcPr>
            <w:tcW w:w="851" w:type="dxa"/>
            <w:vAlign w:val="center"/>
          </w:tcPr>
          <w:p w:rsidR="00C461F2" w:rsidRPr="0087696A" w:rsidRDefault="00C461F2" w:rsidP="00CE0FDD">
            <w:pPr>
              <w:snapToGrid w:val="0"/>
              <w:jc w:val="center"/>
              <w:rPr>
                <w:color w:val="000000"/>
                <w:sz w:val="18"/>
                <w:szCs w:val="18"/>
              </w:rPr>
            </w:pPr>
            <w:r w:rsidRPr="0087696A">
              <w:rPr>
                <w:color w:val="000000"/>
                <w:sz w:val="18"/>
                <w:szCs w:val="18"/>
              </w:rPr>
              <w:t>32</w:t>
            </w: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2</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1</w:t>
            </w:r>
          </w:p>
        </w:tc>
        <w:tc>
          <w:tcPr>
            <w:tcW w:w="850" w:type="dxa"/>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jc w:val="center"/>
              <w:rPr>
                <w:sz w:val="18"/>
                <w:szCs w:val="18"/>
              </w:rPr>
            </w:pPr>
            <w:r w:rsidRPr="00433D65">
              <w:rPr>
                <w:color w:val="000000"/>
                <w:kern w:val="0"/>
                <w:sz w:val="18"/>
                <w:szCs w:val="18"/>
              </w:rPr>
              <w:t>Assess</w:t>
            </w:r>
          </w:p>
        </w:tc>
        <w:tc>
          <w:tcPr>
            <w:tcW w:w="1134"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徐玉威</w:t>
            </w:r>
          </w:p>
          <w:p w:rsidR="00C461F2" w:rsidRPr="0087696A" w:rsidRDefault="00C461F2" w:rsidP="00CE0FDD">
            <w:pPr>
              <w:snapToGrid w:val="0"/>
              <w:jc w:val="center"/>
              <w:rPr>
                <w:color w:val="000000"/>
                <w:sz w:val="18"/>
                <w:szCs w:val="18"/>
              </w:rPr>
            </w:pPr>
            <w:r w:rsidRPr="0087696A">
              <w:rPr>
                <w:color w:val="000000"/>
                <w:sz w:val="18"/>
                <w:szCs w:val="18"/>
              </w:rPr>
              <w:t>Yuwei Xu</w:t>
            </w:r>
          </w:p>
        </w:tc>
        <w:tc>
          <w:tcPr>
            <w:tcW w:w="1276" w:type="dxa"/>
            <w:vMerge/>
          </w:tcPr>
          <w:p w:rsidR="00C461F2" w:rsidRPr="0087696A" w:rsidRDefault="00C461F2" w:rsidP="00CE0FDD">
            <w:pPr>
              <w:spacing w:line="300" w:lineRule="auto"/>
              <w:rPr>
                <w:sz w:val="18"/>
                <w:szCs w:val="18"/>
              </w:rPr>
            </w:pPr>
          </w:p>
        </w:tc>
      </w:tr>
      <w:tr w:rsidR="00C461F2" w:rsidRPr="001149E0" w:rsidTr="009A3D7A">
        <w:tc>
          <w:tcPr>
            <w:tcW w:w="1134" w:type="dxa"/>
            <w:vMerge w:val="restart"/>
            <w:vAlign w:val="center"/>
          </w:tcPr>
          <w:p w:rsidR="00C461F2" w:rsidRPr="0087696A" w:rsidRDefault="00C461F2" w:rsidP="00CE0FDD">
            <w:pPr>
              <w:snapToGrid w:val="0"/>
              <w:jc w:val="center"/>
              <w:rPr>
                <w:color w:val="000000"/>
                <w:sz w:val="18"/>
                <w:szCs w:val="18"/>
              </w:rPr>
            </w:pPr>
          </w:p>
          <w:p w:rsidR="00C461F2" w:rsidRPr="0087696A" w:rsidRDefault="00C461F2" w:rsidP="00CE0FDD">
            <w:pPr>
              <w:snapToGrid w:val="0"/>
              <w:jc w:val="center"/>
              <w:rPr>
                <w:color w:val="000000"/>
                <w:sz w:val="18"/>
                <w:szCs w:val="18"/>
              </w:rPr>
            </w:pPr>
            <w:r w:rsidRPr="0087696A">
              <w:rPr>
                <w:rFonts w:hint="eastAsia"/>
                <w:color w:val="000000"/>
                <w:sz w:val="18"/>
                <w:szCs w:val="18"/>
              </w:rPr>
              <w:t>实践环节</w:t>
            </w:r>
          </w:p>
          <w:p w:rsidR="00C461F2" w:rsidRPr="0087696A" w:rsidRDefault="00C461F2" w:rsidP="00CE0FDD">
            <w:pPr>
              <w:snapToGrid w:val="0"/>
              <w:jc w:val="center"/>
              <w:rPr>
                <w:color w:val="000000"/>
                <w:sz w:val="18"/>
                <w:szCs w:val="18"/>
              </w:rPr>
            </w:pPr>
            <w:r w:rsidRPr="0087696A">
              <w:rPr>
                <w:color w:val="000000"/>
                <w:sz w:val="18"/>
                <w:szCs w:val="18"/>
              </w:rPr>
              <w:t>(4</w:t>
            </w:r>
            <w:r w:rsidRPr="0087696A">
              <w:rPr>
                <w:rFonts w:hint="eastAsia"/>
                <w:color w:val="000000"/>
                <w:sz w:val="18"/>
                <w:szCs w:val="18"/>
              </w:rPr>
              <w:t>学分</w:t>
            </w:r>
            <w:r w:rsidRPr="0087696A">
              <w:rPr>
                <w:color w:val="000000"/>
                <w:sz w:val="18"/>
                <w:szCs w:val="18"/>
              </w:rPr>
              <w:t>)</w:t>
            </w:r>
          </w:p>
          <w:p w:rsidR="00C461F2" w:rsidRPr="0087696A" w:rsidRDefault="00C461F2" w:rsidP="00CE0FDD">
            <w:pPr>
              <w:snapToGrid w:val="0"/>
              <w:jc w:val="center"/>
              <w:rPr>
                <w:color w:val="000000"/>
                <w:sz w:val="18"/>
                <w:szCs w:val="18"/>
              </w:rPr>
            </w:pPr>
            <w:r w:rsidRPr="0087696A">
              <w:rPr>
                <w:color w:val="000000"/>
                <w:sz w:val="18"/>
                <w:szCs w:val="18"/>
              </w:rPr>
              <w:t>Practice</w:t>
            </w:r>
          </w:p>
          <w:p w:rsidR="00C461F2" w:rsidRPr="0087696A" w:rsidRDefault="00C461F2" w:rsidP="00CE0FDD">
            <w:pPr>
              <w:snapToGrid w:val="0"/>
              <w:jc w:val="center"/>
              <w:rPr>
                <w:sz w:val="18"/>
                <w:szCs w:val="18"/>
              </w:rPr>
            </w:pPr>
            <w:r w:rsidRPr="0087696A">
              <w:rPr>
                <w:color w:val="000000"/>
                <w:sz w:val="18"/>
                <w:szCs w:val="18"/>
              </w:rPr>
              <w:t>(4 credits)</w:t>
            </w:r>
          </w:p>
        </w:tc>
        <w:tc>
          <w:tcPr>
            <w:tcW w:w="993" w:type="dxa"/>
            <w:vAlign w:val="center"/>
          </w:tcPr>
          <w:p w:rsidR="00C461F2" w:rsidRPr="0087696A" w:rsidRDefault="00C461F2" w:rsidP="00CE0FDD">
            <w:pPr>
              <w:widowControl/>
              <w:snapToGrid w:val="0"/>
              <w:spacing w:line="296" w:lineRule="exact"/>
              <w:ind w:leftChars="-50" w:left="-105" w:rightChars="-50" w:right="-105"/>
              <w:jc w:val="center"/>
              <w:rPr>
                <w:rFonts w:ascii="宋体"/>
                <w:color w:val="000000"/>
                <w:kern w:val="0"/>
                <w:sz w:val="18"/>
                <w:szCs w:val="18"/>
              </w:rPr>
            </w:pPr>
            <w:r w:rsidRPr="0087696A">
              <w:rPr>
                <w:rFonts w:ascii="宋体" w:hAnsi="宋体"/>
                <w:color w:val="000000"/>
                <w:kern w:val="0"/>
                <w:sz w:val="18"/>
                <w:szCs w:val="18"/>
              </w:rPr>
              <w:t>204J01</w:t>
            </w:r>
          </w:p>
        </w:tc>
        <w:tc>
          <w:tcPr>
            <w:tcW w:w="2551"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教学实践</w:t>
            </w:r>
          </w:p>
          <w:p w:rsidR="00C461F2" w:rsidRPr="0087696A" w:rsidRDefault="00C461F2" w:rsidP="00CE0FDD">
            <w:pPr>
              <w:snapToGrid w:val="0"/>
              <w:jc w:val="center"/>
              <w:rPr>
                <w:color w:val="000000"/>
                <w:sz w:val="18"/>
                <w:szCs w:val="18"/>
              </w:rPr>
            </w:pPr>
            <w:r w:rsidRPr="0087696A">
              <w:rPr>
                <w:color w:val="000000"/>
                <w:sz w:val="18"/>
                <w:szCs w:val="18"/>
              </w:rPr>
              <w:t>Teaching Practice</w:t>
            </w:r>
          </w:p>
        </w:tc>
        <w:tc>
          <w:tcPr>
            <w:tcW w:w="851" w:type="dxa"/>
            <w:vAlign w:val="center"/>
          </w:tcPr>
          <w:p w:rsidR="00C461F2" w:rsidRPr="0087696A" w:rsidRDefault="00C461F2" w:rsidP="00CE0FDD">
            <w:pPr>
              <w:snapToGrid w:val="0"/>
              <w:jc w:val="center"/>
              <w:rPr>
                <w:color w:val="000000"/>
                <w:sz w:val="18"/>
                <w:szCs w:val="18"/>
              </w:rPr>
            </w:pP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1</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1-5</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color w:val="000000"/>
                <w:sz w:val="18"/>
                <w:szCs w:val="18"/>
              </w:rPr>
            </w:pPr>
            <w:r w:rsidRPr="00433D65">
              <w:rPr>
                <w:color w:val="000000"/>
                <w:kern w:val="0"/>
                <w:sz w:val="18"/>
                <w:szCs w:val="18"/>
              </w:rPr>
              <w:t>Assess</w:t>
            </w:r>
          </w:p>
        </w:tc>
        <w:tc>
          <w:tcPr>
            <w:tcW w:w="1134" w:type="dxa"/>
          </w:tcPr>
          <w:p w:rsidR="00C461F2" w:rsidRPr="0087696A" w:rsidRDefault="00C461F2" w:rsidP="00CE0FDD">
            <w:pPr>
              <w:spacing w:line="300" w:lineRule="auto"/>
              <w:rPr>
                <w:sz w:val="18"/>
                <w:szCs w:val="18"/>
              </w:rPr>
            </w:pPr>
          </w:p>
        </w:tc>
        <w:tc>
          <w:tcPr>
            <w:tcW w:w="1276" w:type="dxa"/>
            <w:vAlign w:val="center"/>
          </w:tcPr>
          <w:p w:rsidR="00C461F2" w:rsidRPr="0087696A" w:rsidRDefault="00C461F2" w:rsidP="00CE0FDD">
            <w:pPr>
              <w:snapToGrid w:val="0"/>
              <w:jc w:val="center"/>
              <w:rPr>
                <w:color w:val="000000"/>
                <w:sz w:val="18"/>
                <w:szCs w:val="18"/>
              </w:rPr>
            </w:pPr>
            <w:r w:rsidRPr="0087696A">
              <w:rPr>
                <w:color w:val="000000"/>
                <w:sz w:val="18"/>
                <w:szCs w:val="18"/>
              </w:rPr>
              <w:t>4-6</w:t>
            </w:r>
            <w:r w:rsidRPr="0087696A">
              <w:rPr>
                <w:rFonts w:hint="eastAsia"/>
                <w:color w:val="000000"/>
                <w:sz w:val="18"/>
                <w:szCs w:val="18"/>
              </w:rPr>
              <w:t>次</w:t>
            </w:r>
          </w:p>
          <w:p w:rsidR="00C461F2" w:rsidRPr="0087696A" w:rsidRDefault="00C461F2" w:rsidP="00CE0FDD">
            <w:pPr>
              <w:snapToGrid w:val="0"/>
              <w:jc w:val="center"/>
              <w:rPr>
                <w:color w:val="000000"/>
                <w:sz w:val="18"/>
                <w:szCs w:val="18"/>
              </w:rPr>
            </w:pPr>
            <w:r w:rsidRPr="0087696A">
              <w:rPr>
                <w:color w:val="000000"/>
                <w:sz w:val="18"/>
                <w:szCs w:val="18"/>
              </w:rPr>
              <w:t xml:space="preserve">   4-6 times</w:t>
            </w: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vAlign w:val="center"/>
          </w:tcPr>
          <w:p w:rsidR="00C461F2" w:rsidRPr="0087696A" w:rsidRDefault="00C461F2" w:rsidP="00CE0FDD">
            <w:pPr>
              <w:widowControl/>
              <w:snapToGrid w:val="0"/>
              <w:spacing w:line="296" w:lineRule="exact"/>
              <w:ind w:leftChars="-50" w:left="-105" w:rightChars="-50" w:right="-105"/>
              <w:jc w:val="center"/>
              <w:rPr>
                <w:rFonts w:ascii="宋体"/>
                <w:color w:val="000000"/>
                <w:kern w:val="0"/>
                <w:sz w:val="18"/>
                <w:szCs w:val="18"/>
              </w:rPr>
            </w:pPr>
            <w:r w:rsidRPr="0087696A">
              <w:rPr>
                <w:rFonts w:ascii="宋体" w:hAnsi="宋体"/>
                <w:color w:val="000000"/>
                <w:kern w:val="0"/>
                <w:sz w:val="18"/>
                <w:szCs w:val="18"/>
              </w:rPr>
              <w:t>204J02</w:t>
            </w:r>
          </w:p>
        </w:tc>
        <w:tc>
          <w:tcPr>
            <w:tcW w:w="2551"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研究生讨论班</w:t>
            </w:r>
          </w:p>
          <w:p w:rsidR="00C461F2" w:rsidRPr="0087696A" w:rsidRDefault="00C461F2" w:rsidP="00CE0FDD">
            <w:pPr>
              <w:snapToGrid w:val="0"/>
              <w:jc w:val="center"/>
              <w:rPr>
                <w:color w:val="000000"/>
                <w:sz w:val="18"/>
                <w:szCs w:val="18"/>
              </w:rPr>
            </w:pPr>
            <w:r w:rsidRPr="0087696A">
              <w:rPr>
                <w:color w:val="000000"/>
                <w:sz w:val="18"/>
                <w:szCs w:val="18"/>
              </w:rPr>
              <w:t>Graduate Seminar</w:t>
            </w:r>
          </w:p>
        </w:tc>
        <w:tc>
          <w:tcPr>
            <w:tcW w:w="851" w:type="dxa"/>
            <w:vAlign w:val="center"/>
          </w:tcPr>
          <w:p w:rsidR="00C461F2" w:rsidRPr="0087696A" w:rsidRDefault="00C461F2" w:rsidP="00CE0FDD">
            <w:pPr>
              <w:snapToGrid w:val="0"/>
              <w:jc w:val="center"/>
              <w:rPr>
                <w:color w:val="000000"/>
                <w:sz w:val="18"/>
                <w:szCs w:val="18"/>
              </w:rPr>
            </w:pP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1</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1-5</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color w:val="000000"/>
                <w:sz w:val="18"/>
                <w:szCs w:val="18"/>
              </w:rPr>
            </w:pPr>
            <w:r w:rsidRPr="00433D65">
              <w:rPr>
                <w:color w:val="000000"/>
                <w:kern w:val="0"/>
                <w:sz w:val="18"/>
                <w:szCs w:val="18"/>
              </w:rPr>
              <w:t>Assess</w:t>
            </w:r>
          </w:p>
        </w:tc>
        <w:tc>
          <w:tcPr>
            <w:tcW w:w="1134" w:type="dxa"/>
          </w:tcPr>
          <w:p w:rsidR="00C461F2" w:rsidRPr="0087696A" w:rsidRDefault="00C461F2" w:rsidP="00CE0FDD">
            <w:pPr>
              <w:spacing w:line="300" w:lineRule="auto"/>
              <w:rPr>
                <w:sz w:val="18"/>
                <w:szCs w:val="18"/>
              </w:rPr>
            </w:pPr>
          </w:p>
        </w:tc>
        <w:tc>
          <w:tcPr>
            <w:tcW w:w="1276"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w:t>
            </w:r>
            <w:r w:rsidRPr="0087696A">
              <w:rPr>
                <w:color w:val="000000"/>
                <w:sz w:val="18"/>
                <w:szCs w:val="18"/>
              </w:rPr>
              <w:t>8</w:t>
            </w:r>
            <w:r w:rsidRPr="0087696A">
              <w:rPr>
                <w:rFonts w:hint="eastAsia"/>
                <w:color w:val="000000"/>
                <w:sz w:val="18"/>
                <w:szCs w:val="18"/>
              </w:rPr>
              <w:t>次</w:t>
            </w:r>
          </w:p>
          <w:p w:rsidR="00C461F2" w:rsidRPr="0087696A" w:rsidRDefault="00C461F2" w:rsidP="00CE0FDD">
            <w:pPr>
              <w:snapToGrid w:val="0"/>
              <w:jc w:val="center"/>
              <w:rPr>
                <w:color w:val="000000"/>
                <w:sz w:val="18"/>
                <w:szCs w:val="18"/>
              </w:rPr>
            </w:pPr>
            <w:r w:rsidRPr="0087696A">
              <w:rPr>
                <w:color w:val="000000"/>
                <w:sz w:val="18"/>
                <w:szCs w:val="18"/>
              </w:rPr>
              <w:t xml:space="preserve">   </w:t>
            </w:r>
            <w:r w:rsidRPr="0087696A">
              <w:rPr>
                <w:rFonts w:hint="eastAsia"/>
                <w:color w:val="000000"/>
                <w:sz w:val="18"/>
                <w:szCs w:val="18"/>
              </w:rPr>
              <w:t>≥</w:t>
            </w:r>
            <w:r w:rsidRPr="0087696A">
              <w:rPr>
                <w:color w:val="000000"/>
                <w:sz w:val="18"/>
                <w:szCs w:val="18"/>
              </w:rPr>
              <w:t>8 times</w:t>
            </w: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vAlign w:val="center"/>
          </w:tcPr>
          <w:p w:rsidR="00C461F2" w:rsidRPr="0087696A" w:rsidRDefault="00C461F2" w:rsidP="00CE0FDD">
            <w:pPr>
              <w:widowControl/>
              <w:snapToGrid w:val="0"/>
              <w:spacing w:line="296" w:lineRule="exact"/>
              <w:ind w:leftChars="-50" w:left="-105" w:rightChars="-50" w:right="-105"/>
              <w:jc w:val="center"/>
              <w:rPr>
                <w:rFonts w:ascii="宋体"/>
                <w:color w:val="000000"/>
                <w:kern w:val="0"/>
                <w:sz w:val="18"/>
                <w:szCs w:val="18"/>
              </w:rPr>
            </w:pPr>
            <w:r w:rsidRPr="0087696A">
              <w:rPr>
                <w:rFonts w:ascii="宋体" w:hAnsi="宋体"/>
                <w:color w:val="000000"/>
                <w:kern w:val="0"/>
                <w:sz w:val="18"/>
                <w:szCs w:val="18"/>
              </w:rPr>
              <w:t>204J03</w:t>
            </w:r>
          </w:p>
        </w:tc>
        <w:tc>
          <w:tcPr>
            <w:tcW w:w="2551"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学术活动</w:t>
            </w:r>
          </w:p>
          <w:p w:rsidR="00C461F2" w:rsidRPr="0087696A" w:rsidRDefault="00C461F2" w:rsidP="00CE0FDD">
            <w:pPr>
              <w:snapToGrid w:val="0"/>
              <w:jc w:val="center"/>
              <w:rPr>
                <w:color w:val="000000"/>
                <w:sz w:val="18"/>
                <w:szCs w:val="18"/>
              </w:rPr>
            </w:pPr>
            <w:r w:rsidRPr="0087696A">
              <w:rPr>
                <w:color w:val="000000"/>
                <w:sz w:val="18"/>
                <w:szCs w:val="18"/>
              </w:rPr>
              <w:t>Academic Activities</w:t>
            </w:r>
          </w:p>
        </w:tc>
        <w:tc>
          <w:tcPr>
            <w:tcW w:w="851" w:type="dxa"/>
            <w:vAlign w:val="center"/>
          </w:tcPr>
          <w:p w:rsidR="00C461F2" w:rsidRPr="0087696A" w:rsidRDefault="00C461F2" w:rsidP="00CE0FDD">
            <w:pPr>
              <w:snapToGrid w:val="0"/>
              <w:jc w:val="center"/>
              <w:rPr>
                <w:color w:val="000000"/>
                <w:sz w:val="18"/>
                <w:szCs w:val="18"/>
              </w:rPr>
            </w:pP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1</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1-5</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color w:val="000000"/>
                <w:sz w:val="18"/>
                <w:szCs w:val="18"/>
              </w:rPr>
            </w:pPr>
            <w:r w:rsidRPr="00433D65">
              <w:rPr>
                <w:color w:val="000000"/>
                <w:kern w:val="0"/>
                <w:sz w:val="18"/>
                <w:szCs w:val="18"/>
              </w:rPr>
              <w:t>Assess</w:t>
            </w:r>
          </w:p>
        </w:tc>
        <w:tc>
          <w:tcPr>
            <w:tcW w:w="1134" w:type="dxa"/>
          </w:tcPr>
          <w:p w:rsidR="00C461F2" w:rsidRPr="0087696A" w:rsidRDefault="00C461F2" w:rsidP="00CE0FDD">
            <w:pPr>
              <w:spacing w:line="300" w:lineRule="auto"/>
              <w:rPr>
                <w:sz w:val="18"/>
                <w:szCs w:val="18"/>
              </w:rPr>
            </w:pPr>
          </w:p>
        </w:tc>
        <w:tc>
          <w:tcPr>
            <w:tcW w:w="1276"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w:t>
            </w:r>
            <w:r w:rsidRPr="0087696A">
              <w:rPr>
                <w:color w:val="000000"/>
                <w:sz w:val="18"/>
                <w:szCs w:val="18"/>
              </w:rPr>
              <w:t>6</w:t>
            </w:r>
            <w:r w:rsidRPr="0087696A">
              <w:rPr>
                <w:rFonts w:hint="eastAsia"/>
                <w:color w:val="000000"/>
                <w:sz w:val="18"/>
                <w:szCs w:val="18"/>
              </w:rPr>
              <w:t>次</w:t>
            </w:r>
          </w:p>
          <w:p w:rsidR="00C461F2" w:rsidRPr="0087696A" w:rsidRDefault="00C461F2" w:rsidP="00CE0FDD">
            <w:pPr>
              <w:snapToGrid w:val="0"/>
              <w:jc w:val="center"/>
              <w:rPr>
                <w:color w:val="000000"/>
                <w:sz w:val="18"/>
                <w:szCs w:val="18"/>
              </w:rPr>
            </w:pPr>
            <w:r w:rsidRPr="0087696A">
              <w:rPr>
                <w:color w:val="000000"/>
                <w:sz w:val="18"/>
                <w:szCs w:val="18"/>
              </w:rPr>
              <w:t xml:space="preserve">   </w:t>
            </w:r>
            <w:r w:rsidRPr="0087696A">
              <w:rPr>
                <w:rFonts w:hint="eastAsia"/>
                <w:color w:val="000000"/>
                <w:sz w:val="18"/>
                <w:szCs w:val="18"/>
              </w:rPr>
              <w:t>≥</w:t>
            </w:r>
            <w:r w:rsidRPr="0087696A">
              <w:rPr>
                <w:color w:val="000000"/>
                <w:sz w:val="18"/>
                <w:szCs w:val="18"/>
              </w:rPr>
              <w:t>6 times</w:t>
            </w:r>
          </w:p>
        </w:tc>
      </w:tr>
      <w:tr w:rsidR="00C461F2" w:rsidRPr="001149E0" w:rsidTr="009A3D7A">
        <w:tc>
          <w:tcPr>
            <w:tcW w:w="1134" w:type="dxa"/>
            <w:vMerge/>
          </w:tcPr>
          <w:p w:rsidR="00C461F2" w:rsidRPr="0087696A" w:rsidRDefault="00C461F2" w:rsidP="00CE0FDD">
            <w:pPr>
              <w:spacing w:line="300" w:lineRule="auto"/>
              <w:rPr>
                <w:sz w:val="18"/>
                <w:szCs w:val="18"/>
              </w:rPr>
            </w:pPr>
          </w:p>
        </w:tc>
        <w:tc>
          <w:tcPr>
            <w:tcW w:w="993" w:type="dxa"/>
            <w:vAlign w:val="center"/>
          </w:tcPr>
          <w:p w:rsidR="00C461F2" w:rsidRPr="0087696A" w:rsidRDefault="00C461F2" w:rsidP="00CE0FDD">
            <w:pPr>
              <w:widowControl/>
              <w:snapToGrid w:val="0"/>
              <w:spacing w:line="296" w:lineRule="exact"/>
              <w:ind w:leftChars="-50" w:left="-105" w:rightChars="-50" w:right="-105"/>
              <w:jc w:val="center"/>
              <w:rPr>
                <w:rFonts w:ascii="宋体"/>
                <w:color w:val="000000"/>
                <w:kern w:val="0"/>
                <w:sz w:val="18"/>
                <w:szCs w:val="18"/>
              </w:rPr>
            </w:pPr>
            <w:r w:rsidRPr="0087696A">
              <w:rPr>
                <w:rFonts w:ascii="宋体" w:hAnsi="宋体"/>
                <w:color w:val="000000"/>
                <w:kern w:val="0"/>
                <w:sz w:val="18"/>
                <w:szCs w:val="18"/>
              </w:rPr>
              <w:t>204J04</w:t>
            </w:r>
          </w:p>
        </w:tc>
        <w:tc>
          <w:tcPr>
            <w:tcW w:w="2551" w:type="dxa"/>
            <w:vAlign w:val="center"/>
          </w:tcPr>
          <w:p w:rsidR="00C461F2" w:rsidRPr="0087696A" w:rsidRDefault="00C461F2" w:rsidP="00CE0FDD">
            <w:pPr>
              <w:snapToGrid w:val="0"/>
              <w:jc w:val="center"/>
              <w:rPr>
                <w:color w:val="000000"/>
                <w:sz w:val="18"/>
                <w:szCs w:val="18"/>
              </w:rPr>
            </w:pPr>
            <w:r w:rsidRPr="0087696A">
              <w:rPr>
                <w:rFonts w:hint="eastAsia"/>
                <w:color w:val="000000"/>
                <w:sz w:val="18"/>
                <w:szCs w:val="18"/>
              </w:rPr>
              <w:t>外文文献选读</w:t>
            </w:r>
          </w:p>
          <w:p w:rsidR="00C461F2" w:rsidRPr="0087696A" w:rsidRDefault="00C461F2" w:rsidP="00CE0FDD">
            <w:pPr>
              <w:snapToGrid w:val="0"/>
              <w:jc w:val="center"/>
              <w:rPr>
                <w:color w:val="000000"/>
                <w:sz w:val="18"/>
                <w:szCs w:val="18"/>
              </w:rPr>
            </w:pPr>
            <w:r w:rsidRPr="0087696A">
              <w:rPr>
                <w:color w:val="000000"/>
                <w:sz w:val="18"/>
                <w:szCs w:val="18"/>
              </w:rPr>
              <w:t>Foreign Literature Reading</w:t>
            </w:r>
          </w:p>
        </w:tc>
        <w:tc>
          <w:tcPr>
            <w:tcW w:w="851" w:type="dxa"/>
            <w:vAlign w:val="center"/>
          </w:tcPr>
          <w:p w:rsidR="00C461F2" w:rsidRPr="0087696A" w:rsidRDefault="00C461F2" w:rsidP="00CE0FDD">
            <w:pPr>
              <w:snapToGrid w:val="0"/>
              <w:jc w:val="center"/>
              <w:rPr>
                <w:color w:val="000000"/>
                <w:sz w:val="18"/>
                <w:szCs w:val="18"/>
              </w:rPr>
            </w:pPr>
          </w:p>
        </w:tc>
        <w:tc>
          <w:tcPr>
            <w:tcW w:w="850" w:type="dxa"/>
            <w:vAlign w:val="center"/>
          </w:tcPr>
          <w:p w:rsidR="00C461F2" w:rsidRPr="0087696A" w:rsidRDefault="00C461F2" w:rsidP="00CE0FDD">
            <w:pPr>
              <w:snapToGrid w:val="0"/>
              <w:jc w:val="center"/>
              <w:rPr>
                <w:color w:val="000000"/>
                <w:sz w:val="18"/>
                <w:szCs w:val="18"/>
              </w:rPr>
            </w:pPr>
            <w:r w:rsidRPr="0087696A">
              <w:rPr>
                <w:color w:val="000000"/>
                <w:sz w:val="18"/>
                <w:szCs w:val="18"/>
              </w:rPr>
              <w:t>1</w:t>
            </w:r>
          </w:p>
        </w:tc>
        <w:tc>
          <w:tcPr>
            <w:tcW w:w="993" w:type="dxa"/>
            <w:vAlign w:val="center"/>
          </w:tcPr>
          <w:p w:rsidR="00C461F2" w:rsidRPr="0087696A" w:rsidRDefault="00C461F2" w:rsidP="00CE0FDD">
            <w:pPr>
              <w:snapToGrid w:val="0"/>
              <w:jc w:val="center"/>
              <w:rPr>
                <w:color w:val="000000"/>
                <w:sz w:val="18"/>
                <w:szCs w:val="18"/>
              </w:rPr>
            </w:pPr>
            <w:r w:rsidRPr="0087696A">
              <w:rPr>
                <w:color w:val="000000"/>
                <w:sz w:val="18"/>
                <w:szCs w:val="18"/>
              </w:rPr>
              <w:t>1-5</w:t>
            </w:r>
          </w:p>
        </w:tc>
        <w:tc>
          <w:tcPr>
            <w:tcW w:w="850" w:type="dxa"/>
            <w:vAlign w:val="center"/>
          </w:tcPr>
          <w:p w:rsidR="00C461F2" w:rsidRPr="00433D65" w:rsidRDefault="00C461F2" w:rsidP="00CE0FDD">
            <w:pPr>
              <w:widowControl/>
              <w:adjustRightInd w:val="0"/>
              <w:snapToGrid w:val="0"/>
              <w:ind w:leftChars="-50" w:left="-105" w:rightChars="-50" w:right="-105"/>
              <w:jc w:val="center"/>
              <w:rPr>
                <w:kern w:val="0"/>
                <w:sz w:val="18"/>
                <w:szCs w:val="18"/>
              </w:rPr>
            </w:pPr>
            <w:r w:rsidRPr="00433D65">
              <w:rPr>
                <w:rFonts w:hint="eastAsia"/>
                <w:kern w:val="0"/>
                <w:sz w:val="18"/>
                <w:szCs w:val="18"/>
              </w:rPr>
              <w:t>考查</w:t>
            </w:r>
          </w:p>
          <w:p w:rsidR="00C461F2" w:rsidRPr="0087696A" w:rsidRDefault="00C461F2" w:rsidP="00CE0FDD">
            <w:pPr>
              <w:snapToGrid w:val="0"/>
              <w:jc w:val="center"/>
              <w:rPr>
                <w:color w:val="000000"/>
                <w:sz w:val="18"/>
                <w:szCs w:val="18"/>
              </w:rPr>
            </w:pPr>
            <w:r w:rsidRPr="00433D65">
              <w:rPr>
                <w:color w:val="000000"/>
                <w:kern w:val="0"/>
                <w:sz w:val="18"/>
                <w:szCs w:val="18"/>
              </w:rPr>
              <w:t>Assess</w:t>
            </w:r>
          </w:p>
        </w:tc>
        <w:tc>
          <w:tcPr>
            <w:tcW w:w="1134" w:type="dxa"/>
          </w:tcPr>
          <w:p w:rsidR="00C461F2" w:rsidRPr="0087696A" w:rsidRDefault="00C461F2" w:rsidP="00CE0FDD">
            <w:pPr>
              <w:spacing w:line="300" w:lineRule="auto"/>
              <w:rPr>
                <w:sz w:val="18"/>
                <w:szCs w:val="18"/>
              </w:rPr>
            </w:pPr>
          </w:p>
        </w:tc>
        <w:tc>
          <w:tcPr>
            <w:tcW w:w="1276" w:type="dxa"/>
            <w:vAlign w:val="center"/>
          </w:tcPr>
          <w:p w:rsidR="00C461F2" w:rsidRPr="0087696A" w:rsidRDefault="00C461F2" w:rsidP="00CE0FDD">
            <w:pPr>
              <w:snapToGrid w:val="0"/>
              <w:rPr>
                <w:color w:val="000000"/>
                <w:sz w:val="18"/>
                <w:szCs w:val="18"/>
              </w:rPr>
            </w:pPr>
            <w:r w:rsidRPr="0087696A">
              <w:rPr>
                <w:rFonts w:hint="eastAsia"/>
                <w:color w:val="000000"/>
                <w:sz w:val="18"/>
                <w:szCs w:val="18"/>
              </w:rPr>
              <w:t>≥</w:t>
            </w:r>
            <w:r w:rsidRPr="0087696A">
              <w:rPr>
                <w:color w:val="000000"/>
                <w:sz w:val="18"/>
                <w:szCs w:val="18"/>
              </w:rPr>
              <w:t>30</w:t>
            </w:r>
            <w:r w:rsidRPr="0087696A">
              <w:rPr>
                <w:rFonts w:hint="eastAsia"/>
                <w:color w:val="000000"/>
                <w:sz w:val="18"/>
                <w:szCs w:val="18"/>
              </w:rPr>
              <w:t>篇</w:t>
            </w:r>
            <w:r w:rsidRPr="0087696A">
              <w:rPr>
                <w:color w:val="000000"/>
                <w:sz w:val="18"/>
                <w:szCs w:val="18"/>
              </w:rPr>
              <w:t>(</w:t>
            </w:r>
            <w:r w:rsidRPr="0087696A">
              <w:rPr>
                <w:rFonts w:hint="eastAsia"/>
                <w:color w:val="000000"/>
                <w:sz w:val="18"/>
                <w:szCs w:val="18"/>
              </w:rPr>
              <w:t>部</w:t>
            </w:r>
            <w:r w:rsidRPr="0087696A">
              <w:rPr>
                <w:color w:val="000000"/>
                <w:sz w:val="18"/>
                <w:szCs w:val="18"/>
              </w:rPr>
              <w:t>)</w:t>
            </w:r>
          </w:p>
          <w:p w:rsidR="00C461F2" w:rsidRPr="0087696A" w:rsidRDefault="00C461F2" w:rsidP="00CE0FDD">
            <w:pPr>
              <w:snapToGrid w:val="0"/>
              <w:jc w:val="center"/>
              <w:rPr>
                <w:color w:val="000000"/>
                <w:sz w:val="18"/>
                <w:szCs w:val="18"/>
              </w:rPr>
            </w:pPr>
            <w:r w:rsidRPr="0087696A">
              <w:rPr>
                <w:rFonts w:hint="eastAsia"/>
                <w:color w:val="000000"/>
                <w:sz w:val="18"/>
                <w:szCs w:val="18"/>
              </w:rPr>
              <w:t>≥</w:t>
            </w:r>
            <w:r w:rsidRPr="0087696A">
              <w:rPr>
                <w:color w:val="000000"/>
                <w:sz w:val="18"/>
                <w:szCs w:val="18"/>
              </w:rPr>
              <w:t>30 Articles</w:t>
            </w:r>
          </w:p>
        </w:tc>
      </w:tr>
    </w:tbl>
    <w:p w:rsidR="00C461F2" w:rsidRPr="009A3D7A" w:rsidRDefault="00C461F2" w:rsidP="0062557D">
      <w:pPr>
        <w:spacing w:line="400" w:lineRule="exact"/>
        <w:ind w:firstLineChars="200" w:firstLine="420"/>
      </w:pPr>
    </w:p>
    <w:sectPr w:rsidR="00C461F2" w:rsidRPr="009A3D7A" w:rsidSect="003B20B4">
      <w:headerReference w:type="default" r:id="rId20"/>
      <w:footerReference w:type="default" r:id="rId21"/>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471" w:rsidRDefault="00291471" w:rsidP="003B20B4">
      <w:r>
        <w:separator/>
      </w:r>
    </w:p>
  </w:endnote>
  <w:endnote w:type="continuationSeparator" w:id="0">
    <w:p w:rsidR="00291471" w:rsidRDefault="00291471" w:rsidP="003B2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Menlo">
    <w:altName w:val="Segoe Prin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1F2" w:rsidRDefault="00291471">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 filled="f" stroked="f" strokeweight=".5pt">
          <v:textbox style="mso-fit-shape-to-text:t" inset="0,0,0,0">
            <w:txbxContent>
              <w:p w:rsidR="00C461F2" w:rsidRDefault="00291471">
                <w:pPr>
                  <w:snapToGrid w:val="0"/>
                  <w:rPr>
                    <w:sz w:val="18"/>
                  </w:rPr>
                </w:pPr>
                <w:r>
                  <w:fldChar w:fldCharType="begin"/>
                </w:r>
                <w:r>
                  <w:instrText xml:space="preserve"> PAGE  \* MERGEFORMAT </w:instrText>
                </w:r>
                <w:r>
                  <w:fldChar w:fldCharType="separate"/>
                </w:r>
                <w:r w:rsidR="005F2B56" w:rsidRPr="005F2B56">
                  <w:rPr>
                    <w:noProof/>
                    <w:sz w:val="18"/>
                  </w:rPr>
                  <w:t>44</w:t>
                </w:r>
                <w:r>
                  <w:rPr>
                    <w:noProof/>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471" w:rsidRDefault="00291471" w:rsidP="003B20B4">
      <w:r>
        <w:separator/>
      </w:r>
    </w:p>
  </w:footnote>
  <w:footnote w:type="continuationSeparator" w:id="0">
    <w:p w:rsidR="00291471" w:rsidRDefault="00291471" w:rsidP="003B20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1F2" w:rsidRPr="00A96665" w:rsidRDefault="00C461F2">
    <w:pPr>
      <w:widowControl/>
      <w:jc w:val="center"/>
      <w:rPr>
        <w:rFonts w:ascii="黑体" w:eastAsia="黑体" w:hAnsi="Verdana" w:cs="宋体"/>
        <w:kern w:val="0"/>
        <w:szCs w:val="21"/>
      </w:rPr>
    </w:pPr>
    <w:r w:rsidRPr="00A96665">
      <w:rPr>
        <w:rFonts w:ascii="黑体" w:eastAsia="黑体" w:hAnsi="Verdana" w:cs="宋体"/>
        <w:kern w:val="0"/>
        <w:szCs w:val="21"/>
      </w:rPr>
      <w:t>Guangdong Ocean University</w:t>
    </w:r>
  </w:p>
  <w:p w:rsidR="00C461F2" w:rsidRPr="00A96665" w:rsidRDefault="00C461F2">
    <w:pPr>
      <w:widowControl/>
      <w:jc w:val="center"/>
      <w:rPr>
        <w:rFonts w:ascii="黑体" w:eastAsia="黑体" w:hAnsi="Verdana" w:cs="宋体"/>
        <w:kern w:val="0"/>
        <w:szCs w:val="21"/>
      </w:rPr>
    </w:pPr>
    <w:r w:rsidRPr="00A96665">
      <w:rPr>
        <w:rFonts w:ascii="黑体" w:eastAsia="黑体" w:hAnsi="Verdana" w:cs="宋体"/>
        <w:kern w:val="0"/>
        <w:szCs w:val="21"/>
      </w:rPr>
      <w:t>Training Program of International Master Student</w:t>
    </w:r>
  </w:p>
  <w:p w:rsidR="00C461F2" w:rsidRPr="00A96665" w:rsidRDefault="00C461F2">
    <w:pPr>
      <w:pStyle w:val="a4"/>
      <w:pBdr>
        <w:top w:val="none" w:sz="0" w:space="0" w:color="auto"/>
        <w:left w:val="none" w:sz="0" w:space="0" w:color="auto"/>
        <w:bottom w:val="none" w:sz="0" w:space="0" w:color="auto"/>
        <w:right w:val="none" w:sz="0" w:space="0" w:color="auto"/>
      </w:pBdr>
      <w:jc w:val="right"/>
      <w:rPr>
        <w:rFonts w:ascii="楷体" w:eastAsia="楷体" w:hAnsi="楷体" w:cs="楷体"/>
        <w:sz w:val="21"/>
        <w:szCs w:val="21"/>
      </w:rPr>
    </w:pPr>
    <w:r w:rsidRPr="00A96665">
      <w:rPr>
        <w:rFonts w:ascii="楷体" w:eastAsia="楷体" w:hAnsi="楷体" w:cs="楷体" w:hint="eastAsia"/>
        <w:i/>
        <w:iCs/>
        <w:sz w:val="21"/>
        <w:szCs w:val="21"/>
        <w:u w:val="single"/>
      </w:rPr>
      <w:t>广东海洋大学来华留学硕士研究生培养方案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E7B15"/>
    <w:multiLevelType w:val="multilevel"/>
    <w:tmpl w:val="339E7B15"/>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
    <w:nsid w:val="3C3B6391"/>
    <w:multiLevelType w:val="hybridMultilevel"/>
    <w:tmpl w:val="A75E4C7E"/>
    <w:lvl w:ilvl="0" w:tplc="07EEA95C">
      <w:start w:val="1"/>
      <w:numFmt w:val="japaneseCounting"/>
      <w:lvlText w:val="%1、"/>
      <w:lvlJc w:val="left"/>
      <w:pPr>
        <w:tabs>
          <w:tab w:val="num" w:pos="1202"/>
        </w:tabs>
        <w:ind w:left="1202" w:hanging="720"/>
      </w:pPr>
      <w:rPr>
        <w:rFonts w:cs="Times New Roman" w:hint="default"/>
      </w:rPr>
    </w:lvl>
    <w:lvl w:ilvl="1" w:tplc="04090019" w:tentative="1">
      <w:start w:val="1"/>
      <w:numFmt w:val="lowerLetter"/>
      <w:lvlText w:val="%2)"/>
      <w:lvlJc w:val="left"/>
      <w:pPr>
        <w:tabs>
          <w:tab w:val="num" w:pos="1322"/>
        </w:tabs>
        <w:ind w:left="1322" w:hanging="420"/>
      </w:pPr>
      <w:rPr>
        <w:rFonts w:cs="Times New Roman"/>
      </w:rPr>
    </w:lvl>
    <w:lvl w:ilvl="2" w:tplc="0409001B" w:tentative="1">
      <w:start w:val="1"/>
      <w:numFmt w:val="lowerRoman"/>
      <w:lvlText w:val="%3."/>
      <w:lvlJc w:val="right"/>
      <w:pPr>
        <w:tabs>
          <w:tab w:val="num" w:pos="1742"/>
        </w:tabs>
        <w:ind w:left="1742" w:hanging="420"/>
      </w:pPr>
      <w:rPr>
        <w:rFonts w:cs="Times New Roman"/>
      </w:rPr>
    </w:lvl>
    <w:lvl w:ilvl="3" w:tplc="0409000F" w:tentative="1">
      <w:start w:val="1"/>
      <w:numFmt w:val="decimal"/>
      <w:lvlText w:val="%4."/>
      <w:lvlJc w:val="left"/>
      <w:pPr>
        <w:tabs>
          <w:tab w:val="num" w:pos="2162"/>
        </w:tabs>
        <w:ind w:left="2162" w:hanging="420"/>
      </w:pPr>
      <w:rPr>
        <w:rFonts w:cs="Times New Roman"/>
      </w:rPr>
    </w:lvl>
    <w:lvl w:ilvl="4" w:tplc="04090019" w:tentative="1">
      <w:start w:val="1"/>
      <w:numFmt w:val="lowerLetter"/>
      <w:lvlText w:val="%5)"/>
      <w:lvlJc w:val="left"/>
      <w:pPr>
        <w:tabs>
          <w:tab w:val="num" w:pos="2582"/>
        </w:tabs>
        <w:ind w:left="2582" w:hanging="420"/>
      </w:pPr>
      <w:rPr>
        <w:rFonts w:cs="Times New Roman"/>
      </w:rPr>
    </w:lvl>
    <w:lvl w:ilvl="5" w:tplc="0409001B" w:tentative="1">
      <w:start w:val="1"/>
      <w:numFmt w:val="lowerRoman"/>
      <w:lvlText w:val="%6."/>
      <w:lvlJc w:val="right"/>
      <w:pPr>
        <w:tabs>
          <w:tab w:val="num" w:pos="3002"/>
        </w:tabs>
        <w:ind w:left="3002" w:hanging="420"/>
      </w:pPr>
      <w:rPr>
        <w:rFonts w:cs="Times New Roman"/>
      </w:rPr>
    </w:lvl>
    <w:lvl w:ilvl="6" w:tplc="0409000F" w:tentative="1">
      <w:start w:val="1"/>
      <w:numFmt w:val="decimal"/>
      <w:lvlText w:val="%7."/>
      <w:lvlJc w:val="left"/>
      <w:pPr>
        <w:tabs>
          <w:tab w:val="num" w:pos="3422"/>
        </w:tabs>
        <w:ind w:left="3422" w:hanging="420"/>
      </w:pPr>
      <w:rPr>
        <w:rFonts w:cs="Times New Roman"/>
      </w:rPr>
    </w:lvl>
    <w:lvl w:ilvl="7" w:tplc="04090019" w:tentative="1">
      <w:start w:val="1"/>
      <w:numFmt w:val="lowerLetter"/>
      <w:lvlText w:val="%8)"/>
      <w:lvlJc w:val="left"/>
      <w:pPr>
        <w:tabs>
          <w:tab w:val="num" w:pos="3842"/>
        </w:tabs>
        <w:ind w:left="3842" w:hanging="420"/>
      </w:pPr>
      <w:rPr>
        <w:rFonts w:cs="Times New Roman"/>
      </w:rPr>
    </w:lvl>
    <w:lvl w:ilvl="8" w:tplc="0409001B" w:tentative="1">
      <w:start w:val="1"/>
      <w:numFmt w:val="lowerRoman"/>
      <w:lvlText w:val="%9."/>
      <w:lvlJc w:val="right"/>
      <w:pPr>
        <w:tabs>
          <w:tab w:val="num" w:pos="4262"/>
        </w:tabs>
        <w:ind w:left="4262" w:hanging="420"/>
      </w:pPr>
      <w:rPr>
        <w:rFonts w:cs="Times New Roman"/>
      </w:rPr>
    </w:lvl>
  </w:abstractNum>
  <w:abstractNum w:abstractNumId="2">
    <w:nsid w:val="3D326051"/>
    <w:multiLevelType w:val="hybridMultilevel"/>
    <w:tmpl w:val="1F10F5DE"/>
    <w:lvl w:ilvl="0" w:tplc="941C5D2E">
      <w:start w:val="1"/>
      <w:numFmt w:val="decimal"/>
      <w:lvlText w:val="%1、"/>
      <w:lvlJc w:val="left"/>
      <w:pPr>
        <w:tabs>
          <w:tab w:val="num" w:pos="795"/>
        </w:tabs>
        <w:ind w:left="795" w:hanging="315"/>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3">
    <w:nsid w:val="537580AE"/>
    <w:multiLevelType w:val="singleLevel"/>
    <w:tmpl w:val="537580AE"/>
    <w:lvl w:ilvl="0">
      <w:start w:val="1"/>
      <w:numFmt w:val="chineseCounting"/>
      <w:suff w:val="nothing"/>
      <w:lvlText w:val="%1、"/>
      <w:lvlJc w:val="left"/>
      <w:rPr>
        <w:rFonts w:cs="Times New Roman"/>
      </w:rPr>
    </w:lvl>
  </w:abstractNum>
  <w:abstractNum w:abstractNumId="4">
    <w:nsid w:val="537580EE"/>
    <w:multiLevelType w:val="singleLevel"/>
    <w:tmpl w:val="537580EE"/>
    <w:lvl w:ilvl="0">
      <w:start w:val="2"/>
      <w:numFmt w:val="chineseCounting"/>
      <w:suff w:val="nothing"/>
      <w:lvlText w:val="%1、"/>
      <w:lvlJc w:val="left"/>
      <w:rPr>
        <w:rFonts w:cs="Times New Roman"/>
      </w:rPr>
    </w:lvl>
  </w:abstractNum>
  <w:abstractNum w:abstractNumId="5">
    <w:nsid w:val="53758129"/>
    <w:multiLevelType w:val="singleLevel"/>
    <w:tmpl w:val="53758129"/>
    <w:lvl w:ilvl="0">
      <w:start w:val="3"/>
      <w:numFmt w:val="chineseCounting"/>
      <w:suff w:val="nothing"/>
      <w:lvlText w:val="%1、"/>
      <w:lvlJc w:val="left"/>
      <w:rPr>
        <w:rFonts w:cs="Times New Roman"/>
      </w:rPr>
    </w:lvl>
  </w:abstractNum>
  <w:abstractNum w:abstractNumId="6">
    <w:nsid w:val="537581BE"/>
    <w:multiLevelType w:val="singleLevel"/>
    <w:tmpl w:val="537581BE"/>
    <w:lvl w:ilvl="0">
      <w:start w:val="4"/>
      <w:numFmt w:val="chineseCounting"/>
      <w:suff w:val="nothing"/>
      <w:lvlText w:val="%1、"/>
      <w:lvlJc w:val="left"/>
      <w:rPr>
        <w:rFonts w:cs="Times New Roman"/>
      </w:rPr>
    </w:lvl>
  </w:abstractNum>
  <w:abstractNum w:abstractNumId="7">
    <w:nsid w:val="537581E2"/>
    <w:multiLevelType w:val="singleLevel"/>
    <w:tmpl w:val="537581E2"/>
    <w:lvl w:ilvl="0">
      <w:start w:val="1"/>
      <w:numFmt w:val="decimal"/>
      <w:suff w:val="nothing"/>
      <w:lvlText w:val="%1、"/>
      <w:lvlJc w:val="left"/>
      <w:rPr>
        <w:rFonts w:cs="Times New Roman"/>
      </w:rPr>
    </w:lvl>
  </w:abstractNum>
  <w:abstractNum w:abstractNumId="8">
    <w:nsid w:val="53758216"/>
    <w:multiLevelType w:val="singleLevel"/>
    <w:tmpl w:val="53758216"/>
    <w:lvl w:ilvl="0">
      <w:start w:val="3"/>
      <w:numFmt w:val="decimal"/>
      <w:suff w:val="nothing"/>
      <w:lvlText w:val="%1、"/>
      <w:lvlJc w:val="left"/>
      <w:rPr>
        <w:rFonts w:cs="Times New Roman"/>
      </w:rPr>
    </w:lvl>
  </w:abstractNum>
  <w:abstractNum w:abstractNumId="9">
    <w:nsid w:val="55321E76"/>
    <w:multiLevelType w:val="multilevel"/>
    <w:tmpl w:val="55321E76"/>
    <w:lvl w:ilvl="0">
      <w:start w:val="1"/>
      <w:numFmt w:val="japaneseCounting"/>
      <w:lvlText w:val="%1、"/>
      <w:lvlJc w:val="left"/>
      <w:pPr>
        <w:ind w:left="880" w:hanging="440"/>
      </w:pPr>
      <w:rPr>
        <w:rFonts w:cs="Times New Roman" w:hint="default"/>
        <w:b/>
      </w:rPr>
    </w:lvl>
    <w:lvl w:ilvl="1">
      <w:start w:val="1"/>
      <w:numFmt w:val="lowerLetter"/>
      <w:lvlText w:val="%2)"/>
      <w:lvlJc w:val="left"/>
      <w:pPr>
        <w:ind w:left="1280" w:hanging="420"/>
      </w:pPr>
      <w:rPr>
        <w:rFonts w:cs="Times New Roman"/>
      </w:rPr>
    </w:lvl>
    <w:lvl w:ilvl="2">
      <w:start w:val="1"/>
      <w:numFmt w:val="lowerRoman"/>
      <w:lvlText w:val="%3."/>
      <w:lvlJc w:val="right"/>
      <w:pPr>
        <w:ind w:left="1700" w:hanging="420"/>
      </w:pPr>
      <w:rPr>
        <w:rFonts w:cs="Times New Roman"/>
      </w:rPr>
    </w:lvl>
    <w:lvl w:ilvl="3">
      <w:start w:val="1"/>
      <w:numFmt w:val="decimal"/>
      <w:lvlText w:val="%4."/>
      <w:lvlJc w:val="left"/>
      <w:pPr>
        <w:ind w:left="2120" w:hanging="420"/>
      </w:pPr>
      <w:rPr>
        <w:rFonts w:cs="Times New Roman"/>
      </w:rPr>
    </w:lvl>
    <w:lvl w:ilvl="4">
      <w:start w:val="1"/>
      <w:numFmt w:val="lowerLetter"/>
      <w:lvlText w:val="%5)"/>
      <w:lvlJc w:val="left"/>
      <w:pPr>
        <w:ind w:left="2540" w:hanging="420"/>
      </w:pPr>
      <w:rPr>
        <w:rFonts w:cs="Times New Roman"/>
      </w:rPr>
    </w:lvl>
    <w:lvl w:ilvl="5">
      <w:start w:val="1"/>
      <w:numFmt w:val="lowerRoman"/>
      <w:lvlText w:val="%6."/>
      <w:lvlJc w:val="right"/>
      <w:pPr>
        <w:ind w:left="2960" w:hanging="420"/>
      </w:pPr>
      <w:rPr>
        <w:rFonts w:cs="Times New Roman"/>
      </w:rPr>
    </w:lvl>
    <w:lvl w:ilvl="6">
      <w:start w:val="1"/>
      <w:numFmt w:val="decimal"/>
      <w:lvlText w:val="%7."/>
      <w:lvlJc w:val="left"/>
      <w:pPr>
        <w:ind w:left="3380" w:hanging="420"/>
      </w:pPr>
      <w:rPr>
        <w:rFonts w:cs="Times New Roman"/>
      </w:rPr>
    </w:lvl>
    <w:lvl w:ilvl="7">
      <w:start w:val="1"/>
      <w:numFmt w:val="lowerLetter"/>
      <w:lvlText w:val="%8)"/>
      <w:lvlJc w:val="left"/>
      <w:pPr>
        <w:ind w:left="3800" w:hanging="420"/>
      </w:pPr>
      <w:rPr>
        <w:rFonts w:cs="Times New Roman"/>
      </w:rPr>
    </w:lvl>
    <w:lvl w:ilvl="8">
      <w:start w:val="1"/>
      <w:numFmt w:val="lowerRoman"/>
      <w:lvlText w:val="%9."/>
      <w:lvlJc w:val="right"/>
      <w:pPr>
        <w:ind w:left="4220" w:hanging="420"/>
      </w:pPr>
      <w:rPr>
        <w:rFonts w:cs="Times New Roman"/>
      </w:rPr>
    </w:lvl>
  </w:abstractNum>
  <w:abstractNum w:abstractNumId="10">
    <w:nsid w:val="591E53E8"/>
    <w:multiLevelType w:val="singleLevel"/>
    <w:tmpl w:val="591E53E8"/>
    <w:lvl w:ilvl="0">
      <w:start w:val="3"/>
      <w:numFmt w:val="decimal"/>
      <w:suff w:val="nothing"/>
      <w:lvlText w:val="%1、"/>
      <w:lvlJc w:val="left"/>
      <w:rPr>
        <w:rFonts w:cs="Times New Roman"/>
      </w:rPr>
    </w:lvl>
  </w:abstractNum>
  <w:abstractNum w:abstractNumId="11">
    <w:nsid w:val="591E5EBD"/>
    <w:multiLevelType w:val="singleLevel"/>
    <w:tmpl w:val="591E5EBD"/>
    <w:lvl w:ilvl="0">
      <w:start w:val="5"/>
      <w:numFmt w:val="decimal"/>
      <w:suff w:val="nothing"/>
      <w:lvlText w:val="%1、"/>
      <w:lvlJc w:val="left"/>
      <w:rPr>
        <w:rFonts w:cs="Times New Roman"/>
      </w:rPr>
    </w:lvl>
  </w:abstractNum>
  <w:abstractNum w:abstractNumId="12">
    <w:nsid w:val="5B650AB4"/>
    <w:multiLevelType w:val="hybridMultilevel"/>
    <w:tmpl w:val="243ED73A"/>
    <w:lvl w:ilvl="0" w:tplc="E7066BE2">
      <w:start w:val="1"/>
      <w:numFmt w:val="japaneseCounting"/>
      <w:lvlText w:val="%1、"/>
      <w:lvlJc w:val="left"/>
      <w:pPr>
        <w:tabs>
          <w:tab w:val="num" w:pos="962"/>
        </w:tabs>
        <w:ind w:left="962" w:hanging="480"/>
      </w:pPr>
      <w:rPr>
        <w:rFonts w:cs="Times New Roman" w:hint="default"/>
      </w:rPr>
    </w:lvl>
    <w:lvl w:ilvl="1" w:tplc="04090019" w:tentative="1">
      <w:start w:val="1"/>
      <w:numFmt w:val="lowerLetter"/>
      <w:lvlText w:val="%2)"/>
      <w:lvlJc w:val="left"/>
      <w:pPr>
        <w:tabs>
          <w:tab w:val="num" w:pos="1322"/>
        </w:tabs>
        <w:ind w:left="1322" w:hanging="420"/>
      </w:pPr>
      <w:rPr>
        <w:rFonts w:cs="Times New Roman"/>
      </w:rPr>
    </w:lvl>
    <w:lvl w:ilvl="2" w:tplc="0409001B" w:tentative="1">
      <w:start w:val="1"/>
      <w:numFmt w:val="lowerRoman"/>
      <w:lvlText w:val="%3."/>
      <w:lvlJc w:val="right"/>
      <w:pPr>
        <w:tabs>
          <w:tab w:val="num" w:pos="1742"/>
        </w:tabs>
        <w:ind w:left="1742" w:hanging="420"/>
      </w:pPr>
      <w:rPr>
        <w:rFonts w:cs="Times New Roman"/>
      </w:rPr>
    </w:lvl>
    <w:lvl w:ilvl="3" w:tplc="0409000F" w:tentative="1">
      <w:start w:val="1"/>
      <w:numFmt w:val="decimal"/>
      <w:lvlText w:val="%4."/>
      <w:lvlJc w:val="left"/>
      <w:pPr>
        <w:tabs>
          <w:tab w:val="num" w:pos="2162"/>
        </w:tabs>
        <w:ind w:left="2162" w:hanging="420"/>
      </w:pPr>
      <w:rPr>
        <w:rFonts w:cs="Times New Roman"/>
      </w:rPr>
    </w:lvl>
    <w:lvl w:ilvl="4" w:tplc="04090019" w:tentative="1">
      <w:start w:val="1"/>
      <w:numFmt w:val="lowerLetter"/>
      <w:lvlText w:val="%5)"/>
      <w:lvlJc w:val="left"/>
      <w:pPr>
        <w:tabs>
          <w:tab w:val="num" w:pos="2582"/>
        </w:tabs>
        <w:ind w:left="2582" w:hanging="420"/>
      </w:pPr>
      <w:rPr>
        <w:rFonts w:cs="Times New Roman"/>
      </w:rPr>
    </w:lvl>
    <w:lvl w:ilvl="5" w:tplc="0409001B" w:tentative="1">
      <w:start w:val="1"/>
      <w:numFmt w:val="lowerRoman"/>
      <w:lvlText w:val="%6."/>
      <w:lvlJc w:val="right"/>
      <w:pPr>
        <w:tabs>
          <w:tab w:val="num" w:pos="3002"/>
        </w:tabs>
        <w:ind w:left="3002" w:hanging="420"/>
      </w:pPr>
      <w:rPr>
        <w:rFonts w:cs="Times New Roman"/>
      </w:rPr>
    </w:lvl>
    <w:lvl w:ilvl="6" w:tplc="0409000F" w:tentative="1">
      <w:start w:val="1"/>
      <w:numFmt w:val="decimal"/>
      <w:lvlText w:val="%7."/>
      <w:lvlJc w:val="left"/>
      <w:pPr>
        <w:tabs>
          <w:tab w:val="num" w:pos="3422"/>
        </w:tabs>
        <w:ind w:left="3422" w:hanging="420"/>
      </w:pPr>
      <w:rPr>
        <w:rFonts w:cs="Times New Roman"/>
      </w:rPr>
    </w:lvl>
    <w:lvl w:ilvl="7" w:tplc="04090019" w:tentative="1">
      <w:start w:val="1"/>
      <w:numFmt w:val="lowerLetter"/>
      <w:lvlText w:val="%8)"/>
      <w:lvlJc w:val="left"/>
      <w:pPr>
        <w:tabs>
          <w:tab w:val="num" w:pos="3842"/>
        </w:tabs>
        <w:ind w:left="3842" w:hanging="420"/>
      </w:pPr>
      <w:rPr>
        <w:rFonts w:cs="Times New Roman"/>
      </w:rPr>
    </w:lvl>
    <w:lvl w:ilvl="8" w:tplc="0409001B" w:tentative="1">
      <w:start w:val="1"/>
      <w:numFmt w:val="lowerRoman"/>
      <w:lvlText w:val="%9."/>
      <w:lvlJc w:val="right"/>
      <w:pPr>
        <w:tabs>
          <w:tab w:val="num" w:pos="4262"/>
        </w:tabs>
        <w:ind w:left="4262" w:hanging="420"/>
      </w:pPr>
      <w:rPr>
        <w:rFonts w:cs="Times New Roman"/>
      </w:rPr>
    </w:lvl>
  </w:abstractNum>
  <w:abstractNum w:abstractNumId="13">
    <w:nsid w:val="5D49750D"/>
    <w:multiLevelType w:val="multilevel"/>
    <w:tmpl w:val="5D49750D"/>
    <w:lvl w:ilvl="0">
      <w:start w:val="1"/>
      <w:numFmt w:val="decimal"/>
      <w:lvlText w:val="%1、"/>
      <w:lvlJc w:val="left"/>
      <w:pPr>
        <w:tabs>
          <w:tab w:val="num" w:pos="360"/>
        </w:tabs>
        <w:ind w:left="360" w:hanging="360"/>
      </w:pPr>
      <w:rPr>
        <w:rFonts w:ascii="Times New Roman" w:eastAsia="宋体" w:hAnsi="Times New Roman"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num w:numId="1">
    <w:abstractNumId w:val="10"/>
    <w:lvlOverride w:ilvl="0">
      <w:startOverride w:val="3"/>
    </w:lvlOverride>
  </w:num>
  <w:num w:numId="2">
    <w:abstractNumId w:val="11"/>
    <w:lvlOverride w:ilvl="0">
      <w:startOverride w:val="5"/>
    </w:lvlOverride>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3"/>
  </w:num>
  <w:num w:numId="11">
    <w:abstractNumId w:val="9"/>
  </w:num>
  <w:num w:numId="12">
    <w:abstractNumId w:val="0"/>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7B61B66"/>
    <w:rsid w:val="0001030E"/>
    <w:rsid w:val="0001092F"/>
    <w:rsid w:val="000320BA"/>
    <w:rsid w:val="00047E72"/>
    <w:rsid w:val="00053C56"/>
    <w:rsid w:val="00067CE9"/>
    <w:rsid w:val="00087667"/>
    <w:rsid w:val="000917D2"/>
    <w:rsid w:val="000A37B6"/>
    <w:rsid w:val="000E1DEE"/>
    <w:rsid w:val="000E244D"/>
    <w:rsid w:val="00102816"/>
    <w:rsid w:val="001149E0"/>
    <w:rsid w:val="00136D47"/>
    <w:rsid w:val="00145780"/>
    <w:rsid w:val="00174AB9"/>
    <w:rsid w:val="00182FA3"/>
    <w:rsid w:val="001E3447"/>
    <w:rsid w:val="001E446C"/>
    <w:rsid w:val="00205A61"/>
    <w:rsid w:val="002155B1"/>
    <w:rsid w:val="00224D75"/>
    <w:rsid w:val="00236BC8"/>
    <w:rsid w:val="00247D77"/>
    <w:rsid w:val="00252DD9"/>
    <w:rsid w:val="002617EF"/>
    <w:rsid w:val="00270773"/>
    <w:rsid w:val="00281030"/>
    <w:rsid w:val="00285D34"/>
    <w:rsid w:val="00291471"/>
    <w:rsid w:val="002921FC"/>
    <w:rsid w:val="002A52B4"/>
    <w:rsid w:val="002B1F9E"/>
    <w:rsid w:val="002E21A3"/>
    <w:rsid w:val="002F4C57"/>
    <w:rsid w:val="003029D2"/>
    <w:rsid w:val="00303CB5"/>
    <w:rsid w:val="0034755A"/>
    <w:rsid w:val="00362A75"/>
    <w:rsid w:val="0037018B"/>
    <w:rsid w:val="003737E3"/>
    <w:rsid w:val="0038557B"/>
    <w:rsid w:val="003B1BEF"/>
    <w:rsid w:val="003B20B4"/>
    <w:rsid w:val="003C0CE4"/>
    <w:rsid w:val="003D4926"/>
    <w:rsid w:val="003D50B7"/>
    <w:rsid w:val="003D6A20"/>
    <w:rsid w:val="00433D65"/>
    <w:rsid w:val="00483232"/>
    <w:rsid w:val="00491BFD"/>
    <w:rsid w:val="004B0240"/>
    <w:rsid w:val="004C6414"/>
    <w:rsid w:val="004E5628"/>
    <w:rsid w:val="004F4901"/>
    <w:rsid w:val="00535808"/>
    <w:rsid w:val="00544277"/>
    <w:rsid w:val="00544F15"/>
    <w:rsid w:val="00550FC5"/>
    <w:rsid w:val="00551019"/>
    <w:rsid w:val="0055470F"/>
    <w:rsid w:val="00556044"/>
    <w:rsid w:val="00560908"/>
    <w:rsid w:val="00576739"/>
    <w:rsid w:val="005958D5"/>
    <w:rsid w:val="005A02BA"/>
    <w:rsid w:val="005B2E27"/>
    <w:rsid w:val="005C79AF"/>
    <w:rsid w:val="005F0138"/>
    <w:rsid w:val="005F1E15"/>
    <w:rsid w:val="005F2B56"/>
    <w:rsid w:val="005F3C78"/>
    <w:rsid w:val="005F5FE4"/>
    <w:rsid w:val="00601F87"/>
    <w:rsid w:val="0060430A"/>
    <w:rsid w:val="006044F3"/>
    <w:rsid w:val="0062557D"/>
    <w:rsid w:val="00627DC9"/>
    <w:rsid w:val="00646321"/>
    <w:rsid w:val="00646F0B"/>
    <w:rsid w:val="00654E7A"/>
    <w:rsid w:val="00656EF1"/>
    <w:rsid w:val="00665AAE"/>
    <w:rsid w:val="00680C51"/>
    <w:rsid w:val="006A6D8C"/>
    <w:rsid w:val="006B1866"/>
    <w:rsid w:val="006C13EC"/>
    <w:rsid w:val="006D0A23"/>
    <w:rsid w:val="006F0F04"/>
    <w:rsid w:val="00722C28"/>
    <w:rsid w:val="00741D99"/>
    <w:rsid w:val="00750F6C"/>
    <w:rsid w:val="007513D0"/>
    <w:rsid w:val="00761F45"/>
    <w:rsid w:val="00775202"/>
    <w:rsid w:val="0077789E"/>
    <w:rsid w:val="007B1A6E"/>
    <w:rsid w:val="007B3CAF"/>
    <w:rsid w:val="007C6883"/>
    <w:rsid w:val="0080594A"/>
    <w:rsid w:val="00820C97"/>
    <w:rsid w:val="0083748B"/>
    <w:rsid w:val="008576A0"/>
    <w:rsid w:val="008644DF"/>
    <w:rsid w:val="0087696A"/>
    <w:rsid w:val="00891ED1"/>
    <w:rsid w:val="008A37EF"/>
    <w:rsid w:val="008B1FBA"/>
    <w:rsid w:val="008B2DAF"/>
    <w:rsid w:val="008C1D61"/>
    <w:rsid w:val="008D20D4"/>
    <w:rsid w:val="008D2C21"/>
    <w:rsid w:val="008D702D"/>
    <w:rsid w:val="008E1C45"/>
    <w:rsid w:val="008F1088"/>
    <w:rsid w:val="008F3BE7"/>
    <w:rsid w:val="0091488D"/>
    <w:rsid w:val="00914EFB"/>
    <w:rsid w:val="00927321"/>
    <w:rsid w:val="00936950"/>
    <w:rsid w:val="00936AE6"/>
    <w:rsid w:val="00936CFB"/>
    <w:rsid w:val="00936F79"/>
    <w:rsid w:val="009415CA"/>
    <w:rsid w:val="009454AB"/>
    <w:rsid w:val="00955BB6"/>
    <w:rsid w:val="00957D28"/>
    <w:rsid w:val="0096139A"/>
    <w:rsid w:val="00975686"/>
    <w:rsid w:val="0097648F"/>
    <w:rsid w:val="009A3D7A"/>
    <w:rsid w:val="009B2C9E"/>
    <w:rsid w:val="009B5C83"/>
    <w:rsid w:val="009C4CD9"/>
    <w:rsid w:val="009D3513"/>
    <w:rsid w:val="009E3009"/>
    <w:rsid w:val="009F2FBF"/>
    <w:rsid w:val="00A27EAE"/>
    <w:rsid w:val="00A430E5"/>
    <w:rsid w:val="00A44571"/>
    <w:rsid w:val="00A611DF"/>
    <w:rsid w:val="00A66F39"/>
    <w:rsid w:val="00A70F1C"/>
    <w:rsid w:val="00A81EB1"/>
    <w:rsid w:val="00A849E0"/>
    <w:rsid w:val="00A96665"/>
    <w:rsid w:val="00A96D3B"/>
    <w:rsid w:val="00AA4064"/>
    <w:rsid w:val="00AB13AD"/>
    <w:rsid w:val="00AB4176"/>
    <w:rsid w:val="00AC7FA4"/>
    <w:rsid w:val="00AD54DE"/>
    <w:rsid w:val="00AE726A"/>
    <w:rsid w:val="00B029C7"/>
    <w:rsid w:val="00B436C6"/>
    <w:rsid w:val="00B44670"/>
    <w:rsid w:val="00B51513"/>
    <w:rsid w:val="00B65F76"/>
    <w:rsid w:val="00BA7990"/>
    <w:rsid w:val="00BB62A8"/>
    <w:rsid w:val="00BC7284"/>
    <w:rsid w:val="00BD6AC2"/>
    <w:rsid w:val="00C075C7"/>
    <w:rsid w:val="00C121F1"/>
    <w:rsid w:val="00C1687E"/>
    <w:rsid w:val="00C21BE9"/>
    <w:rsid w:val="00C36BE1"/>
    <w:rsid w:val="00C461F2"/>
    <w:rsid w:val="00C510EC"/>
    <w:rsid w:val="00C63023"/>
    <w:rsid w:val="00C64462"/>
    <w:rsid w:val="00C7028E"/>
    <w:rsid w:val="00C7067D"/>
    <w:rsid w:val="00CB155A"/>
    <w:rsid w:val="00CB2D07"/>
    <w:rsid w:val="00CB3FE3"/>
    <w:rsid w:val="00CC24E0"/>
    <w:rsid w:val="00CE0FDD"/>
    <w:rsid w:val="00CE1DB0"/>
    <w:rsid w:val="00CF5F4D"/>
    <w:rsid w:val="00D00A37"/>
    <w:rsid w:val="00D03539"/>
    <w:rsid w:val="00D156CC"/>
    <w:rsid w:val="00D310AF"/>
    <w:rsid w:val="00D44E3B"/>
    <w:rsid w:val="00D44EAE"/>
    <w:rsid w:val="00D625C5"/>
    <w:rsid w:val="00D65FD7"/>
    <w:rsid w:val="00D80F20"/>
    <w:rsid w:val="00D91916"/>
    <w:rsid w:val="00D91EC8"/>
    <w:rsid w:val="00D92D21"/>
    <w:rsid w:val="00D95389"/>
    <w:rsid w:val="00DA1E47"/>
    <w:rsid w:val="00DB703B"/>
    <w:rsid w:val="00DC3084"/>
    <w:rsid w:val="00DC5766"/>
    <w:rsid w:val="00DD052C"/>
    <w:rsid w:val="00DD36D5"/>
    <w:rsid w:val="00DF5996"/>
    <w:rsid w:val="00E040DA"/>
    <w:rsid w:val="00E04F2B"/>
    <w:rsid w:val="00E14D39"/>
    <w:rsid w:val="00E22027"/>
    <w:rsid w:val="00E32C6B"/>
    <w:rsid w:val="00E32CF7"/>
    <w:rsid w:val="00E41621"/>
    <w:rsid w:val="00E4755D"/>
    <w:rsid w:val="00E60480"/>
    <w:rsid w:val="00E625CD"/>
    <w:rsid w:val="00E64B8B"/>
    <w:rsid w:val="00E75B5B"/>
    <w:rsid w:val="00E84838"/>
    <w:rsid w:val="00E94C80"/>
    <w:rsid w:val="00EA6D0B"/>
    <w:rsid w:val="00EB5F54"/>
    <w:rsid w:val="00EB6685"/>
    <w:rsid w:val="00ED72E7"/>
    <w:rsid w:val="00EF7C1B"/>
    <w:rsid w:val="00EF7D3B"/>
    <w:rsid w:val="00F15F02"/>
    <w:rsid w:val="00F23D49"/>
    <w:rsid w:val="00F30537"/>
    <w:rsid w:val="00F511EB"/>
    <w:rsid w:val="00F52F28"/>
    <w:rsid w:val="00F637CE"/>
    <w:rsid w:val="00F90431"/>
    <w:rsid w:val="00FA4C81"/>
    <w:rsid w:val="00FD09C7"/>
    <w:rsid w:val="00FF0F82"/>
    <w:rsid w:val="038E2E1E"/>
    <w:rsid w:val="07077884"/>
    <w:rsid w:val="07FF440C"/>
    <w:rsid w:val="092A6938"/>
    <w:rsid w:val="0E122BEF"/>
    <w:rsid w:val="0FB16C9E"/>
    <w:rsid w:val="11262415"/>
    <w:rsid w:val="1A7253F4"/>
    <w:rsid w:val="1D3B2ACD"/>
    <w:rsid w:val="1DF87DC3"/>
    <w:rsid w:val="24421008"/>
    <w:rsid w:val="25C74CC6"/>
    <w:rsid w:val="28B92C76"/>
    <w:rsid w:val="28E11AA3"/>
    <w:rsid w:val="2C9304C4"/>
    <w:rsid w:val="2E7E3F3F"/>
    <w:rsid w:val="35E71EE5"/>
    <w:rsid w:val="36242AFA"/>
    <w:rsid w:val="38012B29"/>
    <w:rsid w:val="3C865869"/>
    <w:rsid w:val="3F9A5E49"/>
    <w:rsid w:val="40521BFF"/>
    <w:rsid w:val="406927EE"/>
    <w:rsid w:val="43B66CB4"/>
    <w:rsid w:val="463E13B1"/>
    <w:rsid w:val="48B41B6A"/>
    <w:rsid w:val="499525D6"/>
    <w:rsid w:val="4E0263AC"/>
    <w:rsid w:val="57B61B66"/>
    <w:rsid w:val="57F64074"/>
    <w:rsid w:val="5B983CE3"/>
    <w:rsid w:val="5F9E7F82"/>
    <w:rsid w:val="68A65451"/>
    <w:rsid w:val="7C397D63"/>
    <w:rsid w:val="7DA64B5F"/>
    <w:rsid w:val="7E713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67D"/>
    <w:pPr>
      <w:widowControl w:val="0"/>
      <w:jc w:val="both"/>
    </w:pPr>
    <w:rPr>
      <w:kern w:val="2"/>
      <w:sz w:val="21"/>
      <w:szCs w:val="24"/>
    </w:rPr>
  </w:style>
  <w:style w:type="paragraph" w:styleId="1">
    <w:name w:val="heading 1"/>
    <w:basedOn w:val="a"/>
    <w:next w:val="a"/>
    <w:link w:val="1Char"/>
    <w:uiPriority w:val="99"/>
    <w:qFormat/>
    <w:rsid w:val="003B20B4"/>
    <w:pPr>
      <w:keepNext/>
      <w:keepLines/>
      <w:spacing w:before="340" w:after="330" w:line="578" w:lineRule="auto"/>
      <w:jc w:val="center"/>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3B20B4"/>
    <w:rPr>
      <w:b/>
      <w:kern w:val="44"/>
      <w:sz w:val="44"/>
    </w:rPr>
  </w:style>
  <w:style w:type="paragraph" w:styleId="a3">
    <w:name w:val="footer"/>
    <w:basedOn w:val="a"/>
    <w:link w:val="Char"/>
    <w:uiPriority w:val="99"/>
    <w:rsid w:val="003B20B4"/>
    <w:pPr>
      <w:tabs>
        <w:tab w:val="center" w:pos="4153"/>
        <w:tab w:val="right" w:pos="8306"/>
      </w:tabs>
      <w:snapToGrid w:val="0"/>
      <w:jc w:val="left"/>
    </w:pPr>
    <w:rPr>
      <w:kern w:val="0"/>
      <w:sz w:val="18"/>
      <w:szCs w:val="18"/>
    </w:rPr>
  </w:style>
  <w:style w:type="character" w:customStyle="1" w:styleId="Char">
    <w:name w:val="页脚 Char"/>
    <w:link w:val="a3"/>
    <w:uiPriority w:val="99"/>
    <w:semiHidden/>
    <w:locked/>
    <w:rsid w:val="003B20B4"/>
    <w:rPr>
      <w:sz w:val="18"/>
    </w:rPr>
  </w:style>
  <w:style w:type="paragraph" w:styleId="a4">
    <w:name w:val="header"/>
    <w:basedOn w:val="a"/>
    <w:link w:val="Char0"/>
    <w:uiPriority w:val="99"/>
    <w:rsid w:val="003B20B4"/>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szCs w:val="18"/>
    </w:rPr>
  </w:style>
  <w:style w:type="character" w:customStyle="1" w:styleId="Char0">
    <w:name w:val="页眉 Char"/>
    <w:link w:val="a4"/>
    <w:uiPriority w:val="99"/>
    <w:semiHidden/>
    <w:locked/>
    <w:rsid w:val="003B20B4"/>
    <w:rPr>
      <w:sz w:val="18"/>
    </w:rPr>
  </w:style>
  <w:style w:type="paragraph" w:styleId="a5">
    <w:name w:val="Title"/>
    <w:basedOn w:val="a"/>
    <w:next w:val="a"/>
    <w:link w:val="Char1"/>
    <w:uiPriority w:val="99"/>
    <w:qFormat/>
    <w:locked/>
    <w:rsid w:val="00C7067D"/>
    <w:pPr>
      <w:spacing w:before="100" w:beforeAutospacing="1" w:after="100" w:afterAutospacing="1" w:line="360" w:lineRule="exact"/>
      <w:jc w:val="center"/>
      <w:outlineLvl w:val="0"/>
    </w:pPr>
    <w:rPr>
      <w:rFonts w:ascii="Cambria" w:hAnsi="Cambria"/>
      <w:b/>
      <w:bCs/>
      <w:sz w:val="28"/>
      <w:szCs w:val="32"/>
    </w:rPr>
  </w:style>
  <w:style w:type="character" w:customStyle="1" w:styleId="Char1">
    <w:name w:val="标题 Char"/>
    <w:link w:val="a5"/>
    <w:uiPriority w:val="99"/>
    <w:locked/>
    <w:rsid w:val="00C7067D"/>
    <w:rPr>
      <w:rFonts w:ascii="Cambria" w:eastAsia="宋体" w:hAnsi="Cambria"/>
      <w:b/>
      <w:kern w:val="2"/>
      <w:sz w:val="32"/>
      <w:lang w:val="en-US" w:eastAsia="zh-CN"/>
    </w:rPr>
  </w:style>
  <w:style w:type="character" w:styleId="a6">
    <w:name w:val="Hyperlink"/>
    <w:uiPriority w:val="99"/>
    <w:rsid w:val="003B20B4"/>
    <w:rPr>
      <w:rFonts w:cs="Times New Roman"/>
      <w:color w:val="1155CC"/>
      <w:u w:val="none"/>
    </w:rPr>
  </w:style>
  <w:style w:type="paragraph" w:customStyle="1" w:styleId="10">
    <w:name w:val="样式1"/>
    <w:basedOn w:val="a"/>
    <w:uiPriority w:val="99"/>
    <w:rsid w:val="003B20B4"/>
    <w:pPr>
      <w:widowControl/>
      <w:spacing w:line="360" w:lineRule="auto"/>
      <w:ind w:firstLineChars="200" w:firstLine="200"/>
    </w:pPr>
    <w:rPr>
      <w:kern w:val="0"/>
      <w:szCs w:val="20"/>
    </w:rPr>
  </w:style>
  <w:style w:type="character" w:styleId="a7">
    <w:name w:val="Strong"/>
    <w:uiPriority w:val="99"/>
    <w:qFormat/>
    <w:locked/>
    <w:rsid w:val="00A96665"/>
    <w:rPr>
      <w:rFonts w:cs="Times New Roman"/>
      <w:b/>
    </w:rPr>
  </w:style>
  <w:style w:type="paragraph" w:styleId="a8">
    <w:name w:val="Normal (Web)"/>
    <w:basedOn w:val="a"/>
    <w:uiPriority w:val="99"/>
    <w:rsid w:val="00A96665"/>
    <w:pPr>
      <w:widowControl/>
      <w:spacing w:before="100" w:beforeAutospacing="1" w:after="100" w:afterAutospacing="1"/>
      <w:jc w:val="left"/>
    </w:pPr>
    <w:rPr>
      <w:rFonts w:ascii="宋体" w:hAnsi="宋体" w:cs="宋体"/>
      <w:kern w:val="0"/>
      <w:sz w:val="24"/>
    </w:rPr>
  </w:style>
  <w:style w:type="paragraph" w:styleId="a9">
    <w:name w:val="Plain Text"/>
    <w:basedOn w:val="a"/>
    <w:link w:val="Char2"/>
    <w:uiPriority w:val="99"/>
    <w:rsid w:val="00A96665"/>
    <w:pPr>
      <w:adjustRightInd w:val="0"/>
      <w:textAlignment w:val="baseline"/>
    </w:pPr>
    <w:rPr>
      <w:rFonts w:ascii="宋体" w:hAnsi="Courier New"/>
      <w:kern w:val="0"/>
      <w:szCs w:val="21"/>
    </w:rPr>
  </w:style>
  <w:style w:type="character" w:customStyle="1" w:styleId="Char2">
    <w:name w:val="纯文本 Char"/>
    <w:link w:val="a9"/>
    <w:uiPriority w:val="99"/>
    <w:semiHidden/>
    <w:locked/>
    <w:rsid w:val="00A96665"/>
    <w:rPr>
      <w:rFonts w:ascii="宋体" w:eastAsia="宋体" w:hAnsi="Courier New"/>
      <w:sz w:val="21"/>
      <w:lang w:val="en-US" w:eastAsia="zh-CN"/>
    </w:rPr>
  </w:style>
  <w:style w:type="paragraph" w:styleId="aa">
    <w:name w:val="annotation text"/>
    <w:basedOn w:val="a"/>
    <w:link w:val="Char3"/>
    <w:uiPriority w:val="99"/>
    <w:semiHidden/>
    <w:rsid w:val="00A96665"/>
    <w:pPr>
      <w:jc w:val="left"/>
    </w:pPr>
    <w:rPr>
      <w:rFonts w:ascii="Times New Roman" w:hAnsi="Times New Roman"/>
      <w:kern w:val="0"/>
      <w:sz w:val="24"/>
    </w:rPr>
  </w:style>
  <w:style w:type="character" w:customStyle="1" w:styleId="Char3">
    <w:name w:val="批注文字 Char"/>
    <w:link w:val="aa"/>
    <w:uiPriority w:val="99"/>
    <w:semiHidden/>
    <w:locked/>
    <w:rsid w:val="00A96665"/>
    <w:rPr>
      <w:rFonts w:eastAsia="宋体"/>
      <w:sz w:val="24"/>
      <w:lang w:val="en-US" w:eastAsia="zh-CN"/>
    </w:rPr>
  </w:style>
  <w:style w:type="paragraph" w:styleId="ab">
    <w:name w:val="annotation subject"/>
    <w:basedOn w:val="aa"/>
    <w:next w:val="aa"/>
    <w:link w:val="Char4"/>
    <w:uiPriority w:val="99"/>
    <w:semiHidden/>
    <w:rsid w:val="00A96665"/>
    <w:rPr>
      <w:b/>
      <w:bCs/>
    </w:rPr>
  </w:style>
  <w:style w:type="character" w:customStyle="1" w:styleId="Char4">
    <w:name w:val="批注主题 Char"/>
    <w:link w:val="ab"/>
    <w:uiPriority w:val="99"/>
    <w:semiHidden/>
    <w:locked/>
    <w:rsid w:val="00A96665"/>
    <w:rPr>
      <w:rFonts w:eastAsia="宋体"/>
      <w:b/>
      <w:sz w:val="24"/>
      <w:lang w:val="en-US" w:eastAsia="zh-CN"/>
    </w:rPr>
  </w:style>
  <w:style w:type="paragraph" w:styleId="ac">
    <w:name w:val="Balloon Text"/>
    <w:basedOn w:val="a"/>
    <w:link w:val="Char5"/>
    <w:uiPriority w:val="99"/>
    <w:semiHidden/>
    <w:rsid w:val="00A96665"/>
    <w:rPr>
      <w:rFonts w:ascii="Times New Roman" w:hAnsi="Times New Roman"/>
      <w:kern w:val="0"/>
      <w:sz w:val="18"/>
      <w:szCs w:val="18"/>
    </w:rPr>
  </w:style>
  <w:style w:type="character" w:customStyle="1" w:styleId="Char5">
    <w:name w:val="批注框文本 Char"/>
    <w:link w:val="ac"/>
    <w:uiPriority w:val="99"/>
    <w:semiHidden/>
    <w:locked/>
    <w:rsid w:val="00A96665"/>
    <w:rPr>
      <w:rFonts w:eastAsia="宋体"/>
      <w:sz w:val="18"/>
      <w:lang w:val="en-US" w:eastAsia="zh-CN"/>
    </w:rPr>
  </w:style>
  <w:style w:type="character" w:styleId="ad">
    <w:name w:val="Emphasis"/>
    <w:uiPriority w:val="99"/>
    <w:qFormat/>
    <w:locked/>
    <w:rsid w:val="00A96665"/>
    <w:rPr>
      <w:rFonts w:cs="Times New Roman"/>
      <w:i/>
      <w:iCs/>
    </w:rPr>
  </w:style>
  <w:style w:type="character" w:styleId="HTML">
    <w:name w:val="HTML Code"/>
    <w:uiPriority w:val="99"/>
    <w:rsid w:val="00A96665"/>
    <w:rPr>
      <w:rFonts w:ascii="Menlo" w:eastAsia="Times New Roman" w:hAnsi="Menlo" w:cs="Menlo"/>
      <w:color w:val="C7254E"/>
      <w:sz w:val="21"/>
      <w:szCs w:val="21"/>
      <w:shd w:val="clear" w:color="auto" w:fill="F9F2F4"/>
    </w:rPr>
  </w:style>
  <w:style w:type="character" w:styleId="ae">
    <w:name w:val="FollowedHyperlink"/>
    <w:uiPriority w:val="99"/>
    <w:rsid w:val="00A96665"/>
    <w:rPr>
      <w:rFonts w:ascii="宋体" w:eastAsia="宋体" w:hAnsi="宋体" w:cs="宋体"/>
      <w:color w:val="333333"/>
      <w:u w:val="none"/>
    </w:rPr>
  </w:style>
  <w:style w:type="character" w:customStyle="1" w:styleId="apple-converted-space">
    <w:name w:val="apple-converted-space"/>
    <w:uiPriority w:val="99"/>
    <w:rsid w:val="00A96665"/>
    <w:rPr>
      <w:rFonts w:cs="Times New Roman"/>
    </w:rPr>
  </w:style>
  <w:style w:type="character" w:styleId="HTML0">
    <w:name w:val="HTML Sample"/>
    <w:uiPriority w:val="99"/>
    <w:rsid w:val="00A96665"/>
    <w:rPr>
      <w:rFonts w:ascii="Menlo" w:eastAsia="Times New Roman" w:hAnsi="Menlo" w:cs="Menlo"/>
      <w:sz w:val="21"/>
      <w:szCs w:val="21"/>
    </w:rPr>
  </w:style>
  <w:style w:type="character" w:styleId="HTML1">
    <w:name w:val="HTML Keyboard"/>
    <w:uiPriority w:val="99"/>
    <w:rsid w:val="00A96665"/>
    <w:rPr>
      <w:rFonts w:ascii="Menlo" w:eastAsia="Times New Roman" w:hAnsi="Menlo" w:cs="Menlo"/>
      <w:sz w:val="21"/>
      <w:szCs w:val="21"/>
    </w:rPr>
  </w:style>
  <w:style w:type="character" w:customStyle="1" w:styleId="pl1">
    <w:name w:val="pl1"/>
    <w:uiPriority w:val="99"/>
    <w:rsid w:val="00A96665"/>
    <w:rPr>
      <w:rFonts w:ascii="Arial" w:hAnsi="Arial" w:cs="Arial"/>
      <w:color w:val="666666"/>
      <w:sz w:val="18"/>
      <w:szCs w:val="18"/>
    </w:rPr>
  </w:style>
  <w:style w:type="character" w:styleId="HTML2">
    <w:name w:val="HTML Cite"/>
    <w:uiPriority w:val="99"/>
    <w:rsid w:val="00A96665"/>
    <w:rPr>
      <w:rFonts w:cs="Times New Roman"/>
    </w:rPr>
  </w:style>
  <w:style w:type="character" w:styleId="HTML3">
    <w:name w:val="HTML Definition"/>
    <w:uiPriority w:val="99"/>
    <w:rsid w:val="00A96665"/>
    <w:rPr>
      <w:rFonts w:cs="Times New Roman"/>
      <w:i/>
    </w:rPr>
  </w:style>
  <w:style w:type="character" w:customStyle="1" w:styleId="on">
    <w:name w:val="on"/>
    <w:uiPriority w:val="99"/>
    <w:rsid w:val="00A96665"/>
    <w:rPr>
      <w:rFonts w:cs="Times New Roman"/>
      <w:color w:val="FFFFFF"/>
      <w:shd w:val="clear" w:color="auto" w:fill="CC0000"/>
    </w:rPr>
  </w:style>
  <w:style w:type="paragraph" w:styleId="z-">
    <w:name w:val="HTML Top of Form"/>
    <w:basedOn w:val="a"/>
    <w:next w:val="a"/>
    <w:link w:val="z-Char"/>
    <w:uiPriority w:val="99"/>
    <w:rsid w:val="00A96665"/>
    <w:pPr>
      <w:pBdr>
        <w:bottom w:val="single" w:sz="6" w:space="1" w:color="auto"/>
      </w:pBdr>
      <w:jc w:val="center"/>
    </w:pPr>
    <w:rPr>
      <w:rFonts w:ascii="Arial" w:hAnsi="Times New Roman"/>
      <w:vanish/>
      <w:sz w:val="16"/>
    </w:rPr>
  </w:style>
  <w:style w:type="character" w:customStyle="1" w:styleId="z-Char">
    <w:name w:val="z-窗体顶端 Char"/>
    <w:link w:val="z-"/>
    <w:uiPriority w:val="99"/>
    <w:locked/>
    <w:rsid w:val="00A96665"/>
    <w:rPr>
      <w:rFonts w:ascii="Arial" w:eastAsia="宋体" w:cs="Times New Roman"/>
      <w:vanish/>
      <w:kern w:val="2"/>
      <w:sz w:val="24"/>
      <w:szCs w:val="24"/>
      <w:lang w:val="en-US" w:eastAsia="zh-CN" w:bidi="ar-SA"/>
    </w:rPr>
  </w:style>
  <w:style w:type="paragraph" w:styleId="z-0">
    <w:name w:val="HTML Bottom of Form"/>
    <w:basedOn w:val="a"/>
    <w:next w:val="a"/>
    <w:link w:val="z-Char0"/>
    <w:uiPriority w:val="99"/>
    <w:rsid w:val="00A96665"/>
    <w:pPr>
      <w:pBdr>
        <w:top w:val="single" w:sz="6" w:space="1" w:color="auto"/>
      </w:pBdr>
      <w:jc w:val="center"/>
    </w:pPr>
    <w:rPr>
      <w:rFonts w:ascii="Arial" w:hAnsi="Times New Roman"/>
      <w:vanish/>
      <w:sz w:val="16"/>
    </w:rPr>
  </w:style>
  <w:style w:type="character" w:customStyle="1" w:styleId="z-Char0">
    <w:name w:val="z-窗体底端 Char"/>
    <w:link w:val="z-0"/>
    <w:uiPriority w:val="99"/>
    <w:locked/>
    <w:rsid w:val="00A96665"/>
    <w:rPr>
      <w:rFonts w:ascii="Arial" w:eastAsia="宋体" w:cs="Times New Roman"/>
      <w:vanish/>
      <w:kern w:val="2"/>
      <w:sz w:val="24"/>
      <w:szCs w:val="24"/>
      <w:lang w:val="en-US" w:eastAsia="zh-CN" w:bidi="ar-SA"/>
    </w:rPr>
  </w:style>
  <w:style w:type="paragraph" w:styleId="11">
    <w:name w:val="toc 1"/>
    <w:basedOn w:val="a"/>
    <w:next w:val="a"/>
    <w:autoRedefine/>
    <w:uiPriority w:val="99"/>
    <w:locked/>
    <w:rsid w:val="00A96665"/>
    <w:rPr>
      <w:rFonts w:ascii="Times New Roman" w:hAnsi="Times New Roman"/>
    </w:rPr>
  </w:style>
  <w:style w:type="paragraph" w:customStyle="1" w:styleId="12">
    <w:name w:val="列出段落1"/>
    <w:basedOn w:val="a"/>
    <w:uiPriority w:val="99"/>
    <w:rsid w:val="00A9666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n/Swine-Nutrition-Lewis-Austin-J/dp/0849306965/ref=sr_1_7?ie=UTF8&amp;qid=1372206155&amp;sr=8-7&amp;keywords=pig+nutrition" TargetMode="External"/><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 Type="http://schemas.openxmlformats.org/officeDocument/2006/relationships/styles" Target="styles.xml"/><Relationship Id="rId16" Type="http://schemas.openxmlformats.org/officeDocument/2006/relationships/hyperlink" Target="javascript:void(0);"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void(0);" TargetMode="External"/><Relationship Id="rId5" Type="http://schemas.openxmlformats.org/officeDocument/2006/relationships/webSettings" Target="webSettings.xml"/><Relationship Id="rId15" Type="http://schemas.openxmlformats.org/officeDocument/2006/relationships/hyperlink" Target="javascript:void(0);" TargetMode="External"/><Relationship Id="rId23" Type="http://schemas.openxmlformats.org/officeDocument/2006/relationships/theme" Target="theme/theme1.xml"/><Relationship Id="rId10" Type="http://schemas.openxmlformats.org/officeDocument/2006/relationships/hyperlink" Target="javascript:void(0);" TargetMode="External"/><Relationship Id="rId19" Type="http://schemas.openxmlformats.org/officeDocument/2006/relationships/hyperlink" Target="javascript:void(0);" TargetMode="External"/><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hyperlink" Target="javascript:void(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49</Pages>
  <Words>10612</Words>
  <Characters>60495</Characters>
  <Application>Microsoft Office Word</Application>
  <DocSecurity>0</DocSecurity>
  <Lines>504</Lines>
  <Paragraphs>141</Paragraphs>
  <ScaleCrop>false</ScaleCrop>
  <Company/>
  <LinksUpToDate>false</LinksUpToDate>
  <CharactersWithSpaces>70966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78</cp:revision>
  <cp:lastPrinted>2017-04-13T02:02:00Z</cp:lastPrinted>
  <dcterms:created xsi:type="dcterms:W3CDTF">2017-03-03T07:21:00Z</dcterms:created>
  <dcterms:modified xsi:type="dcterms:W3CDTF">2017-09-21T10:10:00Z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2052-10.1.0.6569</vt:lpwstr>
  </property>
</Properties>
</file>